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EF" w14:textId="77777777" w:rsidR="002D1DD0" w:rsidRPr="002D1DD0" w:rsidRDefault="002D1DD0" w:rsidP="002D1DD0">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2D1DD0">
        <w:rPr>
          <w:rFonts w:ascii="Times New Roman" w:eastAsia="Times New Roman" w:hAnsi="Times New Roman" w:cs="Times New Roman"/>
          <w:b/>
          <w:bCs/>
          <w:sz w:val="36"/>
          <w:szCs w:val="36"/>
          <w:lang w:eastAsia="es-HN"/>
        </w:rPr>
        <w:t>ONCAE (Oficina Normativa de Contratación y Adquisiciones del Estado)</w:t>
      </w:r>
    </w:p>
    <w:p w14:paraId="3D238141"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Concepto y Origen</w:t>
      </w:r>
    </w:p>
    <w:p w14:paraId="162275E1"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La Oficina Normativa de Contratación y Adquisiciones del Estado (ONCAE) es una entidad gubernamental encargada de regular y supervisar los procesos de contratación y adquisiciones en el sector público. Su objetivo principal es garantizar la transparencia, eficiencia y efectividad en la gestión de compras públicas, promoviendo prácticas que aseguren el uso óptimo de los recursos del Estado.</w:t>
      </w:r>
    </w:p>
    <w:p w14:paraId="4310F55B"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Historia</w:t>
      </w:r>
    </w:p>
    <w:p w14:paraId="7CA17BDF"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La creación de ONCAE responde a la necesidad de mejorar la gestión de compras y contrataciones en el sector público, un área históricamente vulnerable a la corrupción y la ineficiencia. Surgió como parte de reformas más amplias orientadas a fortalecer la administración pública y a promover la transparencia y la rendición de cuentas.</w:t>
      </w:r>
    </w:p>
    <w:p w14:paraId="5A1A15B8"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La evolución de ONCAE ha estado marcada por la implementación de marcos normativos y la adopción de tecnologías que faciliten el acceso a la información y la participación de los proveedores. Desde su creación, ha trabajado en la consolidación de un sistema de compras públicas más accesible, equitativo y competitivo, contribuyendo al desarrollo económico y social del país.</w:t>
      </w:r>
    </w:p>
    <w:p w14:paraId="35C0097D"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Funciones y Objetivos</w:t>
      </w:r>
    </w:p>
    <w:p w14:paraId="2338CB7E"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ONCAE se encarga de:</w:t>
      </w:r>
    </w:p>
    <w:p w14:paraId="54E35466" w14:textId="77777777" w:rsidR="002D1DD0" w:rsidRPr="002D1DD0" w:rsidRDefault="002D1DD0" w:rsidP="002D1D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Desarrollar y actualizar la normativa de contrataciones públicas.</w:t>
      </w:r>
    </w:p>
    <w:p w14:paraId="3029ACAA" w14:textId="77777777" w:rsidR="002D1DD0" w:rsidRPr="002D1DD0" w:rsidRDefault="002D1DD0" w:rsidP="002D1D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Capacitar a los funcionarios públicos en procedimientos de adquisiciones.</w:t>
      </w:r>
    </w:p>
    <w:p w14:paraId="49D1C6E8" w14:textId="77777777" w:rsidR="002D1DD0" w:rsidRPr="002D1DD0" w:rsidRDefault="002D1DD0" w:rsidP="002D1D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Supervisar y auditar los procesos de contratación.</w:t>
      </w:r>
    </w:p>
    <w:p w14:paraId="0FC88142" w14:textId="77777777" w:rsidR="002D1DD0" w:rsidRPr="002D1DD0" w:rsidRDefault="002D1DD0" w:rsidP="002D1D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Promover la participación de proveedores diversos y competitivos.</w:t>
      </w:r>
    </w:p>
    <w:p w14:paraId="1A1385B0" w14:textId="77777777" w:rsidR="002D1DD0" w:rsidRPr="002D1DD0" w:rsidRDefault="002D1DD0" w:rsidP="002D1D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Implementar y gestionar plataformas electrónicas de compras públicas.</w:t>
      </w:r>
    </w:p>
    <w:p w14:paraId="79FC7A10"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Su objetivo último es asegurar que las contrataciones públicas se realicen de manera eficiente, transparente y en beneficio de la sociedad.</w:t>
      </w:r>
    </w:p>
    <w:p w14:paraId="65E3C2CD" w14:textId="77777777" w:rsidR="002D1DD0" w:rsidRPr="002D1DD0" w:rsidRDefault="002D1DD0" w:rsidP="002D1DD0">
      <w:pPr>
        <w:spacing w:after="0"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pict w14:anchorId="6A1F1435">
          <v:rect id="_x0000_i1025" style="width:0;height:1.5pt" o:hralign="center" o:hrstd="t" o:hr="t" fillcolor="#a0a0a0" stroked="f"/>
        </w:pict>
      </w:r>
    </w:p>
    <w:p w14:paraId="6DB53093" w14:textId="77777777" w:rsidR="002D1DD0" w:rsidRPr="002D1DD0" w:rsidRDefault="002D1DD0" w:rsidP="002D1DD0">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2D1DD0">
        <w:rPr>
          <w:rFonts w:ascii="Times New Roman" w:eastAsia="Times New Roman" w:hAnsi="Times New Roman" w:cs="Times New Roman"/>
          <w:b/>
          <w:bCs/>
          <w:sz w:val="36"/>
          <w:szCs w:val="36"/>
          <w:lang w:eastAsia="es-HN"/>
        </w:rPr>
        <w:t>ITIL (Information Technology Infrastructure Library)</w:t>
      </w:r>
    </w:p>
    <w:p w14:paraId="5B156C24"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Concepto y Origen</w:t>
      </w:r>
    </w:p>
    <w:p w14:paraId="5FE27AEA"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 xml:space="preserve">ITIL, siglas de Information Technology Infrastructure Library, es un conjunto de prácticas para la gestión de servicios de tecnologías de la información (TI). Su propósito es alinear los servicios de TI con las necesidades del negocio, asegurando que las empresas obtengan el máximo valor de sus inversiones en TI. ITIL proporciona un </w:t>
      </w:r>
      <w:r w:rsidRPr="002D1DD0">
        <w:rPr>
          <w:rFonts w:ascii="Times New Roman" w:eastAsia="Times New Roman" w:hAnsi="Times New Roman" w:cs="Times New Roman"/>
          <w:sz w:val="24"/>
          <w:szCs w:val="24"/>
          <w:lang w:eastAsia="es-HN"/>
        </w:rPr>
        <w:lastRenderedPageBreak/>
        <w:t>marco sistemático para la gestión de servicios de TI, cubriendo desde la estrategia y el diseño hasta la entrega y la mejora continua de los servicios.</w:t>
      </w:r>
    </w:p>
    <w:p w14:paraId="0E925B0C"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Historia</w:t>
      </w:r>
    </w:p>
    <w:p w14:paraId="1FBB8E63"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ITIL fue desarrollado por la Agencia Central de Informática y Telecomunicaciones (CCTA) del Reino Unido en la década de 1980. Su creación respondió a la creciente dependencia de las organizaciones en las tecnologías de la información y la necesidad de un marco estándar para gestionar servicios de TI de manera eficiente y efectiva.</w:t>
      </w:r>
    </w:p>
    <w:p w14:paraId="79523A30"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La primera versión de ITIL consistía en una colección de libros que describían buenas prácticas para diferentes aspectos de la gestión de servicios de TI. Con el tiempo, ITIL ha evolucionado a través de varias versiones, cada una incorporando nuevas prácticas y adaptándose a los cambios en el entorno tecnológico. Las versiones más destacadas incluyen ITIL v2, ITIL v3, y la más reciente, ITIL 4, que introduce un enfoque más flexible y ágil para la gestión de servicios de TI.</w:t>
      </w:r>
    </w:p>
    <w:p w14:paraId="628F358D"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Fundamentos</w:t>
      </w:r>
    </w:p>
    <w:p w14:paraId="2B0654A4"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ITIL se basa en varios principios clave:</w:t>
      </w:r>
    </w:p>
    <w:p w14:paraId="2CE9D911" w14:textId="77777777" w:rsidR="002D1DD0" w:rsidRPr="002D1DD0" w:rsidRDefault="002D1DD0" w:rsidP="002D1D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Enfoque en el valor</w:t>
      </w:r>
      <w:r w:rsidRPr="002D1DD0">
        <w:rPr>
          <w:rFonts w:ascii="Times New Roman" w:eastAsia="Times New Roman" w:hAnsi="Times New Roman" w:cs="Times New Roman"/>
          <w:sz w:val="24"/>
          <w:szCs w:val="24"/>
          <w:lang w:eastAsia="es-HN"/>
        </w:rPr>
        <w:t>: Todas las actividades de TI deben centrarse en proporcionar valor al cliente.</w:t>
      </w:r>
    </w:p>
    <w:p w14:paraId="22393193" w14:textId="77777777" w:rsidR="002D1DD0" w:rsidRPr="002D1DD0" w:rsidRDefault="002D1DD0" w:rsidP="002D1D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Co-creación de valor</w:t>
      </w:r>
      <w:r w:rsidRPr="002D1DD0">
        <w:rPr>
          <w:rFonts w:ascii="Times New Roman" w:eastAsia="Times New Roman" w:hAnsi="Times New Roman" w:cs="Times New Roman"/>
          <w:sz w:val="24"/>
          <w:szCs w:val="24"/>
          <w:lang w:eastAsia="es-HN"/>
        </w:rPr>
        <w:t>: La colaboración entre proveedores de servicios y clientes es esencial para crear valor.</w:t>
      </w:r>
    </w:p>
    <w:p w14:paraId="072FAA6C" w14:textId="77777777" w:rsidR="002D1DD0" w:rsidRPr="002D1DD0" w:rsidRDefault="002D1DD0" w:rsidP="002D1D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Gestión de la demanda y capacidad</w:t>
      </w:r>
      <w:r w:rsidRPr="002D1DD0">
        <w:rPr>
          <w:rFonts w:ascii="Times New Roman" w:eastAsia="Times New Roman" w:hAnsi="Times New Roman" w:cs="Times New Roman"/>
          <w:sz w:val="24"/>
          <w:szCs w:val="24"/>
          <w:lang w:eastAsia="es-HN"/>
        </w:rPr>
        <w:t>: Ajustar la capacidad de los servicios de TI a la demanda del negocio.</w:t>
      </w:r>
    </w:p>
    <w:p w14:paraId="4AA9B8CA" w14:textId="77777777" w:rsidR="002D1DD0" w:rsidRPr="002D1DD0" w:rsidRDefault="002D1DD0" w:rsidP="002D1D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Gestión de la calidad del servicio</w:t>
      </w:r>
      <w:r w:rsidRPr="002D1DD0">
        <w:rPr>
          <w:rFonts w:ascii="Times New Roman" w:eastAsia="Times New Roman" w:hAnsi="Times New Roman" w:cs="Times New Roman"/>
          <w:sz w:val="24"/>
          <w:szCs w:val="24"/>
          <w:lang w:eastAsia="es-HN"/>
        </w:rPr>
        <w:t>: Asegurar que los servicios de TI cumplen con los niveles de calidad acordados.</w:t>
      </w:r>
    </w:p>
    <w:p w14:paraId="6C230921" w14:textId="77777777" w:rsidR="002D1DD0" w:rsidRPr="002D1DD0" w:rsidRDefault="002D1DD0" w:rsidP="002D1D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Mejora continua</w:t>
      </w:r>
      <w:r w:rsidRPr="002D1DD0">
        <w:rPr>
          <w:rFonts w:ascii="Times New Roman" w:eastAsia="Times New Roman" w:hAnsi="Times New Roman" w:cs="Times New Roman"/>
          <w:sz w:val="24"/>
          <w:szCs w:val="24"/>
          <w:lang w:eastAsia="es-HN"/>
        </w:rPr>
        <w:t>: Evaluar y mejorar continuamente los procesos y servicios de TI.</w:t>
      </w:r>
    </w:p>
    <w:p w14:paraId="17221879"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Procesos y Prácticas</w:t>
      </w:r>
    </w:p>
    <w:p w14:paraId="12119993"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ITIL define un conjunto de procesos y prácticas organizados en varias etapas del ciclo de vida del servicio:</w:t>
      </w:r>
    </w:p>
    <w:p w14:paraId="483D580C" w14:textId="77777777" w:rsidR="002D1DD0" w:rsidRPr="002D1DD0" w:rsidRDefault="002D1DD0" w:rsidP="002D1D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Estrategia del Servicio</w:t>
      </w:r>
      <w:r w:rsidRPr="002D1DD0">
        <w:rPr>
          <w:rFonts w:ascii="Times New Roman" w:eastAsia="Times New Roman" w:hAnsi="Times New Roman" w:cs="Times New Roman"/>
          <w:sz w:val="24"/>
          <w:szCs w:val="24"/>
          <w:lang w:eastAsia="es-HN"/>
        </w:rPr>
        <w:t>: Definición de la estrategia y los objetivos de los servicios de TI.</w:t>
      </w:r>
    </w:p>
    <w:p w14:paraId="74678E50" w14:textId="77777777" w:rsidR="002D1DD0" w:rsidRPr="002D1DD0" w:rsidRDefault="002D1DD0" w:rsidP="002D1D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Diseño del Servicio</w:t>
      </w:r>
      <w:r w:rsidRPr="002D1DD0">
        <w:rPr>
          <w:rFonts w:ascii="Times New Roman" w:eastAsia="Times New Roman" w:hAnsi="Times New Roman" w:cs="Times New Roman"/>
          <w:sz w:val="24"/>
          <w:szCs w:val="24"/>
          <w:lang w:eastAsia="es-HN"/>
        </w:rPr>
        <w:t>: Planificación y diseño de los servicios de TI para satisfacer las necesidades del negocio.</w:t>
      </w:r>
    </w:p>
    <w:p w14:paraId="43CB779E" w14:textId="77777777" w:rsidR="002D1DD0" w:rsidRPr="002D1DD0" w:rsidRDefault="002D1DD0" w:rsidP="002D1D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Transición del Servicio</w:t>
      </w:r>
      <w:r w:rsidRPr="002D1DD0">
        <w:rPr>
          <w:rFonts w:ascii="Times New Roman" w:eastAsia="Times New Roman" w:hAnsi="Times New Roman" w:cs="Times New Roman"/>
          <w:sz w:val="24"/>
          <w:szCs w:val="24"/>
          <w:lang w:eastAsia="es-HN"/>
        </w:rPr>
        <w:t>: Implementación y gestión del cambio en los servicios de TI.</w:t>
      </w:r>
    </w:p>
    <w:p w14:paraId="6FB8B93E" w14:textId="77777777" w:rsidR="002D1DD0" w:rsidRPr="002D1DD0" w:rsidRDefault="002D1DD0" w:rsidP="002D1D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Operación del Servicio</w:t>
      </w:r>
      <w:r w:rsidRPr="002D1DD0">
        <w:rPr>
          <w:rFonts w:ascii="Times New Roman" w:eastAsia="Times New Roman" w:hAnsi="Times New Roman" w:cs="Times New Roman"/>
          <w:sz w:val="24"/>
          <w:szCs w:val="24"/>
          <w:lang w:eastAsia="es-HN"/>
        </w:rPr>
        <w:t>: Gestión de las operaciones diarias de los servicios de TI.</w:t>
      </w:r>
    </w:p>
    <w:p w14:paraId="1CA77F5B" w14:textId="77777777" w:rsidR="002D1DD0" w:rsidRPr="002D1DD0" w:rsidRDefault="002D1DD0" w:rsidP="002D1D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Mejora Continua del Servicio</w:t>
      </w:r>
      <w:r w:rsidRPr="002D1DD0">
        <w:rPr>
          <w:rFonts w:ascii="Times New Roman" w:eastAsia="Times New Roman" w:hAnsi="Times New Roman" w:cs="Times New Roman"/>
          <w:sz w:val="24"/>
          <w:szCs w:val="24"/>
          <w:lang w:eastAsia="es-HN"/>
        </w:rPr>
        <w:t>: Evaluación y mejora de los servicios de TI y sus procesos.</w:t>
      </w:r>
    </w:p>
    <w:p w14:paraId="60CD7509"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Beneficios</w:t>
      </w:r>
    </w:p>
    <w:p w14:paraId="450FD633"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lastRenderedPageBreak/>
        <w:t>La implementación de ITIL ofrece varios beneficios, entre ellos:</w:t>
      </w:r>
    </w:p>
    <w:p w14:paraId="0B994D01" w14:textId="77777777" w:rsidR="002D1DD0" w:rsidRPr="002D1DD0" w:rsidRDefault="002D1DD0" w:rsidP="002D1D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Mejora en la satisfacción del cliente</w:t>
      </w:r>
      <w:r w:rsidRPr="002D1DD0">
        <w:rPr>
          <w:rFonts w:ascii="Times New Roman" w:eastAsia="Times New Roman" w:hAnsi="Times New Roman" w:cs="Times New Roman"/>
          <w:sz w:val="24"/>
          <w:szCs w:val="24"/>
          <w:lang w:eastAsia="es-HN"/>
        </w:rPr>
        <w:t>: Alinear los servicios de TI con las necesidades del negocio y los usuarios.</w:t>
      </w:r>
    </w:p>
    <w:p w14:paraId="132BD71D" w14:textId="77777777" w:rsidR="002D1DD0" w:rsidRPr="002D1DD0" w:rsidRDefault="002D1DD0" w:rsidP="002D1D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Eficiencia operativa</w:t>
      </w:r>
      <w:r w:rsidRPr="002D1DD0">
        <w:rPr>
          <w:rFonts w:ascii="Times New Roman" w:eastAsia="Times New Roman" w:hAnsi="Times New Roman" w:cs="Times New Roman"/>
          <w:sz w:val="24"/>
          <w:szCs w:val="24"/>
          <w:lang w:eastAsia="es-HN"/>
        </w:rPr>
        <w:t>: Optimización de procesos y recursos de TI.</w:t>
      </w:r>
    </w:p>
    <w:p w14:paraId="13E82C69" w14:textId="77777777" w:rsidR="002D1DD0" w:rsidRPr="002D1DD0" w:rsidRDefault="002D1DD0" w:rsidP="002D1D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Reducción de costos</w:t>
      </w:r>
      <w:r w:rsidRPr="002D1DD0">
        <w:rPr>
          <w:rFonts w:ascii="Times New Roman" w:eastAsia="Times New Roman" w:hAnsi="Times New Roman" w:cs="Times New Roman"/>
          <w:sz w:val="24"/>
          <w:szCs w:val="24"/>
          <w:lang w:eastAsia="es-HN"/>
        </w:rPr>
        <w:t>: Gestión eficiente de los recursos y la demanda de servicios.</w:t>
      </w:r>
    </w:p>
    <w:p w14:paraId="4CFC6673" w14:textId="77777777" w:rsidR="002D1DD0" w:rsidRPr="002D1DD0" w:rsidRDefault="002D1DD0" w:rsidP="002D1D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Mayor transparencia</w:t>
      </w:r>
      <w:r w:rsidRPr="002D1DD0">
        <w:rPr>
          <w:rFonts w:ascii="Times New Roman" w:eastAsia="Times New Roman" w:hAnsi="Times New Roman" w:cs="Times New Roman"/>
          <w:sz w:val="24"/>
          <w:szCs w:val="24"/>
          <w:lang w:eastAsia="es-HN"/>
        </w:rPr>
        <w:t>: Documentación y seguimiento de los procesos y servicios de TI.</w:t>
      </w:r>
    </w:p>
    <w:p w14:paraId="09F32D5C"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ITIL ha sido adoptado por organizaciones de todo el mundo como un estándar de facto para la gestión de servicios de TI, ayudando a mejorar la calidad y la eficiencia de los servicios tecnológicos.</w:t>
      </w:r>
    </w:p>
    <w:p w14:paraId="30A15FDB" w14:textId="614A75A1" w:rsidR="003E41F1" w:rsidRDefault="002D1DD0">
      <w:pPr>
        <w:rPr>
          <w:b/>
          <w:bCs/>
        </w:rPr>
      </w:pPr>
      <w:r w:rsidRPr="002D1DD0">
        <w:rPr>
          <w:b/>
          <w:bCs/>
        </w:rPr>
        <w:t>HACI QUE MAS RIGE ONCAE</w:t>
      </w:r>
    </w:p>
    <w:p w14:paraId="3F2F6740"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El ONCAE (Organismo Nacional de Certificación de Argentina) no solo se enfoca en la certificación de sistemas de gestión y productos, sino que también desempeña un papel crucial en diversas áreas relacionadas con la calidad y la estandarización en Argentina. Sus responsabilidades y alcance abarcan:</w:t>
      </w:r>
    </w:p>
    <w:p w14:paraId="1898C889"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Áreas de Competencia del ONCAE</w:t>
      </w:r>
    </w:p>
    <w:p w14:paraId="3851F1C8"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Certificación de Sistemas de Gestión:</w:t>
      </w:r>
    </w:p>
    <w:p w14:paraId="3AB56078"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ISO 9001:</w:t>
      </w:r>
      <w:r w:rsidRPr="002D1DD0">
        <w:rPr>
          <w:rFonts w:ascii="Times New Roman" w:eastAsia="Times New Roman" w:hAnsi="Times New Roman" w:cs="Times New Roman"/>
          <w:sz w:val="24"/>
          <w:szCs w:val="24"/>
          <w:lang w:eastAsia="es-HN"/>
        </w:rPr>
        <w:t xml:space="preserve"> Gestión de la calidad.</w:t>
      </w:r>
    </w:p>
    <w:p w14:paraId="5B42BB20"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ISO 14001:</w:t>
      </w:r>
      <w:r w:rsidRPr="002D1DD0">
        <w:rPr>
          <w:rFonts w:ascii="Times New Roman" w:eastAsia="Times New Roman" w:hAnsi="Times New Roman" w:cs="Times New Roman"/>
          <w:sz w:val="24"/>
          <w:szCs w:val="24"/>
          <w:lang w:eastAsia="es-HN"/>
        </w:rPr>
        <w:t xml:space="preserve"> Gestión ambiental.</w:t>
      </w:r>
    </w:p>
    <w:p w14:paraId="2A11AB2B"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ISO 45001:</w:t>
      </w:r>
      <w:r w:rsidRPr="002D1DD0">
        <w:rPr>
          <w:rFonts w:ascii="Times New Roman" w:eastAsia="Times New Roman" w:hAnsi="Times New Roman" w:cs="Times New Roman"/>
          <w:sz w:val="24"/>
          <w:szCs w:val="24"/>
          <w:lang w:eastAsia="es-HN"/>
        </w:rPr>
        <w:t xml:space="preserve"> Gestión de la seguridad y salud en el trabajo.</w:t>
      </w:r>
    </w:p>
    <w:p w14:paraId="02E063B8"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ISO 27001:</w:t>
      </w:r>
      <w:r w:rsidRPr="002D1DD0">
        <w:rPr>
          <w:rFonts w:ascii="Times New Roman" w:eastAsia="Times New Roman" w:hAnsi="Times New Roman" w:cs="Times New Roman"/>
          <w:sz w:val="24"/>
          <w:szCs w:val="24"/>
          <w:lang w:eastAsia="es-HN"/>
        </w:rPr>
        <w:t xml:space="preserve"> Gestión de la seguridad de la información.</w:t>
      </w:r>
    </w:p>
    <w:p w14:paraId="755E4E2D"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Certificación de Productos:</w:t>
      </w:r>
    </w:p>
    <w:p w14:paraId="3DEA075E"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Seguridad y Calidad:</w:t>
      </w:r>
      <w:r w:rsidRPr="002D1DD0">
        <w:rPr>
          <w:rFonts w:ascii="Times New Roman" w:eastAsia="Times New Roman" w:hAnsi="Times New Roman" w:cs="Times New Roman"/>
          <w:sz w:val="24"/>
          <w:szCs w:val="24"/>
          <w:lang w:eastAsia="es-HN"/>
        </w:rPr>
        <w:t xml:space="preserve"> Asegurando que los productos cumplen con los estándares nacionales e internacionales de seguridad y calidad.</w:t>
      </w:r>
    </w:p>
    <w:p w14:paraId="562964A8"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Conformidad Técnica:</w:t>
      </w:r>
      <w:r w:rsidRPr="002D1DD0">
        <w:rPr>
          <w:rFonts w:ascii="Times New Roman" w:eastAsia="Times New Roman" w:hAnsi="Times New Roman" w:cs="Times New Roman"/>
          <w:sz w:val="24"/>
          <w:szCs w:val="24"/>
          <w:lang w:eastAsia="es-HN"/>
        </w:rPr>
        <w:t xml:space="preserve"> Verificando que los productos cumplen con las especificaciones técnicas y reglamentaciones aplicables.</w:t>
      </w:r>
    </w:p>
    <w:p w14:paraId="0D077420"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Acreditación de Laboratorios y Organismos de Inspección:</w:t>
      </w:r>
    </w:p>
    <w:p w14:paraId="71FEA319"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Laboratorios de Ensayo y Calibración:</w:t>
      </w:r>
      <w:r w:rsidRPr="002D1DD0">
        <w:rPr>
          <w:rFonts w:ascii="Times New Roman" w:eastAsia="Times New Roman" w:hAnsi="Times New Roman" w:cs="Times New Roman"/>
          <w:sz w:val="24"/>
          <w:szCs w:val="24"/>
          <w:lang w:eastAsia="es-HN"/>
        </w:rPr>
        <w:t xml:space="preserve"> Acreditación de laboratorios que realizan ensayos y calibraciones para garantizar la precisión y la confiabilidad de los resultados.</w:t>
      </w:r>
    </w:p>
    <w:p w14:paraId="50C3EE1E"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Organismos de Inspección:</w:t>
      </w:r>
      <w:r w:rsidRPr="002D1DD0">
        <w:rPr>
          <w:rFonts w:ascii="Times New Roman" w:eastAsia="Times New Roman" w:hAnsi="Times New Roman" w:cs="Times New Roman"/>
          <w:sz w:val="24"/>
          <w:szCs w:val="24"/>
          <w:lang w:eastAsia="es-HN"/>
        </w:rPr>
        <w:t xml:space="preserve"> Acreditación de organismos que llevan a cabo inspecciones técnicas para verificar el cumplimiento con normativas y estándares.</w:t>
      </w:r>
    </w:p>
    <w:p w14:paraId="0792CE71"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Evaluación de la Conformidad:</w:t>
      </w:r>
    </w:p>
    <w:p w14:paraId="26067ADA"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Certificación de Procesos:</w:t>
      </w:r>
      <w:r w:rsidRPr="002D1DD0">
        <w:rPr>
          <w:rFonts w:ascii="Times New Roman" w:eastAsia="Times New Roman" w:hAnsi="Times New Roman" w:cs="Times New Roman"/>
          <w:sz w:val="24"/>
          <w:szCs w:val="24"/>
          <w:lang w:eastAsia="es-HN"/>
        </w:rPr>
        <w:t xml:space="preserve"> Evaluación y certificación de procesos industriales y de servicios para asegurar que cumplen con las normas de calidad.</w:t>
      </w:r>
    </w:p>
    <w:p w14:paraId="61A3C0B4"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Certificación de Personas:</w:t>
      </w:r>
      <w:r w:rsidRPr="002D1DD0">
        <w:rPr>
          <w:rFonts w:ascii="Times New Roman" w:eastAsia="Times New Roman" w:hAnsi="Times New Roman" w:cs="Times New Roman"/>
          <w:sz w:val="24"/>
          <w:szCs w:val="24"/>
          <w:lang w:eastAsia="es-HN"/>
        </w:rPr>
        <w:t xml:space="preserve"> Certificación de competencias profesionales en diversos campos, asegurando que los individuos cumplen con los estándares requeridos en sus áreas de especialización.</w:t>
      </w:r>
    </w:p>
    <w:p w14:paraId="6224AC7B"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Desarrollo de Normas y Estándares:</w:t>
      </w:r>
    </w:p>
    <w:p w14:paraId="33F9C486"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lastRenderedPageBreak/>
        <w:t>Participación en la Elaboración de Normas:</w:t>
      </w:r>
      <w:r w:rsidRPr="002D1DD0">
        <w:rPr>
          <w:rFonts w:ascii="Times New Roman" w:eastAsia="Times New Roman" w:hAnsi="Times New Roman" w:cs="Times New Roman"/>
          <w:sz w:val="24"/>
          <w:szCs w:val="24"/>
          <w:lang w:eastAsia="es-HN"/>
        </w:rPr>
        <w:t xml:space="preserve"> Colaboración con organizaciones nacionales e internacionales para el desarrollo de normas y estándares que promuevan la calidad y la seguridad.</w:t>
      </w:r>
    </w:p>
    <w:p w14:paraId="0FF51A5B"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Promoción de Buenas Prácticas:</w:t>
      </w:r>
      <w:r w:rsidRPr="002D1DD0">
        <w:rPr>
          <w:rFonts w:ascii="Times New Roman" w:eastAsia="Times New Roman" w:hAnsi="Times New Roman" w:cs="Times New Roman"/>
          <w:sz w:val="24"/>
          <w:szCs w:val="24"/>
          <w:lang w:eastAsia="es-HN"/>
        </w:rPr>
        <w:t xml:space="preserve"> Fomento de la adopción de mejores prácticas en la industria y los servicios para mejorar la competitividad y la sostenibilidad.</w:t>
      </w:r>
    </w:p>
    <w:p w14:paraId="4900C816"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Consultoría y Capacitación:</w:t>
      </w:r>
    </w:p>
    <w:p w14:paraId="3E08C238"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Asesoramiento Técnico:</w:t>
      </w:r>
      <w:r w:rsidRPr="002D1DD0">
        <w:rPr>
          <w:rFonts w:ascii="Times New Roman" w:eastAsia="Times New Roman" w:hAnsi="Times New Roman" w:cs="Times New Roman"/>
          <w:sz w:val="24"/>
          <w:szCs w:val="24"/>
          <w:lang w:eastAsia="es-HN"/>
        </w:rPr>
        <w:t xml:space="preserve"> Provisión de servicios de consultoría para ayudar a las organizaciones a implementar y mantener sistemas de gestión de calidad.</w:t>
      </w:r>
    </w:p>
    <w:p w14:paraId="710FAA18"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Programas de Capacitación:</w:t>
      </w:r>
      <w:r w:rsidRPr="002D1DD0">
        <w:rPr>
          <w:rFonts w:ascii="Times New Roman" w:eastAsia="Times New Roman" w:hAnsi="Times New Roman" w:cs="Times New Roman"/>
          <w:sz w:val="24"/>
          <w:szCs w:val="24"/>
          <w:lang w:eastAsia="es-HN"/>
        </w:rPr>
        <w:t xml:space="preserve"> Organización de cursos y seminarios para capacitar a profesionales en diversas áreas de la gestión de calidad y la certificación.</w:t>
      </w:r>
    </w:p>
    <w:p w14:paraId="00FD4D10"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Inspección y Supervisión:</w:t>
      </w:r>
    </w:p>
    <w:p w14:paraId="1082197C"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Inspección de Productos y Servicios:</w:t>
      </w:r>
      <w:r w:rsidRPr="002D1DD0">
        <w:rPr>
          <w:rFonts w:ascii="Times New Roman" w:eastAsia="Times New Roman" w:hAnsi="Times New Roman" w:cs="Times New Roman"/>
          <w:sz w:val="24"/>
          <w:szCs w:val="24"/>
          <w:lang w:eastAsia="es-HN"/>
        </w:rPr>
        <w:t xml:space="preserve"> Realización de inspecciones para verificar que los productos y servicios cumplen con los estándares y regulaciones.</w:t>
      </w:r>
    </w:p>
    <w:p w14:paraId="6A186623"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Supervisión Continua:</w:t>
      </w:r>
      <w:r w:rsidRPr="002D1DD0">
        <w:rPr>
          <w:rFonts w:ascii="Times New Roman" w:eastAsia="Times New Roman" w:hAnsi="Times New Roman" w:cs="Times New Roman"/>
          <w:sz w:val="24"/>
          <w:szCs w:val="24"/>
          <w:lang w:eastAsia="es-HN"/>
        </w:rPr>
        <w:t xml:space="preserve"> Monitoreo continuo de las organizaciones certificadas para asegurar el mantenimiento de los estándares de calidad.</w:t>
      </w:r>
    </w:p>
    <w:p w14:paraId="45134BFB" w14:textId="77777777" w:rsidR="002D1DD0" w:rsidRPr="002D1DD0" w:rsidRDefault="002D1DD0" w:rsidP="002D1D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Promoción de la Innovación:</w:t>
      </w:r>
    </w:p>
    <w:p w14:paraId="1056B6B3"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Fomento a la Investigación y Desarrollo:</w:t>
      </w:r>
      <w:r w:rsidRPr="002D1DD0">
        <w:rPr>
          <w:rFonts w:ascii="Times New Roman" w:eastAsia="Times New Roman" w:hAnsi="Times New Roman" w:cs="Times New Roman"/>
          <w:sz w:val="24"/>
          <w:szCs w:val="24"/>
          <w:lang w:eastAsia="es-HN"/>
        </w:rPr>
        <w:t xml:space="preserve"> Promoción de iniciativas de I+D para la mejora de procesos y productos, y la adopción de nuevas tecnologías.</w:t>
      </w:r>
    </w:p>
    <w:p w14:paraId="69ABB4AF" w14:textId="77777777" w:rsidR="002D1DD0" w:rsidRPr="002D1DD0" w:rsidRDefault="002D1DD0" w:rsidP="002D1D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Apoyo a la Competitividad:</w:t>
      </w:r>
      <w:r w:rsidRPr="002D1DD0">
        <w:rPr>
          <w:rFonts w:ascii="Times New Roman" w:eastAsia="Times New Roman" w:hAnsi="Times New Roman" w:cs="Times New Roman"/>
          <w:sz w:val="24"/>
          <w:szCs w:val="24"/>
          <w:lang w:eastAsia="es-HN"/>
        </w:rPr>
        <w:t xml:space="preserve"> Ayuda a las empresas a mejorar su competitividad a través de la innovación y la implementación de sistemas de gestión de calidad.</w:t>
      </w:r>
    </w:p>
    <w:p w14:paraId="7B3F9E99" w14:textId="77777777" w:rsidR="002D1DD0" w:rsidRPr="002D1DD0" w:rsidRDefault="002D1DD0" w:rsidP="002D1DD0">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2D1DD0">
        <w:rPr>
          <w:rFonts w:ascii="Times New Roman" w:eastAsia="Times New Roman" w:hAnsi="Times New Roman" w:cs="Times New Roman"/>
          <w:b/>
          <w:bCs/>
          <w:sz w:val="27"/>
          <w:szCs w:val="27"/>
          <w:lang w:eastAsia="es-HN"/>
        </w:rPr>
        <w:t>Impacto del ONCAE</w:t>
      </w:r>
    </w:p>
    <w:p w14:paraId="52B44B8B" w14:textId="77777777" w:rsidR="002D1DD0" w:rsidRPr="002D1DD0" w:rsidRDefault="002D1DD0" w:rsidP="002D1DD0">
      <w:p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sz w:val="24"/>
          <w:szCs w:val="24"/>
          <w:lang w:eastAsia="es-HN"/>
        </w:rPr>
        <w:t>El ONCAE juega un papel fundamental en:</w:t>
      </w:r>
    </w:p>
    <w:p w14:paraId="69C2E5FD" w14:textId="77777777" w:rsidR="002D1DD0" w:rsidRPr="002D1DD0" w:rsidRDefault="002D1DD0" w:rsidP="002D1D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Asegurar la Calidad y la Seguridad:</w:t>
      </w:r>
      <w:r w:rsidRPr="002D1DD0">
        <w:rPr>
          <w:rFonts w:ascii="Times New Roman" w:eastAsia="Times New Roman" w:hAnsi="Times New Roman" w:cs="Times New Roman"/>
          <w:sz w:val="24"/>
          <w:szCs w:val="24"/>
          <w:lang w:eastAsia="es-HN"/>
        </w:rPr>
        <w:t xml:space="preserve"> Garantiza que los productos y servicios en Argentina cumplen con altos estándares de calidad y seguridad, protegiendo así a los consumidores.</w:t>
      </w:r>
    </w:p>
    <w:p w14:paraId="74FE1A96" w14:textId="77777777" w:rsidR="002D1DD0" w:rsidRPr="002D1DD0" w:rsidRDefault="002D1DD0" w:rsidP="002D1D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Facilitar el Comercio Internacional:</w:t>
      </w:r>
      <w:r w:rsidRPr="002D1DD0">
        <w:rPr>
          <w:rFonts w:ascii="Times New Roman" w:eastAsia="Times New Roman" w:hAnsi="Times New Roman" w:cs="Times New Roman"/>
          <w:sz w:val="24"/>
          <w:szCs w:val="24"/>
          <w:lang w:eastAsia="es-HN"/>
        </w:rPr>
        <w:t xml:space="preserve"> Ayuda a las empresas argentinas a cumplir con las normativas internacionales, facilitando la exportación y la integración en mercados globales.</w:t>
      </w:r>
    </w:p>
    <w:p w14:paraId="534EDA1D" w14:textId="77777777" w:rsidR="002D1DD0" w:rsidRPr="002D1DD0" w:rsidRDefault="002D1DD0" w:rsidP="002D1D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Mejorar la Competitividad de las Empresas:</w:t>
      </w:r>
      <w:r w:rsidRPr="002D1DD0">
        <w:rPr>
          <w:rFonts w:ascii="Times New Roman" w:eastAsia="Times New Roman" w:hAnsi="Times New Roman" w:cs="Times New Roman"/>
          <w:sz w:val="24"/>
          <w:szCs w:val="24"/>
          <w:lang w:eastAsia="es-HN"/>
        </w:rPr>
        <w:t xml:space="preserve"> A través de la certificación y la mejora continua, contribuye a que las empresas argentinas sean más competitivas tanto a nivel nacional como internacional.</w:t>
      </w:r>
    </w:p>
    <w:p w14:paraId="13125A7D" w14:textId="77777777" w:rsidR="002D1DD0" w:rsidRPr="002D1DD0" w:rsidRDefault="002D1DD0" w:rsidP="002D1D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r w:rsidRPr="002D1DD0">
        <w:rPr>
          <w:rFonts w:ascii="Times New Roman" w:eastAsia="Times New Roman" w:hAnsi="Times New Roman" w:cs="Times New Roman"/>
          <w:b/>
          <w:bCs/>
          <w:sz w:val="24"/>
          <w:szCs w:val="24"/>
          <w:lang w:eastAsia="es-HN"/>
        </w:rPr>
        <w:t>Promover la Sostenibilidad:</w:t>
      </w:r>
      <w:r w:rsidRPr="002D1DD0">
        <w:rPr>
          <w:rFonts w:ascii="Times New Roman" w:eastAsia="Times New Roman" w:hAnsi="Times New Roman" w:cs="Times New Roman"/>
          <w:sz w:val="24"/>
          <w:szCs w:val="24"/>
          <w:lang w:eastAsia="es-HN"/>
        </w:rPr>
        <w:t xml:space="preserve"> Fomenta prácticas sostenibles en la industria, contribuyendo al desarrollo económico sostenible y al cuidado del medio ambiente.</w:t>
      </w:r>
    </w:p>
    <w:p w14:paraId="008F7D21" w14:textId="0DC7D57F" w:rsidR="002D1DD0" w:rsidRDefault="002D1DD0">
      <w:pPr>
        <w:rPr>
          <w:b/>
          <w:bCs/>
        </w:rPr>
      </w:pPr>
      <w:r>
        <w:rPr>
          <w:b/>
          <w:bCs/>
        </w:rPr>
        <w:t xml:space="preserve">   </w:t>
      </w:r>
    </w:p>
    <w:p w14:paraId="46561113" w14:textId="6ED9D89F" w:rsidR="002D1DD0" w:rsidRDefault="002D1DD0">
      <w:pPr>
        <w:rPr>
          <w:b/>
          <w:bCs/>
        </w:rPr>
      </w:pPr>
    </w:p>
    <w:p w14:paraId="6F08E1AE" w14:textId="6861DAFE" w:rsidR="002D1DD0" w:rsidRDefault="002D1DD0">
      <w:pPr>
        <w:rPr>
          <w:b/>
          <w:bCs/>
        </w:rPr>
      </w:pPr>
    </w:p>
    <w:p w14:paraId="0D1B3CA3" w14:textId="68F1DE14" w:rsidR="002D1DD0" w:rsidRDefault="002D1DD0">
      <w:pPr>
        <w:rPr>
          <w:b/>
          <w:bCs/>
        </w:rPr>
      </w:pPr>
    </w:p>
    <w:p w14:paraId="21E18D31" w14:textId="16A6C1F0" w:rsidR="002D1DD0" w:rsidRDefault="002D1DD0">
      <w:pPr>
        <w:rPr>
          <w:b/>
          <w:bCs/>
        </w:rPr>
      </w:pPr>
      <w:r>
        <w:rPr>
          <w:b/>
          <w:bCs/>
        </w:rPr>
        <w:lastRenderedPageBreak/>
        <w:t>VINCULACION CON HONDURAS</w:t>
      </w:r>
    </w:p>
    <w:p w14:paraId="3CAB4F6F" w14:textId="77777777" w:rsidR="002D1DD0" w:rsidRDefault="002D1DD0" w:rsidP="002D1DD0">
      <w:pPr>
        <w:pStyle w:val="Ttulo3"/>
      </w:pPr>
      <w:r>
        <w:t>Vinculación del ONCAE con la Historia de Honduras</w:t>
      </w:r>
    </w:p>
    <w:p w14:paraId="13131863" w14:textId="77777777" w:rsidR="002D1DD0" w:rsidRDefault="002D1DD0" w:rsidP="002D1DD0">
      <w:pPr>
        <w:pStyle w:val="NormalWeb"/>
      </w:pPr>
      <w:r>
        <w:t>El ONCAE (Oficina Normativa de Contratación y Adquisiciones del Estado) en Honduras no está relacionado con el Organismo Nacional de Certificación de Argentina (ONCAE). El ONCAE en Honduras es una entidad gubernamental encargada de regular y supervisar las compras y contrataciones públicas del Estado. Su objetivo principal es asegurar la transparencia, eficiencia y equidad en los procesos de adquisición del gobierno.</w:t>
      </w:r>
    </w:p>
    <w:p w14:paraId="5E9B573E" w14:textId="77777777" w:rsidR="002D1DD0" w:rsidRDefault="002D1DD0" w:rsidP="002D1DD0">
      <w:pPr>
        <w:pStyle w:val="Ttulo4"/>
      </w:pPr>
      <w:r>
        <w:t>Historia y Rol del ONCAE en Honduras</w:t>
      </w:r>
    </w:p>
    <w:p w14:paraId="086ED818" w14:textId="77777777" w:rsidR="002D1DD0" w:rsidRDefault="002D1DD0" w:rsidP="002D1DD0">
      <w:pPr>
        <w:pStyle w:val="NormalWeb"/>
      </w:pPr>
      <w:r>
        <w:rPr>
          <w:rStyle w:val="Textoennegrita"/>
          <w:rFonts w:eastAsiaTheme="majorEastAsia"/>
        </w:rPr>
        <w:t>Origen:</w:t>
      </w:r>
    </w:p>
    <w:p w14:paraId="1F64B9C8" w14:textId="77777777" w:rsidR="002D1DD0" w:rsidRDefault="002D1DD0" w:rsidP="002D1DD0">
      <w:pPr>
        <w:numPr>
          <w:ilvl w:val="0"/>
          <w:numId w:val="7"/>
        </w:numPr>
        <w:spacing w:before="100" w:beforeAutospacing="1" w:after="100" w:afterAutospacing="1" w:line="240" w:lineRule="auto"/>
      </w:pPr>
      <w:r>
        <w:t>El ONCAE en Honduras fue creado para mejorar y regular el sistema de adquisiciones y contrataciones públicas en el país. Se formó como parte de los esfuerzos para combatir la corrupción y mejorar la gestión de los recursos públicos.</w:t>
      </w:r>
    </w:p>
    <w:p w14:paraId="7637F5CF" w14:textId="77777777" w:rsidR="002D1DD0" w:rsidRDefault="002D1DD0" w:rsidP="002D1DD0">
      <w:pPr>
        <w:pStyle w:val="NormalWeb"/>
      </w:pPr>
      <w:r>
        <w:rPr>
          <w:rStyle w:val="Textoennegrita"/>
          <w:rFonts w:eastAsiaTheme="majorEastAsia"/>
        </w:rPr>
        <w:t>Funciones y Responsabilidades:</w:t>
      </w:r>
    </w:p>
    <w:p w14:paraId="5BDE0354" w14:textId="77777777" w:rsidR="002D1DD0" w:rsidRDefault="002D1DD0" w:rsidP="002D1DD0">
      <w:pPr>
        <w:numPr>
          <w:ilvl w:val="0"/>
          <w:numId w:val="8"/>
        </w:numPr>
        <w:spacing w:before="100" w:beforeAutospacing="1" w:after="100" w:afterAutospacing="1" w:line="240" w:lineRule="auto"/>
      </w:pPr>
      <w:r>
        <w:rPr>
          <w:rStyle w:val="Textoennegrita"/>
        </w:rPr>
        <w:t>Regulación y Supervisión:</w:t>
      </w:r>
      <w:r>
        <w:t xml:space="preserve"> Establece normas y directrices para las contrataciones públicas, asegurando que se realicen de manera justa y transparente.</w:t>
      </w:r>
    </w:p>
    <w:p w14:paraId="6F32948A" w14:textId="77777777" w:rsidR="002D1DD0" w:rsidRDefault="002D1DD0" w:rsidP="002D1DD0">
      <w:pPr>
        <w:numPr>
          <w:ilvl w:val="0"/>
          <w:numId w:val="8"/>
        </w:numPr>
        <w:spacing w:before="100" w:beforeAutospacing="1" w:after="100" w:afterAutospacing="1" w:line="240" w:lineRule="auto"/>
      </w:pPr>
      <w:r>
        <w:rPr>
          <w:rStyle w:val="Textoennegrita"/>
        </w:rPr>
        <w:t>Capacitación y Asesoramiento:</w:t>
      </w:r>
      <w:r>
        <w:t xml:space="preserve"> Proporciona capacitación y asistencia técnica a las entidades gubernamentales para mejorar sus prácticas de adquisición.</w:t>
      </w:r>
    </w:p>
    <w:p w14:paraId="027968F9" w14:textId="77777777" w:rsidR="002D1DD0" w:rsidRDefault="002D1DD0" w:rsidP="002D1DD0">
      <w:pPr>
        <w:numPr>
          <w:ilvl w:val="0"/>
          <w:numId w:val="8"/>
        </w:numPr>
        <w:spacing w:before="100" w:beforeAutospacing="1" w:after="100" w:afterAutospacing="1" w:line="240" w:lineRule="auto"/>
      </w:pPr>
      <w:r>
        <w:rPr>
          <w:rStyle w:val="Textoennegrita"/>
        </w:rPr>
        <w:t>Transparencia y Rendición de Cuentas:</w:t>
      </w:r>
      <w:r>
        <w:t xml:space="preserve"> Promueve la transparencia en los procesos de contratación pública y asegura que los recursos del Estado se utilicen de manera eficiente y responsable.</w:t>
      </w:r>
    </w:p>
    <w:p w14:paraId="06BCCF3C" w14:textId="77777777" w:rsidR="002D1DD0" w:rsidRDefault="002D1DD0" w:rsidP="002D1DD0">
      <w:pPr>
        <w:numPr>
          <w:ilvl w:val="0"/>
          <w:numId w:val="8"/>
        </w:numPr>
        <w:spacing w:before="100" w:beforeAutospacing="1" w:after="100" w:afterAutospacing="1" w:line="240" w:lineRule="auto"/>
      </w:pPr>
      <w:r>
        <w:rPr>
          <w:rStyle w:val="Textoennegrita"/>
        </w:rPr>
        <w:t>Innovación y Mejora Continua:</w:t>
      </w:r>
      <w:r>
        <w:t xml:space="preserve"> Implementa tecnologías y prácticas innovadoras para mejorar los procesos de adquisición y reducir los costos.</w:t>
      </w:r>
    </w:p>
    <w:p w14:paraId="1466DBD0" w14:textId="77777777" w:rsidR="002D1DD0" w:rsidRDefault="002D1DD0" w:rsidP="002D1DD0">
      <w:pPr>
        <w:pStyle w:val="Ttulo4"/>
      </w:pPr>
      <w:r>
        <w:t>Impacto del ONCAE en Honduras</w:t>
      </w:r>
    </w:p>
    <w:p w14:paraId="490B68B5" w14:textId="77777777" w:rsidR="002D1DD0" w:rsidRDefault="002D1DD0" w:rsidP="002D1DD0">
      <w:pPr>
        <w:pStyle w:val="NormalWeb"/>
      </w:pPr>
      <w:r>
        <w:t>El ONCAE en Honduras ha tenido un impacto significativo en la modernización y mejora de los procesos de adquisición pública, ayudando a reducir la corrupción y mejorar la eficiencia en la utilización de los recursos públicos.</w:t>
      </w:r>
    </w:p>
    <w:p w14:paraId="55BCD483" w14:textId="77777777" w:rsidR="002D1DD0" w:rsidRDefault="002D1DD0" w:rsidP="002D1DD0">
      <w:pPr>
        <w:pStyle w:val="Ttulo3"/>
      </w:pPr>
      <w:r>
        <w:t>Fundamentos de ITIL y su Relación con Honduras</w:t>
      </w:r>
    </w:p>
    <w:p w14:paraId="48318533" w14:textId="77777777" w:rsidR="002D1DD0" w:rsidRDefault="002D1DD0" w:rsidP="002D1DD0">
      <w:pPr>
        <w:pStyle w:val="NormalWeb"/>
      </w:pPr>
      <w:r>
        <w:rPr>
          <w:rStyle w:val="Textoennegrita"/>
          <w:rFonts w:eastAsiaTheme="majorEastAsia"/>
        </w:rPr>
        <w:t>ITIL (Information Technology Infrastructure Library)</w:t>
      </w:r>
      <w:r>
        <w:t xml:space="preserve"> es un conjunto de mejores prácticas para la gestión de servicios de TI, desarrollado originalmente en el Reino Unido. Aunque no tiene una relación directa con la historia específica de Honduras, su adopción y aplicación en el país pueden tener un impacto significativo en la eficiencia y calidad de los servicios de TI.</w:t>
      </w:r>
    </w:p>
    <w:p w14:paraId="2ECFC6AD" w14:textId="77777777" w:rsidR="002D1DD0" w:rsidRDefault="002D1DD0" w:rsidP="002D1DD0">
      <w:pPr>
        <w:pStyle w:val="Ttulo4"/>
      </w:pPr>
      <w:r>
        <w:t>Aplicación de ITIL en Honduras</w:t>
      </w:r>
    </w:p>
    <w:p w14:paraId="7405A9D2" w14:textId="77777777" w:rsidR="002D1DD0" w:rsidRDefault="002D1DD0" w:rsidP="002D1DD0">
      <w:pPr>
        <w:pStyle w:val="NormalWeb"/>
      </w:pPr>
      <w:r>
        <w:rPr>
          <w:rStyle w:val="Textoennegrita"/>
          <w:rFonts w:eastAsiaTheme="majorEastAsia"/>
        </w:rPr>
        <w:t>Adopción en el Sector Público y Privado:</w:t>
      </w:r>
    </w:p>
    <w:p w14:paraId="1850C85D" w14:textId="77777777" w:rsidR="002D1DD0" w:rsidRDefault="002D1DD0" w:rsidP="002D1DD0">
      <w:pPr>
        <w:numPr>
          <w:ilvl w:val="0"/>
          <w:numId w:val="9"/>
        </w:numPr>
        <w:spacing w:before="100" w:beforeAutospacing="1" w:after="100" w:afterAutospacing="1" w:line="240" w:lineRule="auto"/>
      </w:pPr>
      <w:r>
        <w:rPr>
          <w:rStyle w:val="Textoennegrita"/>
        </w:rPr>
        <w:lastRenderedPageBreak/>
        <w:t>Sector Público:</w:t>
      </w:r>
      <w:r>
        <w:t xml:space="preserve"> El gobierno de Honduras puede adoptar ITIL para mejorar la gestión de los servicios de TI en sus diferentes entidades, promoviendo una mayor eficiencia y alineación con las necesidades de los ciudadanos.</w:t>
      </w:r>
    </w:p>
    <w:p w14:paraId="6E2360FD" w14:textId="77777777" w:rsidR="002D1DD0" w:rsidRDefault="002D1DD0" w:rsidP="002D1DD0">
      <w:pPr>
        <w:numPr>
          <w:ilvl w:val="0"/>
          <w:numId w:val="9"/>
        </w:numPr>
        <w:spacing w:before="100" w:beforeAutospacing="1" w:after="100" w:afterAutospacing="1" w:line="240" w:lineRule="auto"/>
      </w:pPr>
      <w:r>
        <w:rPr>
          <w:rStyle w:val="Textoennegrita"/>
        </w:rPr>
        <w:t>Sector Privado:</w:t>
      </w:r>
      <w:r>
        <w:t xml:space="preserve"> Empresas hondureñas pueden implementar ITIL para optimizar sus operaciones de TI, mejorar la calidad del servicio y aumentar la satisfacción del cliente.</w:t>
      </w:r>
    </w:p>
    <w:p w14:paraId="5E4CB581" w14:textId="77777777" w:rsidR="002D1DD0" w:rsidRDefault="002D1DD0" w:rsidP="002D1DD0">
      <w:pPr>
        <w:pStyle w:val="NormalWeb"/>
      </w:pPr>
      <w:r>
        <w:rPr>
          <w:rStyle w:val="Textoennegrita"/>
          <w:rFonts w:eastAsiaTheme="majorEastAsia"/>
        </w:rPr>
        <w:t>Beneficios de ITIL en Honduras:</w:t>
      </w:r>
    </w:p>
    <w:p w14:paraId="3FDC0FC6" w14:textId="77777777" w:rsidR="002D1DD0" w:rsidRDefault="002D1DD0" w:rsidP="002D1DD0">
      <w:pPr>
        <w:numPr>
          <w:ilvl w:val="0"/>
          <w:numId w:val="10"/>
        </w:numPr>
        <w:spacing w:before="100" w:beforeAutospacing="1" w:after="100" w:afterAutospacing="1" w:line="240" w:lineRule="auto"/>
      </w:pPr>
      <w:r>
        <w:rPr>
          <w:rStyle w:val="Textoennegrita"/>
        </w:rPr>
        <w:t>Eficiencia Operacional:</w:t>
      </w:r>
      <w:r>
        <w:t xml:space="preserve"> Mejora la eficiencia de los procesos de TI, reduciendo costos y tiempos de respuesta.</w:t>
      </w:r>
    </w:p>
    <w:p w14:paraId="7855E6B5" w14:textId="77777777" w:rsidR="002D1DD0" w:rsidRDefault="002D1DD0" w:rsidP="002D1DD0">
      <w:pPr>
        <w:numPr>
          <w:ilvl w:val="0"/>
          <w:numId w:val="10"/>
        </w:numPr>
        <w:spacing w:before="100" w:beforeAutospacing="1" w:after="100" w:afterAutospacing="1" w:line="240" w:lineRule="auto"/>
      </w:pPr>
      <w:r>
        <w:rPr>
          <w:rStyle w:val="Textoennegrita"/>
        </w:rPr>
        <w:t>Mejora Continua:</w:t>
      </w:r>
      <w:r>
        <w:t xml:space="preserve"> Fomenta la mejora continua de los servicios de TI, asegurando que las organizaciones se adapten a los cambios y demandas del mercado.</w:t>
      </w:r>
    </w:p>
    <w:p w14:paraId="1280AE69" w14:textId="77777777" w:rsidR="002D1DD0" w:rsidRDefault="002D1DD0" w:rsidP="002D1DD0">
      <w:pPr>
        <w:numPr>
          <w:ilvl w:val="0"/>
          <w:numId w:val="10"/>
        </w:numPr>
        <w:spacing w:before="100" w:beforeAutospacing="1" w:after="100" w:afterAutospacing="1" w:line="240" w:lineRule="auto"/>
      </w:pPr>
      <w:r>
        <w:rPr>
          <w:rStyle w:val="Textoennegrita"/>
        </w:rPr>
        <w:t>Calidad del Servicio:</w:t>
      </w:r>
      <w:r>
        <w:t xml:space="preserve"> Aumenta la calidad y confiabilidad de los servicios de TI, mejorando la experiencia del usuario final.</w:t>
      </w:r>
    </w:p>
    <w:p w14:paraId="6DAFA0F9" w14:textId="77777777" w:rsidR="002D1DD0" w:rsidRDefault="002D1DD0" w:rsidP="002D1DD0">
      <w:pPr>
        <w:numPr>
          <w:ilvl w:val="0"/>
          <w:numId w:val="10"/>
        </w:numPr>
        <w:spacing w:before="100" w:beforeAutospacing="1" w:after="100" w:afterAutospacing="1" w:line="240" w:lineRule="auto"/>
      </w:pPr>
      <w:r>
        <w:rPr>
          <w:rStyle w:val="Textoennegrita"/>
        </w:rPr>
        <w:t>Alineación con el Negocio:</w:t>
      </w:r>
      <w:r>
        <w:t xml:space="preserve"> Ayuda a alinear los servicios de TI con los objetivos y estrategias del negocio, proporcionando un valor añadido.</w:t>
      </w:r>
    </w:p>
    <w:p w14:paraId="05BF5E75" w14:textId="77777777" w:rsidR="002D1DD0" w:rsidRDefault="002D1DD0" w:rsidP="002D1DD0">
      <w:pPr>
        <w:pStyle w:val="Ttulo3"/>
      </w:pPr>
      <w:r>
        <w:t>Conclusión</w:t>
      </w:r>
    </w:p>
    <w:p w14:paraId="1997547F" w14:textId="77777777" w:rsidR="002D1DD0" w:rsidRDefault="002D1DD0" w:rsidP="002D1DD0">
      <w:pPr>
        <w:pStyle w:val="NormalWeb"/>
        <w:numPr>
          <w:ilvl w:val="0"/>
          <w:numId w:val="11"/>
        </w:numPr>
      </w:pPr>
      <w:r>
        <w:rPr>
          <w:rStyle w:val="Textoennegrita"/>
          <w:rFonts w:eastAsiaTheme="majorEastAsia"/>
        </w:rPr>
        <w:t>ONCAE en Honduras:</w:t>
      </w:r>
      <w:r>
        <w:t xml:space="preserve"> Es una entidad clave en la mejora de las adquisiciones públicas, contribuyendo a la transparencia y eficiencia en el uso de los recursos del Estado. Su impacto en la historia de Honduras está relacionado con los esfuerzos de modernización y lucha contra la corrupción en la gestión pública.</w:t>
      </w:r>
    </w:p>
    <w:p w14:paraId="5D914322" w14:textId="77777777" w:rsidR="002D1DD0" w:rsidRDefault="002D1DD0" w:rsidP="002D1DD0">
      <w:pPr>
        <w:pStyle w:val="NormalWeb"/>
        <w:numPr>
          <w:ilvl w:val="0"/>
          <w:numId w:val="11"/>
        </w:numPr>
      </w:pPr>
      <w:r>
        <w:rPr>
          <w:rStyle w:val="Textoennegrita"/>
          <w:rFonts w:eastAsiaTheme="majorEastAsia"/>
        </w:rPr>
        <w:t>ITIL en Honduras:</w:t>
      </w:r>
      <w:r>
        <w:t xml:space="preserve"> Aunque no está vinculado directamente con la historia del país, su adopción puede transformar significativamente la gestión de los servicios de TI en el sector público y privado, mejorando la eficiencia, calidad y alineación estratégica de las operaciones de TI.</w:t>
      </w:r>
    </w:p>
    <w:p w14:paraId="28C955A1" w14:textId="77777777" w:rsidR="002D1DD0" w:rsidRDefault="002D1DD0" w:rsidP="002D1DD0">
      <w:pPr>
        <w:pStyle w:val="NormalWeb"/>
      </w:pPr>
      <w:r>
        <w:t>Ambas entidades y marcos representan esfuerzos importantes en sus respectivos campos para mejorar la gestión, la transparencia y la calidad de los servicios, contribuyendo al desarrollo y modernización de las organizaciones y gobiernos que los adoptan.</w:t>
      </w:r>
    </w:p>
    <w:p w14:paraId="166AC618" w14:textId="574DCFD5" w:rsidR="002D1DD0" w:rsidRPr="009A6C44" w:rsidRDefault="009A6C44">
      <w:pPr>
        <w:rPr>
          <w:b/>
          <w:bCs/>
        </w:rPr>
      </w:pPr>
      <w:r w:rsidRPr="009A6C44">
        <w:rPr>
          <w:b/>
          <w:bCs/>
        </w:rPr>
        <w:t xml:space="preserve">FUNCION DE </w:t>
      </w:r>
      <w:r w:rsidRPr="009A6C44">
        <w:rPr>
          <w:b/>
          <w:bCs/>
        </w:rPr>
        <w:t>Fundamentos de ITIL y su Relevancia en Honduras</w:t>
      </w:r>
    </w:p>
    <w:p w14:paraId="1C0AB670" w14:textId="6205B356" w:rsidR="009A6C44" w:rsidRDefault="009A6C44">
      <w:pPr>
        <w:rPr>
          <w:b/>
          <w:bCs/>
        </w:rPr>
      </w:pPr>
    </w:p>
    <w:p w14:paraId="212291A1" w14:textId="77777777" w:rsidR="009A6C44" w:rsidRDefault="009A6C44" w:rsidP="009A6C44">
      <w:pPr>
        <w:pStyle w:val="Ttulo3"/>
      </w:pPr>
      <w:r>
        <w:t>Fundamentos de ITIL y su Relevancia en Honduras</w:t>
      </w:r>
    </w:p>
    <w:p w14:paraId="4639889B" w14:textId="77777777" w:rsidR="009A6C44" w:rsidRDefault="009A6C44" w:rsidP="009A6C44">
      <w:pPr>
        <w:pStyle w:val="NormalWeb"/>
      </w:pPr>
      <w:r>
        <w:rPr>
          <w:rStyle w:val="Textoennegrita"/>
        </w:rPr>
        <w:t>ITIL (Information Technology Infrastructure Library)</w:t>
      </w:r>
      <w:r>
        <w:t xml:space="preserve"> es un conjunto de prácticas y directrices diseñadas para gestionar los servicios de tecnología de la información (TI) de manera eficiente y eficaz. ITIL es ampliamente adoptado a nivel mundial en diversas industrias para mejorar la gestión de servicios de TI.</w:t>
      </w:r>
    </w:p>
    <w:p w14:paraId="283A8836" w14:textId="77777777" w:rsidR="009A6C44" w:rsidRDefault="009A6C44" w:rsidP="009A6C44">
      <w:pPr>
        <w:pStyle w:val="Ttulo3"/>
      </w:pPr>
      <w:r>
        <w:t>Fundamentos de ITIL</w:t>
      </w:r>
    </w:p>
    <w:p w14:paraId="68885AA7" w14:textId="77777777" w:rsidR="009A6C44" w:rsidRDefault="009A6C44" w:rsidP="009A6C44">
      <w:pPr>
        <w:pStyle w:val="NormalWeb"/>
      </w:pPr>
      <w:r>
        <w:rPr>
          <w:rStyle w:val="Textoennegrita"/>
        </w:rPr>
        <w:t>Componentes Clave:</w:t>
      </w:r>
    </w:p>
    <w:p w14:paraId="520AAD1B" w14:textId="77777777" w:rsidR="009A6C44" w:rsidRDefault="009A6C44" w:rsidP="009A6C44">
      <w:pPr>
        <w:pStyle w:val="NormalWeb"/>
        <w:numPr>
          <w:ilvl w:val="0"/>
          <w:numId w:val="12"/>
        </w:numPr>
      </w:pPr>
      <w:r>
        <w:rPr>
          <w:rStyle w:val="Textoennegrita"/>
        </w:rPr>
        <w:t>Ciclo de Vida del Servicio:</w:t>
      </w:r>
    </w:p>
    <w:p w14:paraId="7E9FC8FC" w14:textId="77777777" w:rsidR="009A6C44" w:rsidRDefault="009A6C44" w:rsidP="009A6C44">
      <w:pPr>
        <w:numPr>
          <w:ilvl w:val="1"/>
          <w:numId w:val="12"/>
        </w:numPr>
        <w:spacing w:before="100" w:beforeAutospacing="1" w:after="100" w:afterAutospacing="1" w:line="240" w:lineRule="auto"/>
      </w:pPr>
      <w:r>
        <w:rPr>
          <w:rStyle w:val="Textoennegrita"/>
        </w:rPr>
        <w:t>Estrategia del Servicio:</w:t>
      </w:r>
      <w:r>
        <w:t xml:space="preserve"> Definición de servicios para satisfacer las necesidades de negocio.</w:t>
      </w:r>
    </w:p>
    <w:p w14:paraId="52EE6621" w14:textId="77777777" w:rsidR="009A6C44" w:rsidRDefault="009A6C44" w:rsidP="009A6C44">
      <w:pPr>
        <w:numPr>
          <w:ilvl w:val="1"/>
          <w:numId w:val="12"/>
        </w:numPr>
        <w:spacing w:before="100" w:beforeAutospacing="1" w:after="100" w:afterAutospacing="1" w:line="240" w:lineRule="auto"/>
      </w:pPr>
      <w:r>
        <w:rPr>
          <w:rStyle w:val="Textoennegrita"/>
        </w:rPr>
        <w:lastRenderedPageBreak/>
        <w:t>Diseño del Servicio:</w:t>
      </w:r>
      <w:r>
        <w:t xml:space="preserve"> Creación de servicios y procesos para cumplir con los requisitos de negocio.</w:t>
      </w:r>
    </w:p>
    <w:p w14:paraId="1ED0E020" w14:textId="77777777" w:rsidR="009A6C44" w:rsidRDefault="009A6C44" w:rsidP="009A6C44">
      <w:pPr>
        <w:numPr>
          <w:ilvl w:val="1"/>
          <w:numId w:val="12"/>
        </w:numPr>
        <w:spacing w:before="100" w:beforeAutospacing="1" w:after="100" w:afterAutospacing="1" w:line="240" w:lineRule="auto"/>
      </w:pPr>
      <w:r>
        <w:rPr>
          <w:rStyle w:val="Textoennegrita"/>
        </w:rPr>
        <w:t>Transición del Servicio:</w:t>
      </w:r>
      <w:r>
        <w:t xml:space="preserve"> Implementación de servicios en entornos de producción.</w:t>
      </w:r>
    </w:p>
    <w:p w14:paraId="4E32E0D3" w14:textId="77777777" w:rsidR="009A6C44" w:rsidRDefault="009A6C44" w:rsidP="009A6C44">
      <w:pPr>
        <w:numPr>
          <w:ilvl w:val="1"/>
          <w:numId w:val="12"/>
        </w:numPr>
        <w:spacing w:before="100" w:beforeAutospacing="1" w:after="100" w:afterAutospacing="1" w:line="240" w:lineRule="auto"/>
      </w:pPr>
      <w:r>
        <w:rPr>
          <w:rStyle w:val="Textoennegrita"/>
        </w:rPr>
        <w:t>Operación del Servicio:</w:t>
      </w:r>
      <w:r>
        <w:t xml:space="preserve"> Gestión de servicios en operación, asegurando su funcionamiento efectivo.</w:t>
      </w:r>
    </w:p>
    <w:p w14:paraId="10E7D725" w14:textId="77777777" w:rsidR="009A6C44" w:rsidRDefault="009A6C44" w:rsidP="009A6C44">
      <w:pPr>
        <w:numPr>
          <w:ilvl w:val="1"/>
          <w:numId w:val="12"/>
        </w:numPr>
        <w:spacing w:before="100" w:beforeAutospacing="1" w:after="100" w:afterAutospacing="1" w:line="240" w:lineRule="auto"/>
      </w:pPr>
      <w:r>
        <w:rPr>
          <w:rStyle w:val="Textoennegrita"/>
        </w:rPr>
        <w:t>Mejora Continua del Servicio:</w:t>
      </w:r>
      <w:r>
        <w:t xml:space="preserve"> Optimización constante de los servicios y procesos.</w:t>
      </w:r>
    </w:p>
    <w:p w14:paraId="29356DC6" w14:textId="77777777" w:rsidR="009A6C44" w:rsidRDefault="009A6C44" w:rsidP="009A6C44">
      <w:pPr>
        <w:pStyle w:val="NormalWeb"/>
        <w:numPr>
          <w:ilvl w:val="0"/>
          <w:numId w:val="12"/>
        </w:numPr>
      </w:pPr>
      <w:r>
        <w:rPr>
          <w:rStyle w:val="Textoennegrita"/>
        </w:rPr>
        <w:t>Procesos y Funciones:</w:t>
      </w:r>
    </w:p>
    <w:p w14:paraId="01C11BC7" w14:textId="77777777" w:rsidR="009A6C44" w:rsidRDefault="009A6C44" w:rsidP="009A6C44">
      <w:pPr>
        <w:numPr>
          <w:ilvl w:val="1"/>
          <w:numId w:val="12"/>
        </w:numPr>
        <w:spacing w:before="100" w:beforeAutospacing="1" w:after="100" w:afterAutospacing="1" w:line="240" w:lineRule="auto"/>
      </w:pPr>
      <w:r>
        <w:rPr>
          <w:rStyle w:val="Textoennegrita"/>
        </w:rPr>
        <w:t>Gestión de Incidentes:</w:t>
      </w:r>
      <w:r>
        <w:t xml:space="preserve"> Restauración rápida del servicio tras interrupciones.</w:t>
      </w:r>
    </w:p>
    <w:p w14:paraId="68534269" w14:textId="77777777" w:rsidR="009A6C44" w:rsidRDefault="009A6C44" w:rsidP="009A6C44">
      <w:pPr>
        <w:numPr>
          <w:ilvl w:val="1"/>
          <w:numId w:val="12"/>
        </w:numPr>
        <w:spacing w:before="100" w:beforeAutospacing="1" w:after="100" w:afterAutospacing="1" w:line="240" w:lineRule="auto"/>
      </w:pPr>
      <w:r>
        <w:rPr>
          <w:rStyle w:val="Textoennegrita"/>
        </w:rPr>
        <w:t>Gestión de Problemas:</w:t>
      </w:r>
      <w:r>
        <w:t xml:space="preserve"> Identificación y resolución de causas raíz de incidentes.</w:t>
      </w:r>
    </w:p>
    <w:p w14:paraId="5D279AED" w14:textId="77777777" w:rsidR="009A6C44" w:rsidRDefault="009A6C44" w:rsidP="009A6C44">
      <w:pPr>
        <w:numPr>
          <w:ilvl w:val="1"/>
          <w:numId w:val="12"/>
        </w:numPr>
        <w:spacing w:before="100" w:beforeAutospacing="1" w:after="100" w:afterAutospacing="1" w:line="240" w:lineRule="auto"/>
      </w:pPr>
      <w:r>
        <w:rPr>
          <w:rStyle w:val="Textoennegrita"/>
        </w:rPr>
        <w:t>Gestión del Cambio:</w:t>
      </w:r>
      <w:r>
        <w:t xml:space="preserve"> Control y gestión de cambios en el entorno de TI.</w:t>
      </w:r>
    </w:p>
    <w:p w14:paraId="536F4C57" w14:textId="77777777" w:rsidR="009A6C44" w:rsidRDefault="009A6C44" w:rsidP="009A6C44">
      <w:pPr>
        <w:numPr>
          <w:ilvl w:val="1"/>
          <w:numId w:val="12"/>
        </w:numPr>
        <w:spacing w:before="100" w:beforeAutospacing="1" w:after="100" w:afterAutospacing="1" w:line="240" w:lineRule="auto"/>
      </w:pPr>
      <w:r>
        <w:rPr>
          <w:rStyle w:val="Textoennegrita"/>
        </w:rPr>
        <w:t>Gestión de la Configuración:</w:t>
      </w:r>
      <w:r>
        <w:t xml:space="preserve"> Mantenimiento de información precisa sobre la infraestructura de TI.</w:t>
      </w:r>
    </w:p>
    <w:p w14:paraId="6FD08210" w14:textId="77777777" w:rsidR="009A6C44" w:rsidRDefault="009A6C44" w:rsidP="009A6C44">
      <w:pPr>
        <w:numPr>
          <w:ilvl w:val="1"/>
          <w:numId w:val="12"/>
        </w:numPr>
        <w:spacing w:before="100" w:beforeAutospacing="1" w:after="100" w:afterAutospacing="1" w:line="240" w:lineRule="auto"/>
      </w:pPr>
      <w:r>
        <w:rPr>
          <w:rStyle w:val="Textoennegrita"/>
        </w:rPr>
        <w:t>Gestión de la Disponibilidad:</w:t>
      </w:r>
      <w:r>
        <w:t xml:space="preserve"> Aseguramiento de que los servicios cumplen con los niveles acordados de disponibilidad.</w:t>
      </w:r>
    </w:p>
    <w:p w14:paraId="2D1AA590" w14:textId="77777777" w:rsidR="009A6C44" w:rsidRDefault="009A6C44" w:rsidP="009A6C44">
      <w:pPr>
        <w:pStyle w:val="Ttulo3"/>
      </w:pPr>
      <w:r>
        <w:t>Vinculación de ITIL con ONCAE y la Historia de Honduras</w:t>
      </w:r>
    </w:p>
    <w:p w14:paraId="724E41A1" w14:textId="77777777" w:rsidR="009A6C44" w:rsidRDefault="009A6C44" w:rsidP="009A6C44">
      <w:pPr>
        <w:pStyle w:val="Ttulo4"/>
      </w:pPr>
      <w:r>
        <w:t>ONCAE (Oficina Normativa de Contratación y Adquisiciones del Estado) en Honduras</w:t>
      </w:r>
    </w:p>
    <w:p w14:paraId="3F389FCB" w14:textId="77777777" w:rsidR="009A6C44" w:rsidRDefault="009A6C44" w:rsidP="009A6C44">
      <w:pPr>
        <w:pStyle w:val="NormalWeb"/>
      </w:pPr>
      <w:r>
        <w:rPr>
          <w:rStyle w:val="Textoennegrita"/>
        </w:rPr>
        <w:t>ONCAE en Honduras:</w:t>
      </w:r>
      <w:r>
        <w:t xml:space="preserve"> Es una entidad gubernamental encargada de regular y supervisar las adquisiciones y contrataciones públicas del Estado, con el objetivo de garantizar transparencia, eficiencia y equidad en estos procesos.</w:t>
      </w:r>
    </w:p>
    <w:p w14:paraId="7A571492" w14:textId="77777777" w:rsidR="009A6C44" w:rsidRDefault="009A6C44" w:rsidP="009A6C44">
      <w:pPr>
        <w:pStyle w:val="Ttulo4"/>
      </w:pPr>
      <w:r>
        <w:t>Aplicación de ITIL en el Contexto de ONCAE</w:t>
      </w:r>
    </w:p>
    <w:p w14:paraId="79BD1F78" w14:textId="77777777" w:rsidR="009A6C44" w:rsidRDefault="009A6C44" w:rsidP="009A6C44">
      <w:pPr>
        <w:pStyle w:val="NormalWeb"/>
        <w:numPr>
          <w:ilvl w:val="0"/>
          <w:numId w:val="13"/>
        </w:numPr>
      </w:pPr>
      <w:r>
        <w:rPr>
          <w:rStyle w:val="Textoennegrita"/>
        </w:rPr>
        <w:t>Mejora de Procesos de Adquisición:</w:t>
      </w:r>
    </w:p>
    <w:p w14:paraId="676D374D" w14:textId="77777777" w:rsidR="009A6C44" w:rsidRDefault="009A6C44" w:rsidP="009A6C44">
      <w:pPr>
        <w:numPr>
          <w:ilvl w:val="1"/>
          <w:numId w:val="13"/>
        </w:numPr>
        <w:spacing w:before="100" w:beforeAutospacing="1" w:after="100" w:afterAutospacing="1" w:line="240" w:lineRule="auto"/>
      </w:pPr>
      <w:r>
        <w:rPr>
          <w:rStyle w:val="Textoennegrita"/>
        </w:rPr>
        <w:t>Gestión de Servicios de TI en ONCAE:</w:t>
      </w:r>
      <w:r>
        <w:t xml:space="preserve"> La implementación de ITIL puede ayudar a ONCAE a gestionar mejor sus servicios de TI, mejorando la eficiencia y la calidad de sus sistemas de adquisición.</w:t>
      </w:r>
    </w:p>
    <w:p w14:paraId="63EF76C9" w14:textId="77777777" w:rsidR="009A6C44" w:rsidRDefault="009A6C44" w:rsidP="009A6C44">
      <w:pPr>
        <w:numPr>
          <w:ilvl w:val="1"/>
          <w:numId w:val="13"/>
        </w:numPr>
        <w:spacing w:before="100" w:beforeAutospacing="1" w:after="100" w:afterAutospacing="1" w:line="240" w:lineRule="auto"/>
      </w:pPr>
      <w:r>
        <w:rPr>
          <w:rStyle w:val="Textoennegrita"/>
        </w:rPr>
        <w:t>Automatización y Eficiencia:</w:t>
      </w:r>
      <w:r>
        <w:t xml:space="preserve"> Utilizando las prácticas de ITIL, ONCAE puede automatizar y optimizar sus procesos de adquisición, reduciendo errores y mejorando la velocidad y eficiencia de las operaciones.</w:t>
      </w:r>
    </w:p>
    <w:p w14:paraId="74ACF9D9" w14:textId="77777777" w:rsidR="009A6C44" w:rsidRDefault="009A6C44" w:rsidP="009A6C44">
      <w:pPr>
        <w:pStyle w:val="NormalWeb"/>
        <w:numPr>
          <w:ilvl w:val="0"/>
          <w:numId w:val="13"/>
        </w:numPr>
      </w:pPr>
      <w:r>
        <w:rPr>
          <w:rStyle w:val="Textoennegrita"/>
        </w:rPr>
        <w:t>Transparencia y Rendición de Cuentas:</w:t>
      </w:r>
    </w:p>
    <w:p w14:paraId="2AF9EB33" w14:textId="77777777" w:rsidR="009A6C44" w:rsidRDefault="009A6C44" w:rsidP="009A6C44">
      <w:pPr>
        <w:numPr>
          <w:ilvl w:val="1"/>
          <w:numId w:val="13"/>
        </w:numPr>
        <w:spacing w:before="100" w:beforeAutospacing="1" w:after="100" w:afterAutospacing="1" w:line="240" w:lineRule="auto"/>
      </w:pPr>
      <w:r>
        <w:rPr>
          <w:rStyle w:val="Textoennegrita"/>
        </w:rPr>
        <w:t>Registro y Seguimiento:</w:t>
      </w:r>
      <w:r>
        <w:t xml:space="preserve"> ITIL promueve la gestión de la configuración y el cambio, lo cual es esencial para mantener registros precisos y auditables de todas las adquisiciones y cambios en el sistema.</w:t>
      </w:r>
    </w:p>
    <w:p w14:paraId="50C0D69F" w14:textId="77777777" w:rsidR="009A6C44" w:rsidRDefault="009A6C44" w:rsidP="009A6C44">
      <w:pPr>
        <w:numPr>
          <w:ilvl w:val="1"/>
          <w:numId w:val="13"/>
        </w:numPr>
        <w:spacing w:before="100" w:beforeAutospacing="1" w:after="100" w:afterAutospacing="1" w:line="240" w:lineRule="auto"/>
      </w:pPr>
      <w:r>
        <w:rPr>
          <w:rStyle w:val="Textoennegrita"/>
        </w:rPr>
        <w:t>Gestión de Incidentes y Problemas:</w:t>
      </w:r>
      <w:r>
        <w:t xml:space="preserve"> Aplicando estas prácticas, ONCAE puede identificar y resolver rápidamente problemas en sus sistemas de TI, asegurando que las interrupciones se minimicen y se gestionen de manera transparente.</w:t>
      </w:r>
    </w:p>
    <w:p w14:paraId="10F67C76" w14:textId="77777777" w:rsidR="009A6C44" w:rsidRDefault="009A6C44" w:rsidP="009A6C44">
      <w:pPr>
        <w:pStyle w:val="NormalWeb"/>
        <w:numPr>
          <w:ilvl w:val="0"/>
          <w:numId w:val="13"/>
        </w:numPr>
      </w:pPr>
      <w:r>
        <w:rPr>
          <w:rStyle w:val="Textoennegrita"/>
        </w:rPr>
        <w:t>Alineación Estratégica:</w:t>
      </w:r>
    </w:p>
    <w:p w14:paraId="5B118784" w14:textId="77777777" w:rsidR="009A6C44" w:rsidRDefault="009A6C44" w:rsidP="009A6C44">
      <w:pPr>
        <w:numPr>
          <w:ilvl w:val="1"/>
          <w:numId w:val="13"/>
        </w:numPr>
        <w:spacing w:before="100" w:beforeAutospacing="1" w:after="100" w:afterAutospacing="1" w:line="240" w:lineRule="auto"/>
      </w:pPr>
      <w:r>
        <w:rPr>
          <w:rStyle w:val="Textoennegrita"/>
        </w:rPr>
        <w:t>Estrategia de Servicios de TI:</w:t>
      </w:r>
      <w:r>
        <w:t xml:space="preserve"> ITIL ayuda a alinear los servicios de TI con las necesidades y objetivos estratégicos de ONCAE, asegurando que los recursos tecnológicos se utilicen de manera óptima para cumplir con su misión.</w:t>
      </w:r>
    </w:p>
    <w:p w14:paraId="4A88CC30" w14:textId="77777777" w:rsidR="009A6C44" w:rsidRDefault="009A6C44" w:rsidP="009A6C44">
      <w:pPr>
        <w:pStyle w:val="Ttulo4"/>
      </w:pPr>
      <w:r>
        <w:t>Impacto de ITIL en la Historia de Honduras</w:t>
      </w:r>
    </w:p>
    <w:p w14:paraId="7D0E233A" w14:textId="77777777" w:rsidR="009A6C44" w:rsidRDefault="009A6C44" w:rsidP="009A6C44">
      <w:pPr>
        <w:pStyle w:val="NormalWeb"/>
        <w:numPr>
          <w:ilvl w:val="0"/>
          <w:numId w:val="14"/>
        </w:numPr>
      </w:pPr>
      <w:r>
        <w:rPr>
          <w:rStyle w:val="Textoennegrita"/>
        </w:rPr>
        <w:t>Modernización de la Gestión Pública:</w:t>
      </w:r>
    </w:p>
    <w:p w14:paraId="226A6773" w14:textId="77777777" w:rsidR="009A6C44" w:rsidRDefault="009A6C44" w:rsidP="009A6C44">
      <w:pPr>
        <w:numPr>
          <w:ilvl w:val="1"/>
          <w:numId w:val="14"/>
        </w:numPr>
        <w:spacing w:before="100" w:beforeAutospacing="1" w:after="100" w:afterAutospacing="1" w:line="240" w:lineRule="auto"/>
      </w:pPr>
      <w:r>
        <w:rPr>
          <w:rStyle w:val="Textoennegrita"/>
        </w:rPr>
        <w:lastRenderedPageBreak/>
        <w:t>Reformas en la Gestión de TI:</w:t>
      </w:r>
      <w:r>
        <w:t xml:space="preserve"> La adopción de ITIL por entidades como ONCAE representa un paso significativo en la modernización y profesionalización de la gestión pública en Honduras.</w:t>
      </w:r>
    </w:p>
    <w:p w14:paraId="670F7886" w14:textId="77777777" w:rsidR="009A6C44" w:rsidRDefault="009A6C44" w:rsidP="009A6C44">
      <w:pPr>
        <w:numPr>
          <w:ilvl w:val="1"/>
          <w:numId w:val="14"/>
        </w:numPr>
        <w:spacing w:before="100" w:beforeAutospacing="1" w:after="100" w:afterAutospacing="1" w:line="240" w:lineRule="auto"/>
      </w:pPr>
      <w:r>
        <w:rPr>
          <w:rStyle w:val="Textoennegrita"/>
        </w:rPr>
        <w:t>Capacitación y Desarrollo de Competencias:</w:t>
      </w:r>
      <w:r>
        <w:t xml:space="preserve"> La implementación de ITIL requiere capacitación y desarrollo de competencias en gestión de TI, lo cual eleva el nivel profesional del personal de TI en el sector público.</w:t>
      </w:r>
    </w:p>
    <w:p w14:paraId="578F8D09" w14:textId="77777777" w:rsidR="009A6C44" w:rsidRDefault="009A6C44" w:rsidP="009A6C44">
      <w:pPr>
        <w:pStyle w:val="NormalWeb"/>
        <w:numPr>
          <w:ilvl w:val="0"/>
          <w:numId w:val="14"/>
        </w:numPr>
      </w:pPr>
      <w:r>
        <w:rPr>
          <w:rStyle w:val="Textoennegrita"/>
        </w:rPr>
        <w:t>Mejora de la Eficiencia y Reducción de la Corrupción:</w:t>
      </w:r>
    </w:p>
    <w:p w14:paraId="392282BD" w14:textId="77777777" w:rsidR="009A6C44" w:rsidRDefault="009A6C44" w:rsidP="009A6C44">
      <w:pPr>
        <w:numPr>
          <w:ilvl w:val="1"/>
          <w:numId w:val="14"/>
        </w:numPr>
        <w:spacing w:before="100" w:beforeAutospacing="1" w:after="100" w:afterAutospacing="1" w:line="240" w:lineRule="auto"/>
      </w:pPr>
      <w:r>
        <w:rPr>
          <w:rStyle w:val="Textoennegrita"/>
        </w:rPr>
        <w:t>Eficiencia en la Administración Pública:</w:t>
      </w:r>
      <w:r>
        <w:t xml:space="preserve"> ITIL ayuda a mejorar la eficiencia operativa, lo cual puede llevar a una administración pública más efectiva y menos propensa a errores y fraudes.</w:t>
      </w:r>
    </w:p>
    <w:p w14:paraId="7BFE58C9" w14:textId="77777777" w:rsidR="009A6C44" w:rsidRDefault="009A6C44" w:rsidP="009A6C44">
      <w:pPr>
        <w:numPr>
          <w:ilvl w:val="1"/>
          <w:numId w:val="14"/>
        </w:numPr>
        <w:spacing w:before="100" w:beforeAutospacing="1" w:after="100" w:afterAutospacing="1" w:line="240" w:lineRule="auto"/>
      </w:pPr>
      <w:r>
        <w:rPr>
          <w:rStyle w:val="Textoennegrita"/>
        </w:rPr>
        <w:t>Transparencia y Control:</w:t>
      </w:r>
      <w:r>
        <w:t xml:space="preserve"> La estructura y procesos definidos por ITIL promueven la transparencia y el control, elementos clave para reducir la corrupción en la administración pública.</w:t>
      </w:r>
    </w:p>
    <w:p w14:paraId="67A105D6" w14:textId="77777777" w:rsidR="009A6C44" w:rsidRDefault="009A6C44" w:rsidP="009A6C44">
      <w:pPr>
        <w:pStyle w:val="Ttulo3"/>
      </w:pPr>
      <w:r>
        <w:t>Conclusión</w:t>
      </w:r>
    </w:p>
    <w:p w14:paraId="2769D576" w14:textId="77777777" w:rsidR="009A6C44" w:rsidRDefault="009A6C44" w:rsidP="009A6C44">
      <w:pPr>
        <w:numPr>
          <w:ilvl w:val="0"/>
          <w:numId w:val="15"/>
        </w:numPr>
        <w:spacing w:before="100" w:beforeAutospacing="1" w:after="100" w:afterAutospacing="1" w:line="240" w:lineRule="auto"/>
      </w:pPr>
      <w:r>
        <w:rPr>
          <w:rStyle w:val="Textoennegrita"/>
        </w:rPr>
        <w:t>Relevancia de ITIL para ONCAE:</w:t>
      </w:r>
      <w:r>
        <w:t xml:space="preserve"> La implementación de ITIL puede transformar significativamente la gestión de servicios de TI en ONCAE, mejorando la eficiencia, transparencia y alineación estratégica de sus procesos de adquisición y contratación pública.</w:t>
      </w:r>
    </w:p>
    <w:p w14:paraId="222EC6DE" w14:textId="0AE49CAD" w:rsidR="009A6C44" w:rsidRDefault="009A6C44" w:rsidP="009A6C44">
      <w:pPr>
        <w:numPr>
          <w:ilvl w:val="0"/>
          <w:numId w:val="15"/>
        </w:numPr>
        <w:spacing w:before="100" w:beforeAutospacing="1" w:after="100" w:afterAutospacing="1" w:line="240" w:lineRule="auto"/>
      </w:pPr>
      <w:r>
        <w:rPr>
          <w:rStyle w:val="Textoennegrita"/>
        </w:rPr>
        <w:t>Impacto en Honduras:</w:t>
      </w:r>
      <w:r>
        <w:t xml:space="preserve"> La adopción de ITIL en el sector público de Honduras contribuye a la modernización de la gestión pública, mejorando la eficiencia y reduciendo la corrupción, lo cual es esencial para el desarrollo y la estabilidad del país</w:t>
      </w:r>
      <w:r w:rsidR="00B32BEC">
        <w:t>.</w:t>
      </w:r>
    </w:p>
    <w:p w14:paraId="0FBDE37B" w14:textId="77777777" w:rsidR="009A6C44" w:rsidRPr="002D1DD0" w:rsidRDefault="009A6C44">
      <w:pPr>
        <w:rPr>
          <w:b/>
          <w:bCs/>
        </w:rPr>
      </w:pPr>
    </w:p>
    <w:sectPr w:rsidR="009A6C44" w:rsidRPr="002D1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836"/>
    <w:multiLevelType w:val="multilevel"/>
    <w:tmpl w:val="A3B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37D0A"/>
    <w:multiLevelType w:val="multilevel"/>
    <w:tmpl w:val="6A9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23F3"/>
    <w:multiLevelType w:val="multilevel"/>
    <w:tmpl w:val="D284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B0769"/>
    <w:multiLevelType w:val="multilevel"/>
    <w:tmpl w:val="D5C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F4204"/>
    <w:multiLevelType w:val="multilevel"/>
    <w:tmpl w:val="C5EC6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4427F"/>
    <w:multiLevelType w:val="multilevel"/>
    <w:tmpl w:val="883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51BB4"/>
    <w:multiLevelType w:val="multilevel"/>
    <w:tmpl w:val="010A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76563"/>
    <w:multiLevelType w:val="multilevel"/>
    <w:tmpl w:val="A1502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8672C8"/>
    <w:multiLevelType w:val="multilevel"/>
    <w:tmpl w:val="451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4619D"/>
    <w:multiLevelType w:val="multilevel"/>
    <w:tmpl w:val="0BA6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73286"/>
    <w:multiLevelType w:val="multilevel"/>
    <w:tmpl w:val="D4426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A40BC"/>
    <w:multiLevelType w:val="multilevel"/>
    <w:tmpl w:val="740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F7B0F"/>
    <w:multiLevelType w:val="multilevel"/>
    <w:tmpl w:val="6E784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D26D6"/>
    <w:multiLevelType w:val="multilevel"/>
    <w:tmpl w:val="24E2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B54E8"/>
    <w:multiLevelType w:val="multilevel"/>
    <w:tmpl w:val="326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8"/>
  </w:num>
  <w:num w:numId="4">
    <w:abstractNumId w:val="9"/>
  </w:num>
  <w:num w:numId="5">
    <w:abstractNumId w:val="7"/>
  </w:num>
  <w:num w:numId="6">
    <w:abstractNumId w:val="0"/>
  </w:num>
  <w:num w:numId="7">
    <w:abstractNumId w:val="3"/>
  </w:num>
  <w:num w:numId="8">
    <w:abstractNumId w:val="2"/>
  </w:num>
  <w:num w:numId="9">
    <w:abstractNumId w:val="14"/>
  </w:num>
  <w:num w:numId="10">
    <w:abstractNumId w:val="11"/>
  </w:num>
  <w:num w:numId="11">
    <w:abstractNumId w:val="5"/>
  </w:num>
  <w:num w:numId="12">
    <w:abstractNumId w:val="10"/>
  </w:num>
  <w:num w:numId="13">
    <w:abstractNumId w:val="1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D0"/>
    <w:rsid w:val="002D1DD0"/>
    <w:rsid w:val="003E41F1"/>
    <w:rsid w:val="009A6C44"/>
    <w:rsid w:val="00B32BE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0EEA"/>
  <w15:chartTrackingRefBased/>
  <w15:docId w15:val="{A33F4542-0201-4D34-9B0E-A8131B63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D1DD0"/>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link w:val="Ttulo3Car"/>
    <w:uiPriority w:val="9"/>
    <w:qFormat/>
    <w:rsid w:val="002D1DD0"/>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next w:val="Normal"/>
    <w:link w:val="Ttulo4Car"/>
    <w:uiPriority w:val="9"/>
    <w:semiHidden/>
    <w:unhideWhenUsed/>
    <w:qFormat/>
    <w:rsid w:val="002D1D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1DD0"/>
    <w:rPr>
      <w:rFonts w:ascii="Times New Roman" w:eastAsia="Times New Roman" w:hAnsi="Times New Roman" w:cs="Times New Roman"/>
      <w:b/>
      <w:bCs/>
      <w:sz w:val="36"/>
      <w:szCs w:val="36"/>
      <w:lang w:eastAsia="es-HN"/>
    </w:rPr>
  </w:style>
  <w:style w:type="character" w:customStyle="1" w:styleId="Ttulo3Car">
    <w:name w:val="Título 3 Car"/>
    <w:basedOn w:val="Fuentedeprrafopredeter"/>
    <w:link w:val="Ttulo3"/>
    <w:uiPriority w:val="9"/>
    <w:rsid w:val="002D1DD0"/>
    <w:rPr>
      <w:rFonts w:ascii="Times New Roman" w:eastAsia="Times New Roman" w:hAnsi="Times New Roman" w:cs="Times New Roman"/>
      <w:b/>
      <w:bCs/>
      <w:sz w:val="27"/>
      <w:szCs w:val="27"/>
      <w:lang w:eastAsia="es-HN"/>
    </w:rPr>
  </w:style>
  <w:style w:type="paragraph" w:styleId="NormalWeb">
    <w:name w:val="Normal (Web)"/>
    <w:basedOn w:val="Normal"/>
    <w:uiPriority w:val="99"/>
    <w:semiHidden/>
    <w:unhideWhenUsed/>
    <w:rsid w:val="002D1DD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2D1DD0"/>
    <w:rPr>
      <w:b/>
      <w:bCs/>
    </w:rPr>
  </w:style>
  <w:style w:type="character" w:customStyle="1" w:styleId="Ttulo4Car">
    <w:name w:val="Título 4 Car"/>
    <w:basedOn w:val="Fuentedeprrafopredeter"/>
    <w:link w:val="Ttulo4"/>
    <w:uiPriority w:val="9"/>
    <w:semiHidden/>
    <w:rsid w:val="002D1D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6803">
      <w:bodyDiv w:val="1"/>
      <w:marLeft w:val="0"/>
      <w:marRight w:val="0"/>
      <w:marTop w:val="0"/>
      <w:marBottom w:val="0"/>
      <w:divBdr>
        <w:top w:val="none" w:sz="0" w:space="0" w:color="auto"/>
        <w:left w:val="none" w:sz="0" w:space="0" w:color="auto"/>
        <w:bottom w:val="none" w:sz="0" w:space="0" w:color="auto"/>
        <w:right w:val="none" w:sz="0" w:space="0" w:color="auto"/>
      </w:divBdr>
    </w:div>
    <w:div w:id="873345365">
      <w:bodyDiv w:val="1"/>
      <w:marLeft w:val="0"/>
      <w:marRight w:val="0"/>
      <w:marTop w:val="0"/>
      <w:marBottom w:val="0"/>
      <w:divBdr>
        <w:top w:val="none" w:sz="0" w:space="0" w:color="auto"/>
        <w:left w:val="none" w:sz="0" w:space="0" w:color="auto"/>
        <w:bottom w:val="none" w:sz="0" w:space="0" w:color="auto"/>
        <w:right w:val="none" w:sz="0" w:space="0" w:color="auto"/>
      </w:divBdr>
    </w:div>
    <w:div w:id="1051924380">
      <w:bodyDiv w:val="1"/>
      <w:marLeft w:val="0"/>
      <w:marRight w:val="0"/>
      <w:marTop w:val="0"/>
      <w:marBottom w:val="0"/>
      <w:divBdr>
        <w:top w:val="none" w:sz="0" w:space="0" w:color="auto"/>
        <w:left w:val="none" w:sz="0" w:space="0" w:color="auto"/>
        <w:bottom w:val="none" w:sz="0" w:space="0" w:color="auto"/>
        <w:right w:val="none" w:sz="0" w:space="0" w:color="auto"/>
      </w:divBdr>
    </w:div>
    <w:div w:id="1279334264">
      <w:bodyDiv w:val="1"/>
      <w:marLeft w:val="0"/>
      <w:marRight w:val="0"/>
      <w:marTop w:val="0"/>
      <w:marBottom w:val="0"/>
      <w:divBdr>
        <w:top w:val="none" w:sz="0" w:space="0" w:color="auto"/>
        <w:left w:val="none" w:sz="0" w:space="0" w:color="auto"/>
        <w:bottom w:val="none" w:sz="0" w:space="0" w:color="auto"/>
        <w:right w:val="none" w:sz="0" w:space="0" w:color="auto"/>
      </w:divBdr>
    </w:div>
    <w:div w:id="20336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2610</Words>
  <Characters>14358</Characters>
  <Application>Microsoft Office Word</Application>
  <DocSecurity>0</DocSecurity>
  <Lines>119</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2024-07-19T03:36:00Z</dcterms:created>
  <dcterms:modified xsi:type="dcterms:W3CDTF">2024-07-19T03:36:00Z</dcterms:modified>
</cp:coreProperties>
</file>