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08DCF" w14:textId="77777777" w:rsidR="006919BD" w:rsidRDefault="006919BD" w:rsidP="006919B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556D2B">
        <w:rPr>
          <w:rFonts w:ascii="Arial" w:hAnsi="Arial" w:cs="Arial"/>
          <w:b/>
          <w:bCs/>
          <w:sz w:val="32"/>
          <w:szCs w:val="32"/>
        </w:rPr>
        <w:t>Instituto Tecnológico Superior del Occidente del Estado de Hidalgo</w:t>
      </w:r>
    </w:p>
    <w:p w14:paraId="767D006F" w14:textId="77777777" w:rsidR="006919BD" w:rsidRPr="00556D2B" w:rsidRDefault="006919BD" w:rsidP="006919BD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3486920B" w14:textId="77777777" w:rsidR="006919BD" w:rsidRPr="00556D2B" w:rsidRDefault="006919BD" w:rsidP="006919B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556D2B">
        <w:rPr>
          <w:rFonts w:ascii="Arial" w:hAnsi="Arial" w:cs="Arial"/>
          <w:b/>
          <w:bCs/>
          <w:sz w:val="32"/>
          <w:szCs w:val="32"/>
        </w:rPr>
        <w:t>Ingeniería en Tecnologías de la Información y Comunicaciones</w:t>
      </w:r>
    </w:p>
    <w:p w14:paraId="299D833E" w14:textId="77777777" w:rsidR="006919BD" w:rsidRPr="00556D2B" w:rsidRDefault="006919BD" w:rsidP="006919BD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1AC0B3CC" w14:textId="77777777" w:rsidR="006919BD" w:rsidRDefault="006919BD" w:rsidP="006919BD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Materia: </w:t>
      </w:r>
      <w:r w:rsidRPr="00FC1539">
        <w:rPr>
          <w:rFonts w:ascii="Arial" w:hAnsi="Arial" w:cs="Arial"/>
          <w:b/>
          <w:bCs/>
          <w:sz w:val="32"/>
          <w:szCs w:val="32"/>
        </w:rPr>
        <w:t>Tecnologías Inalámbricas</w:t>
      </w:r>
    </w:p>
    <w:p w14:paraId="6DBE5D84" w14:textId="77777777" w:rsidR="006919BD" w:rsidRDefault="006919BD" w:rsidP="006919BD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3B168AF0" w14:textId="4975013E" w:rsidR="006919BD" w:rsidRPr="00556D2B" w:rsidRDefault="006919BD" w:rsidP="006919BD">
      <w:pPr>
        <w:jc w:val="center"/>
        <w:rPr>
          <w:rFonts w:ascii="Arial" w:hAnsi="Arial" w:cs="Arial"/>
          <w:b/>
          <w:bCs/>
          <w:i/>
          <w:iCs/>
          <w:sz w:val="32"/>
          <w:szCs w:val="32"/>
        </w:rPr>
      </w:pPr>
      <w:r>
        <w:rPr>
          <w:rFonts w:ascii="Arial" w:hAnsi="Arial" w:cs="Arial"/>
          <w:b/>
          <w:bCs/>
          <w:i/>
          <w:iCs/>
          <w:sz w:val="32"/>
          <w:szCs w:val="32"/>
        </w:rPr>
        <w:t xml:space="preserve">Actividad: </w:t>
      </w:r>
      <w:r w:rsidRPr="006919BD">
        <w:rPr>
          <w:rFonts w:ascii="Arial" w:hAnsi="Arial" w:cs="Arial"/>
          <w:b/>
          <w:bCs/>
          <w:i/>
          <w:iCs/>
          <w:sz w:val="32"/>
          <w:szCs w:val="32"/>
        </w:rPr>
        <w:t>Reporte Técnico FINAL</w:t>
      </w:r>
    </w:p>
    <w:p w14:paraId="6ADCE7EF" w14:textId="77777777" w:rsidR="006919BD" w:rsidRDefault="006919BD" w:rsidP="006919BD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37BAB85B" w14:textId="77777777" w:rsidR="006919BD" w:rsidRDefault="006919BD" w:rsidP="006919BD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Alumnos:</w:t>
      </w:r>
    </w:p>
    <w:p w14:paraId="113F50B4" w14:textId="77777777" w:rsidR="006919BD" w:rsidRPr="00FC1539" w:rsidRDefault="006919BD" w:rsidP="006919BD">
      <w:pPr>
        <w:pStyle w:val="Prrafodelista"/>
        <w:numPr>
          <w:ilvl w:val="0"/>
          <w:numId w:val="1"/>
        </w:numPr>
        <w:jc w:val="center"/>
        <w:rPr>
          <w:rFonts w:ascii="Arial" w:hAnsi="Arial" w:cs="Arial"/>
          <w:b/>
          <w:bCs/>
          <w:sz w:val="32"/>
          <w:szCs w:val="32"/>
        </w:rPr>
      </w:pPr>
      <w:r w:rsidRPr="00FC1539">
        <w:rPr>
          <w:rFonts w:ascii="Arial" w:hAnsi="Arial" w:cs="Arial"/>
          <w:b/>
          <w:bCs/>
          <w:sz w:val="32"/>
          <w:szCs w:val="32"/>
        </w:rPr>
        <w:t>Edwin Álvarez Hernández - 220111015</w:t>
      </w:r>
    </w:p>
    <w:p w14:paraId="4507D478" w14:textId="77777777" w:rsidR="006919BD" w:rsidRPr="00FC1539" w:rsidRDefault="006919BD" w:rsidP="006919BD">
      <w:pPr>
        <w:pStyle w:val="Prrafodelista"/>
        <w:numPr>
          <w:ilvl w:val="0"/>
          <w:numId w:val="1"/>
        </w:numPr>
        <w:jc w:val="center"/>
        <w:rPr>
          <w:rFonts w:ascii="Arial" w:hAnsi="Arial" w:cs="Arial"/>
          <w:b/>
          <w:bCs/>
          <w:sz w:val="32"/>
          <w:szCs w:val="32"/>
        </w:rPr>
      </w:pPr>
      <w:r w:rsidRPr="00FC1539">
        <w:rPr>
          <w:rFonts w:ascii="Arial" w:hAnsi="Arial" w:cs="Arial"/>
          <w:b/>
          <w:bCs/>
          <w:sz w:val="32"/>
          <w:szCs w:val="32"/>
        </w:rPr>
        <w:t>Alinne Hernández López - 22011607</w:t>
      </w:r>
    </w:p>
    <w:p w14:paraId="586ED995" w14:textId="77777777" w:rsidR="006919BD" w:rsidRPr="00FC1539" w:rsidRDefault="006919BD" w:rsidP="006919BD">
      <w:pPr>
        <w:pStyle w:val="Prrafodelista"/>
        <w:numPr>
          <w:ilvl w:val="0"/>
          <w:numId w:val="1"/>
        </w:numPr>
        <w:jc w:val="center"/>
        <w:rPr>
          <w:rFonts w:ascii="Arial" w:hAnsi="Arial" w:cs="Arial"/>
          <w:b/>
          <w:bCs/>
          <w:sz w:val="32"/>
          <w:szCs w:val="32"/>
        </w:rPr>
      </w:pPr>
      <w:r w:rsidRPr="00FC1539">
        <w:rPr>
          <w:rFonts w:ascii="Arial" w:hAnsi="Arial" w:cs="Arial"/>
          <w:b/>
          <w:bCs/>
          <w:sz w:val="32"/>
          <w:szCs w:val="32"/>
        </w:rPr>
        <w:t>Adolfo Martínez Acosta - 22011221</w:t>
      </w:r>
    </w:p>
    <w:p w14:paraId="2F9E08BD" w14:textId="77777777" w:rsidR="006919BD" w:rsidRPr="00FC1539" w:rsidRDefault="006919BD" w:rsidP="006919BD">
      <w:pPr>
        <w:pStyle w:val="Prrafodelista"/>
        <w:numPr>
          <w:ilvl w:val="0"/>
          <w:numId w:val="1"/>
        </w:numPr>
        <w:jc w:val="center"/>
        <w:rPr>
          <w:rFonts w:ascii="Arial" w:hAnsi="Arial" w:cs="Arial"/>
          <w:b/>
          <w:bCs/>
          <w:sz w:val="32"/>
          <w:szCs w:val="32"/>
        </w:rPr>
      </w:pPr>
      <w:r w:rsidRPr="00FC1539">
        <w:rPr>
          <w:rFonts w:ascii="Arial" w:hAnsi="Arial" w:cs="Arial"/>
          <w:b/>
          <w:bCs/>
          <w:sz w:val="32"/>
          <w:szCs w:val="32"/>
        </w:rPr>
        <w:t>Adrián Moreno Méndez – 22011747</w:t>
      </w:r>
    </w:p>
    <w:p w14:paraId="5CC20BCE" w14:textId="77777777" w:rsidR="006919BD" w:rsidRPr="00556D2B" w:rsidRDefault="006919BD" w:rsidP="006919BD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1B4BD32D" w14:textId="77777777" w:rsidR="006919BD" w:rsidRDefault="006919BD" w:rsidP="006919B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556D2B">
        <w:rPr>
          <w:rFonts w:ascii="Arial" w:hAnsi="Arial" w:cs="Arial"/>
          <w:b/>
          <w:bCs/>
          <w:sz w:val="32"/>
          <w:szCs w:val="32"/>
        </w:rPr>
        <w:t xml:space="preserve">Semestre: </w:t>
      </w:r>
      <w:r>
        <w:rPr>
          <w:rFonts w:ascii="Arial" w:hAnsi="Arial" w:cs="Arial"/>
          <w:b/>
          <w:bCs/>
          <w:sz w:val="32"/>
          <w:szCs w:val="32"/>
        </w:rPr>
        <w:t xml:space="preserve">6 </w:t>
      </w:r>
      <w:r w:rsidRPr="00556D2B">
        <w:rPr>
          <w:rFonts w:ascii="Arial" w:hAnsi="Arial" w:cs="Arial"/>
          <w:b/>
          <w:bCs/>
          <w:sz w:val="32"/>
          <w:szCs w:val="32"/>
        </w:rPr>
        <w:t>Grupo: A</w:t>
      </w:r>
    </w:p>
    <w:p w14:paraId="46F12A0F" w14:textId="77777777" w:rsidR="006919BD" w:rsidRPr="00556D2B" w:rsidRDefault="006919BD" w:rsidP="006919BD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2CE74A95" w14:textId="77777777" w:rsidR="006919BD" w:rsidRDefault="006919BD" w:rsidP="006919B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FC1539">
        <w:rPr>
          <w:rFonts w:ascii="Arial" w:hAnsi="Arial" w:cs="Arial"/>
          <w:b/>
          <w:bCs/>
          <w:sz w:val="32"/>
          <w:szCs w:val="32"/>
        </w:rPr>
        <w:t xml:space="preserve">Mtro. Saul </w:t>
      </w:r>
      <w:proofErr w:type="spellStart"/>
      <w:r w:rsidRPr="00FC1539">
        <w:rPr>
          <w:rFonts w:ascii="Arial" w:hAnsi="Arial" w:cs="Arial"/>
          <w:b/>
          <w:bCs/>
          <w:sz w:val="32"/>
          <w:szCs w:val="32"/>
        </w:rPr>
        <w:t>Isai</w:t>
      </w:r>
      <w:proofErr w:type="spellEnd"/>
      <w:r w:rsidRPr="00FC1539">
        <w:rPr>
          <w:rFonts w:ascii="Arial" w:hAnsi="Arial" w:cs="Arial"/>
          <w:b/>
          <w:bCs/>
          <w:sz w:val="32"/>
          <w:szCs w:val="32"/>
        </w:rPr>
        <w:t xml:space="preserve"> Soto Ortiz</w:t>
      </w:r>
    </w:p>
    <w:p w14:paraId="4024F465" w14:textId="77777777" w:rsidR="006919BD" w:rsidRPr="00556D2B" w:rsidRDefault="006919BD" w:rsidP="006919BD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64C09E5B" w14:textId="77777777" w:rsidR="006919BD" w:rsidRDefault="006919BD" w:rsidP="006919B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556D2B">
        <w:rPr>
          <w:rFonts w:ascii="Arial" w:hAnsi="Arial" w:cs="Arial"/>
          <w:b/>
          <w:bCs/>
          <w:sz w:val="32"/>
          <w:szCs w:val="32"/>
        </w:rPr>
        <w:t xml:space="preserve">Periodo: </w:t>
      </w:r>
      <w:r>
        <w:rPr>
          <w:rFonts w:ascii="Arial" w:hAnsi="Arial" w:cs="Arial"/>
          <w:b/>
          <w:bCs/>
          <w:sz w:val="32"/>
          <w:szCs w:val="32"/>
        </w:rPr>
        <w:t xml:space="preserve">Enero </w:t>
      </w:r>
      <w:r w:rsidRPr="00556D2B">
        <w:rPr>
          <w:rFonts w:ascii="Arial" w:hAnsi="Arial" w:cs="Arial"/>
          <w:b/>
          <w:bCs/>
          <w:sz w:val="32"/>
          <w:szCs w:val="32"/>
        </w:rPr>
        <w:t xml:space="preserve">– </w:t>
      </w:r>
      <w:r>
        <w:rPr>
          <w:rFonts w:ascii="Arial" w:hAnsi="Arial" w:cs="Arial"/>
          <w:b/>
          <w:bCs/>
          <w:sz w:val="32"/>
          <w:szCs w:val="32"/>
        </w:rPr>
        <w:t xml:space="preserve">mayo </w:t>
      </w:r>
      <w:r w:rsidRPr="00556D2B">
        <w:rPr>
          <w:rFonts w:ascii="Arial" w:hAnsi="Arial" w:cs="Arial"/>
          <w:b/>
          <w:bCs/>
          <w:sz w:val="32"/>
          <w:szCs w:val="32"/>
        </w:rPr>
        <w:t>202</w:t>
      </w:r>
      <w:r>
        <w:rPr>
          <w:rFonts w:ascii="Arial" w:hAnsi="Arial" w:cs="Arial"/>
          <w:b/>
          <w:bCs/>
          <w:sz w:val="32"/>
          <w:szCs w:val="32"/>
        </w:rPr>
        <w:t>5</w:t>
      </w:r>
    </w:p>
    <w:p w14:paraId="4C87F6D4" w14:textId="77777777" w:rsidR="006919BD" w:rsidRPr="00556D2B" w:rsidRDefault="006919BD" w:rsidP="006919BD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171500D4" w14:textId="5CEC56F2" w:rsidR="006919BD" w:rsidRPr="00556D2B" w:rsidRDefault="006919BD" w:rsidP="006919BD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19</w:t>
      </w:r>
      <w:r>
        <w:rPr>
          <w:rFonts w:ascii="Arial" w:hAnsi="Arial" w:cs="Arial"/>
          <w:b/>
          <w:bCs/>
          <w:sz w:val="32"/>
          <w:szCs w:val="32"/>
        </w:rPr>
        <w:t xml:space="preserve"> de </w:t>
      </w:r>
      <w:r>
        <w:rPr>
          <w:rFonts w:ascii="Arial" w:hAnsi="Arial" w:cs="Arial"/>
          <w:b/>
          <w:bCs/>
          <w:sz w:val="32"/>
          <w:szCs w:val="32"/>
        </w:rPr>
        <w:t>mayo</w:t>
      </w:r>
      <w:r>
        <w:rPr>
          <w:rFonts w:ascii="Arial" w:hAnsi="Arial" w:cs="Arial"/>
          <w:b/>
          <w:bCs/>
          <w:sz w:val="32"/>
          <w:szCs w:val="32"/>
        </w:rPr>
        <w:t xml:space="preserve"> </w:t>
      </w:r>
      <w:r w:rsidRPr="00556D2B">
        <w:rPr>
          <w:rFonts w:ascii="Arial" w:hAnsi="Arial" w:cs="Arial"/>
          <w:b/>
          <w:bCs/>
          <w:sz w:val="32"/>
          <w:szCs w:val="32"/>
        </w:rPr>
        <w:t>de 202</w:t>
      </w:r>
      <w:r>
        <w:rPr>
          <w:rFonts w:ascii="Arial" w:hAnsi="Arial" w:cs="Arial"/>
          <w:b/>
          <w:bCs/>
          <w:sz w:val="32"/>
          <w:szCs w:val="32"/>
        </w:rPr>
        <w:t>5</w:t>
      </w:r>
    </w:p>
    <w:p w14:paraId="1BEE4137" w14:textId="77777777" w:rsidR="006919BD" w:rsidRDefault="006919BD"/>
    <w:p w14:paraId="61F805CD" w14:textId="77777777" w:rsidR="006919BD" w:rsidRDefault="006919BD"/>
    <w:p w14:paraId="676C26DE" w14:textId="6DC7FBA1" w:rsidR="0017475D" w:rsidRPr="0017475D" w:rsidRDefault="0017475D" w:rsidP="0017475D">
      <w:r w:rsidRPr="0017475D">
        <w:rPr>
          <w:b/>
          <w:bCs/>
        </w:rPr>
        <w:lastRenderedPageBreak/>
        <w:t>DESCRIPCIÓN</w:t>
      </w:r>
      <w:r w:rsidRPr="0017475D">
        <w:rPr>
          <w:b/>
          <w:bCs/>
        </w:rPr>
        <w:br/>
      </w:r>
      <w:r w:rsidRPr="0017475D">
        <w:t xml:space="preserve"> </w:t>
      </w:r>
      <w:r w:rsidRPr="0017475D">
        <w:rPr>
          <w:b/>
          <w:bCs/>
        </w:rPr>
        <w:t>Propósito</w:t>
      </w:r>
      <w:r>
        <w:rPr>
          <w:b/>
          <w:bCs/>
        </w:rPr>
        <w:t>:</w:t>
      </w:r>
    </w:p>
    <w:p w14:paraId="3B1BFDA6" w14:textId="4F02AD5D" w:rsidR="0017475D" w:rsidRPr="0017475D" w:rsidRDefault="0017475D" w:rsidP="0017475D">
      <w:r w:rsidRPr="0017475D">
        <w:t>Desarrolla</w:t>
      </w:r>
      <w:r>
        <w:t>r</w:t>
      </w:r>
      <w:r w:rsidRPr="0017475D">
        <w:t xml:space="preserve"> un sistema </w:t>
      </w:r>
      <w:proofErr w:type="spellStart"/>
      <w:r w:rsidRPr="0017475D">
        <w:t>IoT</w:t>
      </w:r>
      <w:proofErr w:type="spellEnd"/>
      <w:r w:rsidRPr="0017475D">
        <w:t xml:space="preserve"> integral para monitorear la calidad del aire en zonas industriales, enfocado en detectar contaminantes críticos como:</w:t>
      </w:r>
    </w:p>
    <w:p w14:paraId="3BDE8B78" w14:textId="77777777" w:rsidR="0017475D" w:rsidRPr="0017475D" w:rsidRDefault="0017475D" w:rsidP="0017475D">
      <w:pPr>
        <w:numPr>
          <w:ilvl w:val="0"/>
          <w:numId w:val="2"/>
        </w:numPr>
      </w:pPr>
      <w:r w:rsidRPr="0017475D">
        <w:t xml:space="preserve">Gases tóxicos (CO₂, </w:t>
      </w:r>
      <w:proofErr w:type="spellStart"/>
      <w:r w:rsidRPr="0017475D">
        <w:t>NOx</w:t>
      </w:r>
      <w:proofErr w:type="spellEnd"/>
      <w:r w:rsidRPr="0017475D">
        <w:t>, NH₃) con sensores MQ-135 y MQ-2.</w:t>
      </w:r>
    </w:p>
    <w:p w14:paraId="63993CFA" w14:textId="77777777" w:rsidR="0017475D" w:rsidRPr="0017475D" w:rsidRDefault="0017475D" w:rsidP="0017475D">
      <w:pPr>
        <w:numPr>
          <w:ilvl w:val="0"/>
          <w:numId w:val="2"/>
        </w:numPr>
      </w:pPr>
      <w:r w:rsidRPr="0017475D">
        <w:t>Partículas suspendidas (PM2.5/PM10) mediante el sensor óptico GP2Y1010AU0F.</w:t>
      </w:r>
    </w:p>
    <w:p w14:paraId="12475340" w14:textId="7E19BCCC" w:rsidR="0017475D" w:rsidRPr="0017475D" w:rsidRDefault="0017475D" w:rsidP="0017475D">
      <w:pPr>
        <w:rPr>
          <w:b/>
          <w:bCs/>
        </w:rPr>
      </w:pPr>
      <w:r w:rsidRPr="0017475D">
        <w:t>El sistema </w:t>
      </w:r>
      <w:r>
        <w:t>informa</w:t>
      </w:r>
      <w:r w:rsidRPr="0017475D">
        <w:t xml:space="preserve"> sobre riesgos a la salud, genera datos para análisis ambiental y necesidades de empresas locales.</w:t>
      </w:r>
    </w:p>
    <w:p w14:paraId="55518A4D" w14:textId="2C0D51DD" w:rsidR="0017475D" w:rsidRPr="0017475D" w:rsidRDefault="0017475D" w:rsidP="0017475D">
      <w:pPr>
        <w:rPr>
          <w:b/>
          <w:bCs/>
        </w:rPr>
      </w:pPr>
      <w:r w:rsidRPr="0017475D">
        <w:rPr>
          <w:b/>
          <w:bCs/>
        </w:rPr>
        <w:t>Alcance</w:t>
      </w:r>
      <w:r>
        <w:rPr>
          <w:b/>
          <w:bCs/>
        </w:rPr>
        <w:t>:</w:t>
      </w:r>
    </w:p>
    <w:p w14:paraId="343393D3" w14:textId="06917620" w:rsidR="0017475D" w:rsidRPr="0017475D" w:rsidRDefault="0017475D" w:rsidP="0017475D">
      <w:pPr>
        <w:numPr>
          <w:ilvl w:val="0"/>
          <w:numId w:val="3"/>
        </w:numPr>
      </w:pPr>
      <w:r w:rsidRPr="0017475D">
        <w:t>Cobertura: Áreas industriales con alta emisión de contaminantes</w:t>
      </w:r>
      <w:r>
        <w:t>.</w:t>
      </w:r>
    </w:p>
    <w:p w14:paraId="39BAD60D" w14:textId="77777777" w:rsidR="0017475D" w:rsidRPr="0017475D" w:rsidRDefault="0017475D" w:rsidP="0017475D">
      <w:pPr>
        <w:numPr>
          <w:ilvl w:val="0"/>
          <w:numId w:val="3"/>
        </w:numPr>
      </w:pPr>
      <w:r w:rsidRPr="0017475D">
        <w:t>Tecnologías clave:</w:t>
      </w:r>
    </w:p>
    <w:p w14:paraId="4FB286BD" w14:textId="77777777" w:rsidR="0017475D" w:rsidRPr="0017475D" w:rsidRDefault="0017475D" w:rsidP="0017475D">
      <w:pPr>
        <w:numPr>
          <w:ilvl w:val="1"/>
          <w:numId w:val="3"/>
        </w:numPr>
      </w:pPr>
      <w:r w:rsidRPr="0017475D">
        <w:t xml:space="preserve">Hardware abierto: Arduino UNO, placas </w:t>
      </w:r>
      <w:proofErr w:type="spellStart"/>
      <w:r w:rsidRPr="0017475D">
        <w:t>Heltec</w:t>
      </w:r>
      <w:proofErr w:type="spellEnd"/>
      <w:r w:rsidRPr="0017475D">
        <w:t xml:space="preserve"> </w:t>
      </w:r>
      <w:proofErr w:type="spellStart"/>
      <w:r w:rsidRPr="0017475D">
        <w:t>LoRa</w:t>
      </w:r>
      <w:proofErr w:type="spellEnd"/>
      <w:r w:rsidRPr="0017475D">
        <w:t xml:space="preserve"> 32 V3 y LILYGO TTGO con módem GPRS.</w:t>
      </w:r>
    </w:p>
    <w:p w14:paraId="0EE7EE95" w14:textId="77777777" w:rsidR="0017475D" w:rsidRPr="0017475D" w:rsidRDefault="0017475D" w:rsidP="0017475D">
      <w:pPr>
        <w:numPr>
          <w:ilvl w:val="1"/>
          <w:numId w:val="3"/>
        </w:numPr>
      </w:pPr>
      <w:r w:rsidRPr="0017475D">
        <w:t>Comunicación inalámbrica: </w:t>
      </w:r>
      <w:proofErr w:type="spellStart"/>
      <w:r w:rsidRPr="0017475D">
        <w:t>LoRa</w:t>
      </w:r>
      <w:proofErr w:type="spellEnd"/>
      <w:r w:rsidRPr="0017475D">
        <w:t xml:space="preserve"> (largo alcance), ESP-NOW (baja latencia) y MQTT (nube).</w:t>
      </w:r>
    </w:p>
    <w:p w14:paraId="72B88F82" w14:textId="77777777" w:rsidR="0017475D" w:rsidRPr="0017475D" w:rsidRDefault="0017475D" w:rsidP="0017475D">
      <w:pPr>
        <w:numPr>
          <w:ilvl w:val="1"/>
          <w:numId w:val="3"/>
        </w:numPr>
      </w:pPr>
      <w:r w:rsidRPr="0017475D">
        <w:t>Software: </w:t>
      </w:r>
      <w:proofErr w:type="spellStart"/>
      <w:r w:rsidRPr="0017475D">
        <w:t>Node</w:t>
      </w:r>
      <w:proofErr w:type="spellEnd"/>
      <w:r w:rsidRPr="0017475D">
        <w:t xml:space="preserve">-RED para procesamiento, </w:t>
      </w:r>
      <w:proofErr w:type="spellStart"/>
      <w:r w:rsidRPr="0017475D">
        <w:t>InfluxDB</w:t>
      </w:r>
      <w:proofErr w:type="spellEnd"/>
      <w:r w:rsidRPr="0017475D">
        <w:t xml:space="preserve"> para almacenamiento temporal y </w:t>
      </w:r>
      <w:proofErr w:type="spellStart"/>
      <w:r w:rsidRPr="0017475D">
        <w:t>Grafana</w:t>
      </w:r>
      <w:proofErr w:type="spellEnd"/>
      <w:r w:rsidRPr="0017475D">
        <w:t xml:space="preserve"> para visualización.</w:t>
      </w:r>
    </w:p>
    <w:p w14:paraId="4ECC7684" w14:textId="7063F971" w:rsidR="0017475D" w:rsidRPr="0017475D" w:rsidRDefault="0017475D" w:rsidP="0017475D">
      <w:pPr>
        <w:numPr>
          <w:ilvl w:val="0"/>
          <w:numId w:val="3"/>
        </w:numPr>
      </w:pPr>
      <w:r w:rsidRPr="0017475D">
        <w:t>Usuarios: Autoridades ambientales</w:t>
      </w:r>
      <w:r>
        <w:t>/gubernamentales</w:t>
      </w:r>
      <w:r w:rsidRPr="0017475D">
        <w:t>, empresas y comunidades afectadas.</w:t>
      </w:r>
    </w:p>
    <w:p w14:paraId="14EB87F6" w14:textId="160A673A" w:rsidR="0017475D" w:rsidRPr="0017475D" w:rsidRDefault="0017475D" w:rsidP="0017475D">
      <w:pPr>
        <w:rPr>
          <w:b/>
          <w:bCs/>
        </w:rPr>
      </w:pPr>
      <w:r w:rsidRPr="0017475D">
        <w:rPr>
          <w:b/>
          <w:bCs/>
        </w:rPr>
        <w:t>Tecnologías Utilizadas</w:t>
      </w:r>
      <w:r>
        <w:rPr>
          <w:b/>
          <w:bCs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9"/>
        <w:gridCol w:w="7039"/>
      </w:tblGrid>
      <w:tr w:rsidR="0017475D" w:rsidRPr="0017475D" w14:paraId="7A6C78AA" w14:textId="77777777" w:rsidTr="0017475D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ACBB253" w14:textId="77777777" w:rsidR="0017475D" w:rsidRPr="0017475D" w:rsidRDefault="0017475D" w:rsidP="0017475D">
            <w:r w:rsidRPr="0017475D">
              <w:t>Componente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84D857" w14:textId="77777777" w:rsidR="0017475D" w:rsidRPr="0017475D" w:rsidRDefault="0017475D" w:rsidP="0017475D">
            <w:r w:rsidRPr="0017475D">
              <w:t>Función</w:t>
            </w:r>
          </w:p>
        </w:tc>
      </w:tr>
      <w:tr w:rsidR="0017475D" w:rsidRPr="0017475D" w14:paraId="1EF443E8" w14:textId="77777777" w:rsidTr="0017475D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E5E03A6" w14:textId="77777777" w:rsidR="0017475D" w:rsidRPr="0017475D" w:rsidRDefault="0017475D" w:rsidP="0017475D">
            <w:r w:rsidRPr="0017475D">
              <w:t>Arduino UNO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BED4BD" w14:textId="77777777" w:rsidR="0017475D" w:rsidRPr="0017475D" w:rsidRDefault="0017475D" w:rsidP="0017475D">
            <w:r w:rsidRPr="0017475D">
              <w:t>Lectura y digitalización de señales analógicas de los sensores.</w:t>
            </w:r>
          </w:p>
        </w:tc>
      </w:tr>
      <w:tr w:rsidR="0017475D" w:rsidRPr="0017475D" w14:paraId="068B529F" w14:textId="77777777" w:rsidTr="0017475D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BDDEEAE" w14:textId="77777777" w:rsidR="0017475D" w:rsidRPr="0017475D" w:rsidRDefault="0017475D" w:rsidP="0017475D">
            <w:proofErr w:type="spellStart"/>
            <w:r w:rsidRPr="0017475D">
              <w:t>Heltec</w:t>
            </w:r>
            <w:proofErr w:type="spellEnd"/>
            <w:r w:rsidRPr="0017475D">
              <w:t xml:space="preserve"> </w:t>
            </w:r>
            <w:proofErr w:type="spellStart"/>
            <w:r w:rsidRPr="0017475D">
              <w:t>LoRa</w:t>
            </w:r>
            <w:proofErr w:type="spellEnd"/>
            <w:r w:rsidRPr="0017475D">
              <w:t xml:space="preserve"> 32 V3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1A430F" w14:textId="77777777" w:rsidR="0017475D" w:rsidRPr="0017475D" w:rsidRDefault="0017475D" w:rsidP="0017475D">
            <w:r w:rsidRPr="0017475D">
              <w:t>Transmisión inalámbrica de datos a larga distancia (hasta 5 km en campo abierto).</w:t>
            </w:r>
          </w:p>
        </w:tc>
      </w:tr>
      <w:tr w:rsidR="0017475D" w:rsidRPr="0017475D" w14:paraId="51922CC0" w14:textId="77777777" w:rsidTr="0017475D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9ED4BC5" w14:textId="77777777" w:rsidR="0017475D" w:rsidRPr="0017475D" w:rsidRDefault="0017475D" w:rsidP="0017475D">
            <w:r w:rsidRPr="0017475D">
              <w:t>LILYGO TTGO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F808C47" w14:textId="77777777" w:rsidR="0017475D" w:rsidRPr="0017475D" w:rsidRDefault="0017475D" w:rsidP="0017475D">
            <w:r w:rsidRPr="0017475D">
              <w:t>Conexión celular (GPRS/4G) para enviar datos a la nube mediante MQTT.</w:t>
            </w:r>
          </w:p>
        </w:tc>
      </w:tr>
      <w:tr w:rsidR="0017475D" w:rsidRPr="0017475D" w14:paraId="0505E276" w14:textId="77777777" w:rsidTr="0017475D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FCB9AFD" w14:textId="77777777" w:rsidR="0017475D" w:rsidRPr="0017475D" w:rsidRDefault="0017475D" w:rsidP="0017475D">
            <w:proofErr w:type="spellStart"/>
            <w:r w:rsidRPr="0017475D">
              <w:t>Node</w:t>
            </w:r>
            <w:proofErr w:type="spellEnd"/>
            <w:r w:rsidRPr="0017475D">
              <w:t>-RED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105C28F" w14:textId="77777777" w:rsidR="0017475D" w:rsidRPr="0017475D" w:rsidRDefault="0017475D" w:rsidP="0017475D">
            <w:r w:rsidRPr="0017475D">
              <w:t>Flujos de automatización para procesar datos y generar alertas.</w:t>
            </w:r>
          </w:p>
        </w:tc>
      </w:tr>
      <w:tr w:rsidR="0017475D" w:rsidRPr="0017475D" w14:paraId="2C6CD6D8" w14:textId="77777777" w:rsidTr="0017475D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DCD7BBE" w14:textId="77777777" w:rsidR="0017475D" w:rsidRPr="0017475D" w:rsidRDefault="0017475D" w:rsidP="0017475D">
            <w:proofErr w:type="spellStart"/>
            <w:r w:rsidRPr="0017475D">
              <w:lastRenderedPageBreak/>
              <w:t>Grafana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110EAC" w14:textId="77777777" w:rsidR="0017475D" w:rsidRPr="0017475D" w:rsidRDefault="0017475D" w:rsidP="0017475D">
            <w:proofErr w:type="spellStart"/>
            <w:r w:rsidRPr="0017475D">
              <w:t>Dashboards</w:t>
            </w:r>
            <w:proofErr w:type="spellEnd"/>
            <w:r w:rsidRPr="0017475D">
              <w:t xml:space="preserve"> interactivos con históricos y tendencias de contaminación.</w:t>
            </w:r>
          </w:p>
        </w:tc>
      </w:tr>
    </w:tbl>
    <w:p w14:paraId="667AE7B2" w14:textId="59A7129C" w:rsidR="0017475D" w:rsidRPr="0017475D" w:rsidRDefault="0017475D" w:rsidP="0017475D"/>
    <w:p w14:paraId="14177F98" w14:textId="7981E121" w:rsidR="0017475D" w:rsidRPr="0017475D" w:rsidRDefault="0017475D" w:rsidP="0017475D">
      <w:pPr>
        <w:rPr>
          <w:b/>
          <w:bCs/>
        </w:rPr>
      </w:pPr>
      <w:r w:rsidRPr="0017475D">
        <w:rPr>
          <w:b/>
          <w:bCs/>
        </w:rPr>
        <w:t>Características Clave</w:t>
      </w:r>
      <w:r w:rsidRPr="0017475D">
        <w:rPr>
          <w:b/>
          <w:bCs/>
        </w:rPr>
        <w:t>:</w:t>
      </w:r>
    </w:p>
    <w:p w14:paraId="64869B38" w14:textId="77777777" w:rsidR="0017475D" w:rsidRPr="0017475D" w:rsidRDefault="0017475D" w:rsidP="0017475D">
      <w:pPr>
        <w:numPr>
          <w:ilvl w:val="0"/>
          <w:numId w:val="4"/>
        </w:numPr>
      </w:pPr>
      <w:r w:rsidRPr="0017475D">
        <w:t>Autonomía energética:</w:t>
      </w:r>
    </w:p>
    <w:p w14:paraId="1AFDAB9B" w14:textId="52213FF7" w:rsidR="0017475D" w:rsidRPr="0017475D" w:rsidRDefault="0017475D" w:rsidP="0017475D">
      <w:pPr>
        <w:numPr>
          <w:ilvl w:val="1"/>
          <w:numId w:val="4"/>
        </w:numPr>
      </w:pPr>
      <w:r w:rsidRPr="0017475D">
        <w:t xml:space="preserve">Batería recargable + </w:t>
      </w:r>
      <w:r>
        <w:t>luz directa</w:t>
      </w:r>
      <w:r w:rsidRPr="0017475D">
        <w:t xml:space="preserve"> de </w:t>
      </w:r>
      <w:r>
        <w:t>5</w:t>
      </w:r>
      <w:r w:rsidRPr="0017475D">
        <w:t>W para operación continua.</w:t>
      </w:r>
    </w:p>
    <w:p w14:paraId="10AD213E" w14:textId="77777777" w:rsidR="0017475D" w:rsidRPr="0017475D" w:rsidRDefault="0017475D" w:rsidP="0017475D">
      <w:pPr>
        <w:numPr>
          <w:ilvl w:val="0"/>
          <w:numId w:val="4"/>
        </w:numPr>
      </w:pPr>
      <w:r w:rsidRPr="0017475D">
        <w:t>Resistencia ambiental:</w:t>
      </w:r>
    </w:p>
    <w:p w14:paraId="5CE10962" w14:textId="1FEEEDFB" w:rsidR="0017475D" w:rsidRPr="0017475D" w:rsidRDefault="0017475D" w:rsidP="0017475D">
      <w:pPr>
        <w:numPr>
          <w:ilvl w:val="1"/>
          <w:numId w:val="4"/>
        </w:numPr>
      </w:pPr>
      <w:r w:rsidRPr="0017475D">
        <w:t xml:space="preserve">Carcasas impresas en 3D </w:t>
      </w:r>
      <w:r>
        <w:t>reforzadas</w:t>
      </w:r>
      <w:r w:rsidRPr="0017475D">
        <w:t>.</w:t>
      </w:r>
    </w:p>
    <w:p w14:paraId="4031E7D7" w14:textId="77777777" w:rsidR="0017475D" w:rsidRPr="0017475D" w:rsidRDefault="0017475D" w:rsidP="0017475D">
      <w:pPr>
        <w:numPr>
          <w:ilvl w:val="0"/>
          <w:numId w:val="4"/>
        </w:numPr>
      </w:pPr>
      <w:r w:rsidRPr="0017475D">
        <w:t>Escalabilidad:</w:t>
      </w:r>
    </w:p>
    <w:p w14:paraId="44E64988" w14:textId="5F9FC994" w:rsidR="0017475D" w:rsidRPr="0017475D" w:rsidRDefault="0017475D" w:rsidP="0017475D">
      <w:pPr>
        <w:numPr>
          <w:ilvl w:val="1"/>
          <w:numId w:val="4"/>
        </w:numPr>
      </w:pPr>
      <w:r w:rsidRPr="0017475D">
        <w:t>Arquitectura modular permite añadir más nodos sensores o integrar nuevos contaminantes (</w:t>
      </w:r>
      <w:proofErr w:type="spellStart"/>
      <w:r w:rsidRPr="0017475D">
        <w:t>ej</w:t>
      </w:r>
      <w:proofErr w:type="spellEnd"/>
      <w:r w:rsidRPr="0017475D">
        <w:t>: SO₂).</w:t>
      </w:r>
    </w:p>
    <w:p w14:paraId="519FC08B" w14:textId="10052E40" w:rsidR="0017475D" w:rsidRPr="0017475D" w:rsidRDefault="0017475D" w:rsidP="0017475D">
      <w:pPr>
        <w:rPr>
          <w:b/>
          <w:bCs/>
        </w:rPr>
      </w:pPr>
      <w:r w:rsidRPr="0017475D">
        <w:rPr>
          <w:b/>
          <w:bCs/>
        </w:rPr>
        <w:t>Impacto Esperado</w:t>
      </w:r>
      <w:r w:rsidRPr="0017475D">
        <w:rPr>
          <w:b/>
          <w:bCs/>
        </w:rPr>
        <w:t>:</w:t>
      </w:r>
    </w:p>
    <w:p w14:paraId="78AA820A" w14:textId="2C2C73C7" w:rsidR="0017475D" w:rsidRPr="0017475D" w:rsidRDefault="0017475D" w:rsidP="0017475D">
      <w:pPr>
        <w:numPr>
          <w:ilvl w:val="0"/>
          <w:numId w:val="5"/>
        </w:numPr>
      </w:pPr>
      <w:r w:rsidRPr="0017475D">
        <w:t>Prevención: Detección de niveles peligrosos de contaminantes.</w:t>
      </w:r>
    </w:p>
    <w:p w14:paraId="404BA8E7" w14:textId="77777777" w:rsidR="0017475D" w:rsidRPr="0017475D" w:rsidRDefault="0017475D" w:rsidP="0017475D">
      <w:pPr>
        <w:numPr>
          <w:ilvl w:val="0"/>
          <w:numId w:val="5"/>
        </w:numPr>
      </w:pPr>
      <w:r w:rsidRPr="0017475D">
        <w:t>Toma de decisiones: Datos accesibles para autoridades y empresas.</w:t>
      </w:r>
    </w:p>
    <w:p w14:paraId="319B75B8" w14:textId="77777777" w:rsidR="0017475D" w:rsidRPr="0017475D" w:rsidRDefault="0017475D" w:rsidP="0017475D">
      <w:pPr>
        <w:numPr>
          <w:ilvl w:val="0"/>
          <w:numId w:val="5"/>
        </w:numPr>
      </w:pPr>
      <w:r w:rsidRPr="0017475D">
        <w:t>Conciencia ambiental: Información transparente para comunidades cercanas.</w:t>
      </w:r>
    </w:p>
    <w:p w14:paraId="33D1BF56" w14:textId="6864A67B" w:rsidR="00914E74" w:rsidRDefault="00914E74" w:rsidP="00914E74">
      <w:pPr>
        <w:pStyle w:val="NormalWeb"/>
        <w:ind w:left="360"/>
      </w:pPr>
      <w:r>
        <w:rPr>
          <w:noProof/>
        </w:rPr>
        <w:drawing>
          <wp:inline distT="0" distB="0" distL="0" distR="0" wp14:anchorId="00E6DDA5" wp14:editId="000F5CB8">
            <wp:extent cx="5612130" cy="24409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9B952" w14:textId="14C09622" w:rsidR="006919BD" w:rsidRDefault="00914E74" w:rsidP="00914E74">
      <w:pPr>
        <w:pStyle w:val="NormalWeb"/>
        <w:ind w:left="360"/>
      </w:pPr>
      <w:r w:rsidRPr="00914E74">
        <w:lastRenderedPageBreak/>
        <w:drawing>
          <wp:inline distT="0" distB="0" distL="0" distR="0" wp14:anchorId="631F5C2F" wp14:editId="44B2EEB4">
            <wp:extent cx="5288280" cy="457200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F2424" w14:textId="17B6A816" w:rsidR="00914E74" w:rsidRPr="00914E74" w:rsidRDefault="00914E74" w:rsidP="00914E74">
      <w:pPr>
        <w:pStyle w:val="NormalWeb"/>
        <w:ind w:left="360"/>
      </w:pPr>
      <w:r w:rsidRPr="00914E74">
        <w:drawing>
          <wp:inline distT="0" distB="0" distL="0" distR="0" wp14:anchorId="7F918819" wp14:editId="0BFE49DB">
            <wp:extent cx="5311140" cy="2653767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892" cy="2656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7F405" w14:textId="77777777" w:rsidR="00914E74" w:rsidRPr="0017475D" w:rsidRDefault="00914E74" w:rsidP="00914E74">
      <w:pPr>
        <w:pStyle w:val="NormalWeb"/>
        <w:ind w:left="360"/>
      </w:pPr>
    </w:p>
    <w:sectPr w:rsidR="00914E74" w:rsidRPr="0017475D">
      <w:head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C19E94" w14:textId="77777777" w:rsidR="006D7197" w:rsidRDefault="006D7197" w:rsidP="006919BD">
      <w:pPr>
        <w:spacing w:after="0" w:line="240" w:lineRule="auto"/>
      </w:pPr>
      <w:r>
        <w:separator/>
      </w:r>
    </w:p>
  </w:endnote>
  <w:endnote w:type="continuationSeparator" w:id="0">
    <w:p w14:paraId="0A3A3708" w14:textId="77777777" w:rsidR="006D7197" w:rsidRDefault="006D7197" w:rsidP="006919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453B19" w14:textId="77777777" w:rsidR="006D7197" w:rsidRDefault="006D7197" w:rsidP="006919BD">
      <w:pPr>
        <w:spacing w:after="0" w:line="240" w:lineRule="auto"/>
      </w:pPr>
      <w:r>
        <w:separator/>
      </w:r>
    </w:p>
  </w:footnote>
  <w:footnote w:type="continuationSeparator" w:id="0">
    <w:p w14:paraId="1D6F1AEE" w14:textId="77777777" w:rsidR="006D7197" w:rsidRDefault="006D7197" w:rsidP="006919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2C2C1" w14:textId="77777777" w:rsidR="006919BD" w:rsidRDefault="006919BD" w:rsidP="006919BD">
    <w:pPr>
      <w:pStyle w:val="Encabezado"/>
    </w:pPr>
    <w:r>
      <w:rPr>
        <w:noProof/>
      </w:rPr>
      <w:drawing>
        <wp:anchor distT="0" distB="0" distL="114300" distR="114300" simplePos="0" relativeHeight="251660288" behindDoc="1" locked="0" layoutInCell="1" allowOverlap="1" wp14:anchorId="0A463F35" wp14:editId="43F3869B">
          <wp:simplePos x="0" y="0"/>
          <wp:positionH relativeFrom="column">
            <wp:posOffset>1381125</wp:posOffset>
          </wp:positionH>
          <wp:positionV relativeFrom="paragraph">
            <wp:posOffset>-448945</wp:posOffset>
          </wp:positionV>
          <wp:extent cx="1818464" cy="899160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18464" cy="8991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1312" behindDoc="1" locked="0" layoutInCell="1" allowOverlap="1" wp14:anchorId="707FC48B" wp14:editId="70A3F956">
          <wp:simplePos x="0" y="0"/>
          <wp:positionH relativeFrom="page">
            <wp:align>right</wp:align>
          </wp:positionH>
          <wp:positionV relativeFrom="paragraph">
            <wp:posOffset>-327660</wp:posOffset>
          </wp:positionV>
          <wp:extent cx="3421380" cy="647700"/>
          <wp:effectExtent l="0" t="0" r="762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764" t="6769" r="6473" b="40923"/>
                  <a:stretch/>
                </pic:blipFill>
                <pic:spPr bwMode="auto">
                  <a:xfrm>
                    <a:off x="0" y="0"/>
                    <a:ext cx="3421380" cy="6477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1" locked="0" layoutInCell="1" allowOverlap="1" wp14:anchorId="5DA1475C" wp14:editId="0F3B7CA7">
          <wp:simplePos x="0" y="0"/>
          <wp:positionH relativeFrom="page">
            <wp:align>left</wp:align>
          </wp:positionH>
          <wp:positionV relativeFrom="paragraph">
            <wp:posOffset>-449580</wp:posOffset>
          </wp:positionV>
          <wp:extent cx="2418430" cy="891540"/>
          <wp:effectExtent l="0" t="0" r="1270" b="381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19486" cy="89192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6717D3A" w14:textId="77777777" w:rsidR="006919BD" w:rsidRDefault="006919B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52EB1"/>
    <w:multiLevelType w:val="multilevel"/>
    <w:tmpl w:val="0EECE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4574D9"/>
    <w:multiLevelType w:val="multilevel"/>
    <w:tmpl w:val="E5FA5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0E753FD"/>
    <w:multiLevelType w:val="multilevel"/>
    <w:tmpl w:val="C980C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3F14800"/>
    <w:multiLevelType w:val="hybridMultilevel"/>
    <w:tmpl w:val="C218A2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63539D"/>
    <w:multiLevelType w:val="multilevel"/>
    <w:tmpl w:val="D3B69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1680048">
    <w:abstractNumId w:val="3"/>
  </w:num>
  <w:num w:numId="2" w16cid:durableId="873345916">
    <w:abstractNumId w:val="0"/>
  </w:num>
  <w:num w:numId="3" w16cid:durableId="1017387431">
    <w:abstractNumId w:val="2"/>
  </w:num>
  <w:num w:numId="4" w16cid:durableId="1190293224">
    <w:abstractNumId w:val="1"/>
  </w:num>
  <w:num w:numId="5" w16cid:durableId="5334198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9BD"/>
    <w:rsid w:val="0017475D"/>
    <w:rsid w:val="004279F6"/>
    <w:rsid w:val="006919BD"/>
    <w:rsid w:val="006D7197"/>
    <w:rsid w:val="00914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8134B"/>
  <w15:chartTrackingRefBased/>
  <w15:docId w15:val="{BD9893C3-B01D-45A9-98C2-4BAECAB52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19BD"/>
    <w:pPr>
      <w:spacing w:line="259" w:lineRule="auto"/>
    </w:pPr>
    <w:rPr>
      <w:kern w:val="0"/>
      <w:sz w:val="22"/>
      <w:szCs w:val="22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6919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919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919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919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919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919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919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919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919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919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919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919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919B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919B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919B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919B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919B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919B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919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919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919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919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919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919B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919B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919B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919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919B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919BD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6919B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919BD"/>
    <w:rPr>
      <w:kern w:val="0"/>
      <w:sz w:val="22"/>
      <w:szCs w:val="22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6919B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19BD"/>
    <w:rPr>
      <w:kern w:val="0"/>
      <w:sz w:val="22"/>
      <w:szCs w:val="22"/>
      <w14:ligatures w14:val="none"/>
    </w:rPr>
  </w:style>
  <w:style w:type="paragraph" w:styleId="NormalWeb">
    <w:name w:val="Normal (Web)"/>
    <w:basedOn w:val="Normal"/>
    <w:uiPriority w:val="99"/>
    <w:unhideWhenUsed/>
    <w:rsid w:val="00914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6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6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</Pages>
  <Words>352</Words>
  <Characters>1937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Álvarez</dc:creator>
  <cp:keywords/>
  <dc:description/>
  <cp:lastModifiedBy>Edwin Álvarez</cp:lastModifiedBy>
  <cp:revision>2</cp:revision>
  <dcterms:created xsi:type="dcterms:W3CDTF">2025-05-28T03:51:00Z</dcterms:created>
  <dcterms:modified xsi:type="dcterms:W3CDTF">2025-05-28T05:23:00Z</dcterms:modified>
</cp:coreProperties>
</file>