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Default="00256588" w:rsidP="00256588">
      <w:pPr>
        <w:jc w:val="center"/>
        <w:rPr>
          <w:b/>
          <w:sz w:val="32"/>
        </w:rPr>
      </w:pPr>
      <w:r w:rsidRPr="00256588">
        <w:rPr>
          <w:b/>
          <w:sz w:val="32"/>
        </w:rPr>
        <w:t xml:space="preserve">REFLEXIÓN 1 </w:t>
      </w:r>
      <w:r>
        <w:rPr>
          <w:b/>
          <w:sz w:val="32"/>
        </w:rPr>
        <w:t>SEGUNDO CORTE</w:t>
      </w:r>
    </w:p>
    <w:p w:rsidR="00256588" w:rsidRDefault="00256588" w:rsidP="00256588">
      <w:pPr>
        <w:rPr>
          <w:b/>
          <w:sz w:val="32"/>
        </w:rPr>
      </w:pPr>
      <w:r w:rsidRPr="00256588">
        <w:rPr>
          <w:b/>
          <w:sz w:val="32"/>
        </w:rPr>
        <w:t>Reflexión sobre el texto: REALIDAD VIRTUAL e interacción desde la perspectiva de la construcción narrativa y la comunicación: Propuesta taxonómica.</w:t>
      </w:r>
    </w:p>
    <w:p w:rsidR="00AE500B" w:rsidRDefault="00256588" w:rsidP="00256588">
      <w:pPr>
        <w:jc w:val="both"/>
        <w:rPr>
          <w:sz w:val="24"/>
        </w:rPr>
      </w:pPr>
      <w:r>
        <w:rPr>
          <w:sz w:val="24"/>
        </w:rPr>
        <w:t>Este artículo en un principio me llamó la atención por ser VR, que es una interfaz para interaccionar con las personas, pero que ciertamente el uso de un modelo estándar</w:t>
      </w:r>
      <w:r w:rsidR="00AE500B">
        <w:rPr>
          <w:sz w:val="24"/>
        </w:rPr>
        <w:t xml:space="preserve"> o técnica madura para IHC son difíciles de encontrar, debido a que la esta tecnología aún está en crecimiento pronto llegar a su apogeo. </w:t>
      </w:r>
    </w:p>
    <w:p w:rsidR="00256588" w:rsidRDefault="00AE500B" w:rsidP="00256588">
      <w:pPr>
        <w:jc w:val="both"/>
        <w:rPr>
          <w:sz w:val="24"/>
        </w:rPr>
      </w:pPr>
      <w:r>
        <w:rPr>
          <w:sz w:val="24"/>
        </w:rPr>
        <w:t xml:space="preserve">El texto brevemente realiza una revisión de la literatura científica los diferentes intentos de desarrollo de entornos sensoriales </w:t>
      </w:r>
      <w:proofErr w:type="spellStart"/>
      <w:r>
        <w:rPr>
          <w:sz w:val="24"/>
        </w:rPr>
        <w:t>inmersivos</w:t>
      </w:r>
      <w:proofErr w:type="spellEnd"/>
      <w:r>
        <w:rPr>
          <w:sz w:val="24"/>
        </w:rPr>
        <w:t xml:space="preserve"> (VR o AR) y el surgimiento de diferentes áreas interdisciplinares para el diseño de narrativa y UX con la VR.</w:t>
      </w:r>
      <w:r w:rsidR="00256588">
        <w:rPr>
          <w:sz w:val="24"/>
        </w:rPr>
        <w:t xml:space="preserve"> </w:t>
      </w:r>
    </w:p>
    <w:p w:rsidR="00BF5FDD" w:rsidRDefault="00AE500B" w:rsidP="00256588">
      <w:pPr>
        <w:jc w:val="both"/>
        <w:rPr>
          <w:sz w:val="24"/>
        </w:rPr>
      </w:pPr>
      <w:r>
        <w:rPr>
          <w:sz w:val="24"/>
        </w:rPr>
        <w:t>El texto comienza exponiendo una breve historia del VR como SENSORAMA</w:t>
      </w:r>
      <w:r w:rsidR="00BF5FDD">
        <w:rPr>
          <w:sz w:val="24"/>
        </w:rPr>
        <w:t xml:space="preserve"> </w:t>
      </w:r>
      <w:r>
        <w:rPr>
          <w:sz w:val="24"/>
        </w:rPr>
        <w:t>(</w:t>
      </w:r>
      <w:r w:rsidR="00BF5FDD">
        <w:rPr>
          <w:sz w:val="24"/>
        </w:rPr>
        <w:t>1962</w:t>
      </w:r>
      <w:r>
        <w:rPr>
          <w:sz w:val="24"/>
        </w:rPr>
        <w:t>)</w:t>
      </w:r>
      <w:r w:rsidR="00BF5FDD">
        <w:rPr>
          <w:sz w:val="24"/>
        </w:rPr>
        <w:t xml:space="preserve">, </w:t>
      </w:r>
      <w:proofErr w:type="spellStart"/>
      <w:r w:rsidR="00BF5FDD">
        <w:rPr>
          <w:sz w:val="24"/>
        </w:rPr>
        <w:t>Telesphere</w:t>
      </w:r>
      <w:proofErr w:type="spellEnd"/>
      <w:r w:rsidR="00BF5FDD">
        <w:rPr>
          <w:sz w:val="24"/>
        </w:rPr>
        <w:t xml:space="preserve"> </w:t>
      </w:r>
      <w:proofErr w:type="spellStart"/>
      <w:r w:rsidR="00BF5FDD">
        <w:rPr>
          <w:sz w:val="24"/>
        </w:rPr>
        <w:t>Mask</w:t>
      </w:r>
      <w:proofErr w:type="spellEnd"/>
      <w:r w:rsidR="00BF5FDD">
        <w:rPr>
          <w:sz w:val="24"/>
        </w:rPr>
        <w:t xml:space="preserve"> (1960), Aspen </w:t>
      </w:r>
      <w:proofErr w:type="spellStart"/>
      <w:r w:rsidR="00BF5FDD">
        <w:rPr>
          <w:sz w:val="24"/>
        </w:rPr>
        <w:t>Movie</w:t>
      </w:r>
      <w:proofErr w:type="spellEnd"/>
      <w:r w:rsidR="00BF5FDD">
        <w:rPr>
          <w:sz w:val="24"/>
        </w:rPr>
        <w:t xml:space="preserve"> </w:t>
      </w:r>
      <w:proofErr w:type="spellStart"/>
      <w:r w:rsidR="00BF5FDD">
        <w:rPr>
          <w:sz w:val="24"/>
        </w:rPr>
        <w:t>Map</w:t>
      </w:r>
      <w:proofErr w:type="spellEnd"/>
      <w:r w:rsidR="00BF5FDD">
        <w:rPr>
          <w:sz w:val="24"/>
        </w:rPr>
        <w:t xml:space="preserve"> (1978-2006), etc. Pero hace mención de algo que estoy muy de acuerdo es sobre las posibilidades de aplicación no están aún en estos días cuantificadas.</w:t>
      </w:r>
    </w:p>
    <w:p w:rsidR="006C0FBF" w:rsidRDefault="006C0FBF" w:rsidP="00256588">
      <w:pPr>
        <w:jc w:val="both"/>
        <w:rPr>
          <w:sz w:val="24"/>
        </w:rPr>
      </w:pPr>
      <w:r>
        <w:rPr>
          <w:sz w:val="24"/>
        </w:rPr>
        <w:t xml:space="preserve">Algo curioso del </w:t>
      </w:r>
      <w:r w:rsidR="0011167F">
        <w:rPr>
          <w:sz w:val="24"/>
        </w:rPr>
        <w:t xml:space="preserve">texto, que en principio no tenía en cuenta era </w:t>
      </w:r>
      <w:r>
        <w:rPr>
          <w:sz w:val="24"/>
        </w:rPr>
        <w:t>vincular a la literatura y el cine como sistemas de realidad virtual conceptuales.  Ya que en términos generales estos son en su mayoría información artificial o no real en la cual tenemos inmersión en ellas.</w:t>
      </w:r>
    </w:p>
    <w:p w:rsidR="0011167F" w:rsidRDefault="00E12CF4" w:rsidP="00256588">
      <w:pPr>
        <w:jc w:val="both"/>
        <w:rPr>
          <w:sz w:val="24"/>
        </w:rPr>
      </w:pPr>
      <w:r>
        <w:rPr>
          <w:sz w:val="24"/>
        </w:rPr>
        <w:t xml:space="preserve">El texto pone muchas formas de implementación de la VR como en el uso de forma de inmersión y distracción para pacientes de quemaduras de 3 grado y se les es imposible </w:t>
      </w:r>
      <w:bookmarkStart w:id="0" w:name="_GoBack"/>
      <w:r>
        <w:rPr>
          <w:sz w:val="24"/>
        </w:rPr>
        <w:t xml:space="preserve">moverse, la de experimentar diferentes perspectivas de género y geográfico para tener </w:t>
      </w:r>
      <w:bookmarkEnd w:id="0"/>
      <w:r>
        <w:rPr>
          <w:sz w:val="24"/>
        </w:rPr>
        <w:t>reflexionar y tener empatía sobre las personas. Un texto inspirador y completo que cubre un gran marco de diferentes disciplinas todas unidas a la VR. Pero planeta constantemente es el futuro de la interacción humano computadora, UX o ergonomía en esta interfaz que con el paso de tiempo en cuestión de eficiencia y refinado de la tecnología serán lo suficientemente viables y útiles en todos los ámbitos. Por eso cuestiona la narrativa que se puede dar con la VR, ya que permite al usuario familiarizarse con el dispositivo y su interacción a un posible buen uso de una narrativa emergente y embebida.</w:t>
      </w:r>
    </w:p>
    <w:p w:rsidR="00BF5FDD" w:rsidRDefault="00BF5FDD" w:rsidP="00256588">
      <w:pPr>
        <w:jc w:val="both"/>
        <w:rPr>
          <w:sz w:val="24"/>
        </w:rPr>
      </w:pPr>
      <w:r>
        <w:rPr>
          <w:sz w:val="24"/>
        </w:rPr>
        <w:t>Referencias:</w:t>
      </w:r>
    </w:p>
    <w:p w:rsidR="00E12CF4" w:rsidRPr="001D5ECF" w:rsidRDefault="001D5ECF" w:rsidP="001D5ECF">
      <w:pPr>
        <w:jc w:val="both"/>
        <w:rPr>
          <w:sz w:val="24"/>
        </w:rPr>
      </w:pPr>
      <w:r w:rsidRPr="001D5ECF">
        <w:rPr>
          <w:sz w:val="24"/>
        </w:rPr>
        <w:t xml:space="preserve">Rubio-Tamayo, J. L., </w:t>
      </w:r>
      <w:proofErr w:type="spellStart"/>
      <w:r w:rsidRPr="001D5ECF">
        <w:rPr>
          <w:sz w:val="24"/>
        </w:rPr>
        <w:t>Gértrudix</w:t>
      </w:r>
      <w:proofErr w:type="spellEnd"/>
      <w:r w:rsidRPr="001D5ECF">
        <w:rPr>
          <w:sz w:val="24"/>
        </w:rPr>
        <w:t xml:space="preserve"> Barrio, M. (2016): Realidad Virtual (HMD) e Interacción desde la Perspectiva de la Construcción Narrativa y la Comunicación: Propuesta Taxonómica Icono 14, volumen 14 (2), pp. 1-24. </w:t>
      </w:r>
      <w:proofErr w:type="spellStart"/>
      <w:r w:rsidRPr="001D5ECF">
        <w:rPr>
          <w:sz w:val="24"/>
        </w:rPr>
        <w:t>doi</w:t>
      </w:r>
      <w:proofErr w:type="spellEnd"/>
      <w:r w:rsidRPr="001D5ECF">
        <w:rPr>
          <w:sz w:val="24"/>
        </w:rPr>
        <w:t>: 10.7195/ri14.v24i2.965</w:t>
      </w:r>
    </w:p>
    <w:p w:rsidR="0011167F" w:rsidRDefault="0011167F" w:rsidP="00256588">
      <w:pPr>
        <w:jc w:val="both"/>
        <w:rPr>
          <w:sz w:val="24"/>
        </w:rPr>
      </w:pPr>
      <w:hyperlink r:id="rId4" w:history="1">
        <w:r w:rsidRPr="0098529A">
          <w:rPr>
            <w:rStyle w:val="Hipervnculo"/>
            <w:sz w:val="24"/>
          </w:rPr>
          <w:t>https://dialnet.unirioja.es/servlet/articulo?codigo=5615371</w:t>
        </w:r>
      </w:hyperlink>
    </w:p>
    <w:p w:rsidR="00AE500B" w:rsidRPr="00256588" w:rsidRDefault="00BF5FDD" w:rsidP="00256588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256588" w:rsidRPr="00256588" w:rsidRDefault="00256588" w:rsidP="00256588">
      <w:pPr>
        <w:jc w:val="center"/>
        <w:rPr>
          <w:sz w:val="32"/>
        </w:rPr>
      </w:pPr>
    </w:p>
    <w:sectPr w:rsidR="00256588" w:rsidRPr="00256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88"/>
    <w:rsid w:val="0011167F"/>
    <w:rsid w:val="001D5ECF"/>
    <w:rsid w:val="00256588"/>
    <w:rsid w:val="002F1195"/>
    <w:rsid w:val="006C0FBF"/>
    <w:rsid w:val="00AE500B"/>
    <w:rsid w:val="00BF5FDD"/>
    <w:rsid w:val="00C7365B"/>
    <w:rsid w:val="00CC622B"/>
    <w:rsid w:val="00E12CF4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639D"/>
  <w15:chartTrackingRefBased/>
  <w15:docId w15:val="{F9E9090C-DDFA-4D02-807E-F059CB56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1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alnet.unirioja.es/servlet/articulo?codigo=561537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1</cp:revision>
  <dcterms:created xsi:type="dcterms:W3CDTF">2019-03-24T01:12:00Z</dcterms:created>
  <dcterms:modified xsi:type="dcterms:W3CDTF">2019-03-24T04:01:00Z</dcterms:modified>
</cp:coreProperties>
</file>