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ira Code" w:hAnsi="Fira Code"/>
        </w:rPr>
      </w:pPr>
      <w:r>
        <w:rPr>
          <w:rFonts w:ascii="Fira Code" w:hAnsi="Fira Code"/>
          <w:b/>
          <w:sz w:val="28"/>
          <w:lang w:val="es-MX"/>
        </w:rPr>
        <w:t>Caso de uso</w:t>
      </w:r>
    </w:p>
    <w:p>
      <w:pPr>
        <w:pStyle w:val="Normal"/>
        <w:jc w:val="center"/>
        <w:rPr>
          <w:b/>
          <w:b/>
          <w:sz w:val="28"/>
          <w:lang w:val="es-MX"/>
        </w:rPr>
      </w:pPr>
      <w:r>
        <w:rPr>
          <w:rFonts w:ascii="Fira Code" w:hAnsi="Fira Code"/>
        </w:rPr>
      </w:r>
    </w:p>
    <w:tbl>
      <w:tblPr>
        <w:tblW w:w="850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68"/>
        <w:gridCol w:w="914"/>
        <w:gridCol w:w="286"/>
        <w:gridCol w:w="5441"/>
      </w:tblGrid>
      <w:tr>
        <w:trPr/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CU-01</w:t>
            </w:r>
          </w:p>
        </w:tc>
        <w:tc>
          <w:tcPr>
            <w:tcW w:w="6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 </w:t>
            </w:r>
            <w:r>
              <w:rPr>
                <w:rFonts w:ascii="Fira Code" w:hAnsi="Fira Code"/>
                <w:b/>
                <w:bCs/>
              </w:rPr>
              <w:t>Aceptar sugerencias de actividades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Versión</w:t>
            </w:r>
          </w:p>
        </w:tc>
        <w:tc>
          <w:tcPr>
            <w:tcW w:w="664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1.0 (29-03-2019)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Precondición</w:t>
            </w:r>
          </w:p>
        </w:tc>
        <w:tc>
          <w:tcPr>
            <w:tcW w:w="664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necesita estar registrado en la aplicación, debe haber iniciado sesión y debe haber incluido información personal sobre sus gustos.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Descripción</w:t>
            </w:r>
          </w:p>
        </w:tc>
        <w:tc>
          <w:tcPr>
            <w:tcW w:w="664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deberá comportarse como se describe en el siguiente caso de uso cuando el usuario haya completado, su registro, acceso al sistema e ingreso de sus preferencias. </w:t>
            </w:r>
          </w:p>
        </w:tc>
      </w:tr>
      <w:tr>
        <w:trPr/>
        <w:tc>
          <w:tcPr>
            <w:tcW w:w="186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Secuencia normal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1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ingresa sus gustos y preferencias al sistema, además de una sincronización con su Facebook personal de manera opcional.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enviá una notificación con una sugerencia de actividad al usuario, convenida mediante el análisis de sus preferencias y gustos, así como su ubicación.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la notificación recibida y accede a la pantalla principal de la aplicación.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4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enlista las actividades sugeridas al usuario, junto a ellas botones de aceptar, rechazar e información(?).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5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sobre la actividad que desee para conocer más información sobre ella.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6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despliega descripción de la actividad como fecha, nombre, duración, ubicación y recompensa por completarla.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7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aceptar la actividad.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Postcondición</w:t>
            </w:r>
          </w:p>
        </w:tc>
        <w:tc>
          <w:tcPr>
            <w:tcW w:w="664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agrega un recordatorio al calendario del usuario, así como cambia el estatus de la actividad a pendiente.</w:t>
            </w:r>
          </w:p>
        </w:tc>
      </w:tr>
      <w:tr>
        <w:trPr/>
        <w:tc>
          <w:tcPr>
            <w:tcW w:w="186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Excepciones</w:t>
            </w:r>
          </w:p>
        </w:tc>
        <w:tc>
          <w:tcPr>
            <w:tcW w:w="120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</w:r>
          </w:p>
        </w:tc>
        <w:tc>
          <w:tcPr>
            <w:tcW w:w="120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rechaza la actividad, por lo que el sistema pide una confirmación y una breve explicación de la razón del rechazo para conducir futuras recomendaciones.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  <w:b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Comentarios</w:t>
            </w:r>
          </w:p>
        </w:tc>
        <w:tc>
          <w:tcPr>
            <w:tcW w:w="664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recibe de 1 a 3 recomendaciones de actividades diariamente y puede decidir aceptarlas o rechazarlas lo que retro alimenta al sistema de que tipo de actividades no le gustan al usuario.</w:t>
            </w:r>
          </w:p>
        </w:tc>
      </w:tr>
    </w:tbl>
    <w:p>
      <w:pPr>
        <w:pStyle w:val="Normal"/>
        <w:spacing w:before="0" w:after="16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1e0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a31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0a31e0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2</Pages>
  <Words>270</Words>
  <Characters>1478</Characters>
  <CharactersWithSpaces>1715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2019-03-29T04:08:00Z</dcterms:created>
  <dc:creator>KIRBEY ALDAIR GARCIA HERNANDEZ</dc:creator>
  <dc:description/>
  <dc:language>es-ES</dc:language>
  <cp:lastModifiedBy/>
  <dcterms:modified xsi:type="dcterms:W3CDTF">2019-03-29T00:03:50Z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