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TERMINOS Y CONDICIONES PAGINA</w:t>
      </w:r>
      <w:bookmarkStart w:id="0" w:name="_GoBack"/>
      <w:bookmarkEnd w:id="0"/>
      <w:r>
        <w:rPr>
          <w:rFonts w:ascii="Arial" w:hAnsi="Arial" w:cs="Arial"/>
          <w:color w:val="606060"/>
        </w:rPr>
        <w:t xml:space="preserve"> WEB COMAFI</w:t>
      </w:r>
    </w:p>
    <w:p w:rsidR="00C07AD8" w:rsidRDefault="00C07AD8" w:rsidP="00C07AD8">
      <w:pPr>
        <w:pStyle w:val="NormalWeb"/>
        <w:shd w:val="clear" w:color="auto" w:fill="FFFFFF"/>
        <w:spacing w:before="0" w:beforeAutospacing="0" w:after="360" w:afterAutospacing="0"/>
        <w:rPr>
          <w:rFonts w:ascii="Arial" w:hAnsi="Arial" w:cs="Arial"/>
          <w:color w:val="606060"/>
        </w:rPr>
      </w:pP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Le damos cordialmente la bienvenida a la página web propiedad de </w:t>
      </w:r>
      <w:r>
        <w:rPr>
          <w:rFonts w:ascii="Arial" w:hAnsi="Arial" w:cs="Arial"/>
          <w:color w:val="606060"/>
        </w:rPr>
        <w:t>MR. SHINY</w:t>
      </w:r>
      <w:r>
        <w:rPr>
          <w:rFonts w:ascii="Arial" w:hAnsi="Arial" w:cs="Arial"/>
          <w:color w:val="606060"/>
        </w:rPr>
        <w:t>, S.A.</w:t>
      </w:r>
      <w:r>
        <w:rPr>
          <w:rFonts w:ascii="Arial" w:hAnsi="Arial" w:cs="Arial"/>
          <w:color w:val="606060"/>
        </w:rPr>
        <w:t xml:space="preserve"> (COMAFI)</w:t>
      </w:r>
      <w:r>
        <w:rPr>
          <w:rFonts w:ascii="Arial" w:hAnsi="Arial" w:cs="Arial"/>
          <w:color w:val="606060"/>
        </w:rPr>
        <w:t xml:space="preserve"> (en adelante, "</w:t>
      </w:r>
      <w:r>
        <w:rPr>
          <w:rFonts w:ascii="Arial" w:hAnsi="Arial" w:cs="Arial"/>
          <w:color w:val="606060"/>
        </w:rPr>
        <w:t>COMAFI</w:t>
      </w:r>
      <w:r>
        <w:rPr>
          <w:rFonts w:ascii="Arial" w:hAnsi="Arial" w:cs="Arial"/>
          <w:color w:val="606060"/>
        </w:rPr>
        <w:t>"), cuyo domicilio es ciudad de Panamá, República de Panamá (en adelante el "SITIO WEB"). Cada usuario (en adelante "Usuario" o "Usuarios", según aplique) acepta sin restricción alguna, todos los términos y condiciones de uso de la página web </w:t>
      </w:r>
      <w:hyperlink r:id="rId4" w:history="1">
        <w:r w:rsidRPr="00CF2EA8">
          <w:rPr>
            <w:rStyle w:val="Hipervnculo"/>
            <w:rFonts w:ascii="Arial" w:hAnsi="Arial" w:cs="Arial"/>
          </w:rPr>
          <w:t>www.comafipanama.com</w:t>
        </w:r>
      </w:hyperlink>
      <w:r>
        <w:rPr>
          <w:rFonts w:ascii="Arial" w:hAnsi="Arial" w:cs="Arial"/>
          <w:color w:val="606060"/>
        </w:rPr>
        <w:t xml:space="preserve"> y todos los demás servicios y aplicaciones inherentes, los cuales son propiedad exclusiva  de </w:t>
      </w:r>
      <w:r>
        <w:rPr>
          <w:rFonts w:ascii="Arial" w:hAnsi="Arial" w:cs="Arial"/>
          <w:color w:val="606060"/>
        </w:rPr>
        <w:t>COMAFI</w:t>
      </w:r>
      <w:r>
        <w:rPr>
          <w:rFonts w:ascii="Arial" w:hAnsi="Arial" w:cs="Arial"/>
          <w:color w:val="606060"/>
        </w:rPr>
        <w:t>.</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El Usuario declara contar con la capacidad legal para contratar y no tener ningún impedimento y/o condicionante de acuerdo la legislación de su país y/o de las jurisdicciones que puedan aplicar, y se obliga a utilizar el SITIO WEB para un propósito estrictamente lícito. En caso de no estar de acuerdo con lo aquí establecido, queda totalmente prohibido el uso del SITIO WEB.</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Todo acceso al SITIO WEB se entenderá para todos los efectos legales y de hecho, como una aceptación implícita y conocimiento por parte del Usuario de estos Términos y Condiciones.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El objetivo primordial de este SITIO WEB consiste en ofrecer una plataforma virtual de comercio electrónico, dentro de la cual (sin implicar limitación) se pueda perfeccionar la compraventa de materiales de construcción y demás bienes y servicios accesorios, por medio de la cual los Usuarios podrán llevar a cabo actos de comercio a través del SITIO WEB. Para esto, los usuarios deberán ingresar información personal con el objetivo de identificarse plenamente como usuario invitado en el SITIO WEB de </w:t>
      </w:r>
      <w:r>
        <w:rPr>
          <w:rFonts w:ascii="Arial" w:hAnsi="Arial" w:cs="Arial"/>
          <w:color w:val="606060"/>
        </w:rPr>
        <w:t>COMAFI</w:t>
      </w:r>
      <w:r>
        <w:rPr>
          <w:rFonts w:ascii="Arial" w:hAnsi="Arial" w:cs="Arial"/>
          <w:color w:val="606060"/>
        </w:rPr>
        <w:t xml:space="preserve">. Ningún dato personal de los usuarios será compartido por parte de </w:t>
      </w:r>
      <w:r>
        <w:rPr>
          <w:rFonts w:ascii="Arial" w:hAnsi="Arial" w:cs="Arial"/>
          <w:color w:val="606060"/>
        </w:rPr>
        <w:t>COMAFI</w:t>
      </w:r>
      <w:r>
        <w:rPr>
          <w:rFonts w:ascii="Arial" w:hAnsi="Arial" w:cs="Arial"/>
          <w:color w:val="606060"/>
        </w:rPr>
        <w:t xml:space="preserve"> a favor de terceros sin la autorización expresa para tal fin, salvo aquéllas obligaciones que surjan en virtud de cumplimientos legales y/o judiciales.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 1- Objeto: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Este SITIO WEB está preparado para uso personal. Es aceptado por el Usuario que </w:t>
      </w:r>
      <w:r>
        <w:rPr>
          <w:rFonts w:ascii="Arial" w:hAnsi="Arial" w:cs="Arial"/>
          <w:color w:val="606060"/>
        </w:rPr>
        <w:t>COMAFI</w:t>
      </w:r>
      <w:r>
        <w:rPr>
          <w:rFonts w:ascii="Arial" w:hAnsi="Arial" w:cs="Arial"/>
          <w:color w:val="606060"/>
        </w:rPr>
        <w:t xml:space="preserve"> no será de ninguna forma responsable por la interrupción de los servicios ofrecidos en este SITIO WEB, sin importar el motivo o la duración. </w:t>
      </w:r>
      <w:r>
        <w:rPr>
          <w:rFonts w:ascii="Arial" w:hAnsi="Arial" w:cs="Arial"/>
          <w:color w:val="606060"/>
        </w:rPr>
        <w:t>COMAFI</w:t>
      </w:r>
      <w:r>
        <w:rPr>
          <w:rFonts w:ascii="Arial" w:hAnsi="Arial" w:cs="Arial"/>
          <w:color w:val="606060"/>
        </w:rPr>
        <w:t xml:space="preserve"> no es responsable problemas de velocidad o caída de la red, pérdidas de oportunidades o negocios en marcha a consecuencia de dichos problemas, o por cualquier otra clase de daño y/o perjuicio indirecto que se pueda generar en contra de los Usuarios.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lastRenderedPageBreak/>
        <w:t xml:space="preserve"> El SITIO WEB posee un funcionamiento tal cual es con todos los fallos que se pudieran generar y de acuerdo a su disponibilidad por lo que </w:t>
      </w:r>
      <w:r>
        <w:rPr>
          <w:rFonts w:ascii="Arial" w:hAnsi="Arial" w:cs="Arial"/>
          <w:color w:val="606060"/>
        </w:rPr>
        <w:t>COMAFI</w:t>
      </w:r>
      <w:r>
        <w:rPr>
          <w:rFonts w:ascii="Arial" w:hAnsi="Arial" w:cs="Arial"/>
          <w:color w:val="606060"/>
        </w:rPr>
        <w:t xml:space="preserve"> no otorga garantías de ninguna clase y es el Usuario quien hace uso del SITIO WEB bajo su riesgo.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w:t>
      </w:r>
      <w:r>
        <w:rPr>
          <w:rFonts w:ascii="Arial" w:hAnsi="Arial" w:cs="Arial"/>
          <w:color w:val="606060"/>
        </w:rPr>
        <w:t>COMAFI</w:t>
      </w:r>
      <w:r>
        <w:rPr>
          <w:rFonts w:ascii="Arial" w:hAnsi="Arial" w:cs="Arial"/>
          <w:color w:val="606060"/>
        </w:rPr>
        <w:t xml:space="preserve"> podrá en cualquier momento determinar la suspensión y/o cancelación inmediata del SITIO WEB, sin que por esto se genere algún tipo de responsabilidad. </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COMAFI</w:t>
      </w:r>
      <w:r>
        <w:rPr>
          <w:rFonts w:ascii="Arial" w:hAnsi="Arial" w:cs="Arial"/>
          <w:color w:val="606060"/>
        </w:rPr>
        <w:t xml:space="preserve"> puede en cualquier momento limitar el acceso a todo o parte del SITIO WEB sin necesidad de notificación y/o aviso previo. </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Todos los precios mostrados en el SITIO WEB están sujetos a cambios sin previo aviso, y no necesariamente son los mismos precios que se encuentran en las tiendas de </w:t>
      </w:r>
      <w:r>
        <w:rPr>
          <w:rFonts w:ascii="Arial" w:hAnsi="Arial" w:cs="Arial"/>
          <w:color w:val="606060"/>
        </w:rPr>
        <w:t>COMAFI</w:t>
      </w:r>
      <w:r>
        <w:rPr>
          <w:rFonts w:ascii="Arial" w:hAnsi="Arial" w:cs="Arial"/>
          <w:color w:val="606060"/>
        </w:rPr>
        <w:t>.</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Los precios que se muestran en el SITIO WEB no incluyen ningún tipo de impuesto, por lo que deberán aplicarse y serán por cuenta exclusiva de los usuarios y/o clientes.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Todo despacho de productos está sujeto a la disponibilidad del mismo. Es posible que algunos productos no se encuentren en inventario, por lo que en dicho caso se cancelará la compra.</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No se aceptarán devoluciones de productos defectuosos que no se encuentren bajo las condiciones de la garantía. El producto será revisado y evaluado, y podrá ser cambiado si cumple con los requisitos necesarios.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El Usuario acepta desde ya que al momento de recibir/retirar el(los) producto(s), que se reproduzca de cualquier forma su documento de identidad personal, o bien, el de la persona que él haya autorizado para tal fin.</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2-Normas de Privacidad</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Todos los datos protegidos por ley que el Usuario comparta con </w:t>
      </w:r>
      <w:r>
        <w:rPr>
          <w:rFonts w:ascii="Arial" w:hAnsi="Arial" w:cs="Arial"/>
          <w:color w:val="606060"/>
        </w:rPr>
        <w:t>COMAFI</w:t>
      </w:r>
      <w:r>
        <w:rPr>
          <w:rFonts w:ascii="Arial" w:hAnsi="Arial" w:cs="Arial"/>
          <w:color w:val="606060"/>
        </w:rPr>
        <w:t xml:space="preserve"> se encontrarán sujetos a las normas jurídicas relacionadas en la República de Panamá. </w:t>
      </w:r>
      <w:r>
        <w:rPr>
          <w:rFonts w:ascii="Arial" w:hAnsi="Arial" w:cs="Arial"/>
          <w:color w:val="606060"/>
        </w:rPr>
        <w:t>COMAFI</w:t>
      </w:r>
      <w:r>
        <w:rPr>
          <w:rFonts w:ascii="Arial" w:hAnsi="Arial" w:cs="Arial"/>
          <w:color w:val="606060"/>
        </w:rPr>
        <w:t xml:space="preserve"> utilizará estos datos exclusivamente para su control interno.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3-Cuenta</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Todo lo referente a la confidencialidad y protección de la información de la cuenta y contraseña del Usuario, así como las interacciones que lleve a cabo en el SITIO WEB, son de su única responsabilidad.</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lastRenderedPageBreak/>
        <w:t>4-Utilización del SITIO WEB</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El Usuario declara y acuerda que </w:t>
      </w:r>
      <w:r>
        <w:rPr>
          <w:rFonts w:ascii="Arial" w:hAnsi="Arial" w:cs="Arial"/>
          <w:color w:val="606060"/>
        </w:rPr>
        <w:t>COMAFI</w:t>
      </w:r>
      <w:r>
        <w:rPr>
          <w:rFonts w:ascii="Arial" w:hAnsi="Arial" w:cs="Arial"/>
          <w:color w:val="606060"/>
        </w:rPr>
        <w:t xml:space="preserve"> posee la potestad exclusiva para establecer los términos y condiciones referentes al uso del SITIO WEB, así como para modificar o cancelar cualquier parte de su contenido en todo o en parte, sin necesidad del consentimiento de ninguna otra parte, por lo que esta acción no le dará derecho al Usuario a reclamar ninguna indemnización por daños y perjuicios (ni lucro cesante, ni daño emergente) toda vez que conoce desde ya esta limitación.</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El SITIO WEB podrá tener links con diversos sitios webs. En principio, podrá interconectarse con los sitios webs de FACEBOOK, TWITTER u otros similares y redes sociales. En cada caso particular, el Usuario se deberá adherir a los términos, condiciones, políticas de privacidad y demás tenores y efectos aplicables de dichos sitios webs.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COMAFI</w:t>
      </w:r>
      <w:r>
        <w:rPr>
          <w:rFonts w:ascii="Arial" w:hAnsi="Arial" w:cs="Arial"/>
          <w:color w:val="606060"/>
        </w:rPr>
        <w:t xml:space="preserve"> entiende y acepta que FACEBOOK y TWITTER son marcas debidamente protegidas por sus titulares y que el presente uso en este documento no implica un uso indebido de ellas.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5-Responsabilidad por el Uso y Contenido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En todo caso, todo acceso, así como todo uso del SITIO WEB, serán responsabilidad exclusiva del Usuario.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El Usuario es el único responsable por toda información, y/o software o cualquier otro tipo de elemento protegido por las leyes de propiedad intelectual que llegare a publicar o compartir en el SITIO WEB, así como en los sitio webs en los que realice interconexión, por ejemplo FACEBOOK o TWITTER</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Queda prohibido para el Usuario la ejecución o comisión de todo tipo de actos ilícito, contrarios a las leyes de la República de Panamá, o que sean contrarios a la ética, moral, buenas costumbres y/o el orden público. Queda expresamente prohibido reproducir, copiar, divulgar, distribuir, hacer referencia (implícita o no) a cualquier elemento, materia, o información con contenidos ilícitos, obscenos, pornográficos, difamatorios, engañosos, racistas, entre otros.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Es prohibida la introducción de cualesquier tipo de virus informático, correo electrónico, o cualquier otro tipo de archivo y/o software o programa informático que provoque o pueda provocar daños o alteraciones en el contenido del SITIO WEB; así como también se prohíbe la ejecución de cualesquier tipo de actos que interfieran o interrumpan el servicio del SITIO WEB.</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lastRenderedPageBreak/>
        <w:t>Es prohibido para el Usuario el promocionar, u ofrecer en compraventa cualesquiera productos o servicios, salvo en las condiciones establecidas en el SITIO WEB.</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Queda prohibida cualquier tipo de recopilación de información sobre terceros, incluyendo sus direcciones de correo electrónico, sin el debido consentimiento de aquéllos, así como proporcionar a terceros direcciones de correo electrónico ajenas.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Queda prohibido cualquier intento de acceso no autorizado al SITIO WEB y/o a las cuentas de otros usuarios, sea con el uso o no de programas de búsqueda aleatoria u otros.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 xml:space="preserve">6-Limitación de responsabilidad por parte de </w:t>
      </w:r>
      <w:r>
        <w:rPr>
          <w:rStyle w:val="Textoennegrita"/>
          <w:rFonts w:ascii="Arial" w:hAnsi="Arial" w:cs="Arial"/>
          <w:color w:val="606060"/>
        </w:rPr>
        <w:t>COMAFI</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 El Usuario acepta y reconoce que la responsabilidad de </w:t>
      </w:r>
      <w:r>
        <w:rPr>
          <w:rFonts w:ascii="Arial" w:hAnsi="Arial" w:cs="Arial"/>
          <w:color w:val="606060"/>
        </w:rPr>
        <w:t>COMAFI</w:t>
      </w:r>
      <w:r>
        <w:rPr>
          <w:rFonts w:ascii="Arial" w:hAnsi="Arial" w:cs="Arial"/>
          <w:color w:val="606060"/>
        </w:rPr>
        <w:t xml:space="preserve"> es limitada, sean por situaciones directas o indirectas, previstas o imprevistas, en virtud de cualesquier tipo de daños, sean emergentes o de lucro cesante, derivadas del uso indebido o malo del SITIO WEB o de sus contenidos, sean éstos llevados a cabo por el Usuario o terceros.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El Usuario acepta que </w:t>
      </w:r>
      <w:r>
        <w:rPr>
          <w:rFonts w:ascii="Arial" w:hAnsi="Arial" w:cs="Arial"/>
          <w:color w:val="606060"/>
        </w:rPr>
        <w:t>COMAFI</w:t>
      </w:r>
      <w:r>
        <w:rPr>
          <w:rFonts w:ascii="Arial" w:hAnsi="Arial" w:cs="Arial"/>
          <w:color w:val="606060"/>
        </w:rPr>
        <w:t xml:space="preserve"> no será responsable por ninguna clase de daños causados por la falla o la discontinuidad del SITIO WEB, por lo que desde ya libera a </w:t>
      </w:r>
      <w:r>
        <w:rPr>
          <w:rFonts w:ascii="Arial" w:hAnsi="Arial" w:cs="Arial"/>
          <w:color w:val="606060"/>
        </w:rPr>
        <w:t>COMAFI</w:t>
      </w:r>
      <w:r>
        <w:rPr>
          <w:rFonts w:ascii="Arial" w:hAnsi="Arial" w:cs="Arial"/>
          <w:color w:val="606060"/>
        </w:rPr>
        <w:t xml:space="preserve"> de cualesquier tipo de responsabilidad.</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Es entendido y aceptado que para las cuentas de clientes identificados como ‘personas jurídicas’, el Usuario identificado como “administrador”, es responsable junto con la persona jurídica de todas las transacciones que realicen en el SITIO WEB.</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 xml:space="preserve">7- Autorización de Uso a </w:t>
      </w:r>
      <w:r>
        <w:rPr>
          <w:rStyle w:val="Textoennegrita"/>
          <w:rFonts w:ascii="Arial" w:hAnsi="Arial" w:cs="Arial"/>
          <w:color w:val="606060"/>
        </w:rPr>
        <w:t>COMAFI</w:t>
      </w:r>
      <w:r>
        <w:rPr>
          <w:rStyle w:val="Textoennegrita"/>
          <w:rFonts w:ascii="Arial" w:hAnsi="Arial" w:cs="Arial"/>
          <w:color w:val="606060"/>
        </w:rPr>
        <w:t> </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El Usuario se obliga a mantener fuera de todo riesgo e indemne a </w:t>
      </w:r>
      <w:r>
        <w:rPr>
          <w:rFonts w:ascii="Arial" w:hAnsi="Arial" w:cs="Arial"/>
          <w:color w:val="606060"/>
        </w:rPr>
        <w:t>COMAFI</w:t>
      </w:r>
      <w:r>
        <w:rPr>
          <w:rFonts w:ascii="Arial" w:hAnsi="Arial" w:cs="Arial"/>
          <w:color w:val="606060"/>
        </w:rPr>
        <w:t>, sus accionistas, compañías afiliadas y/o controladas, vinculadas, sus directores, dignatarios, ejecutivos, gerentes y trabajadores en caso de que la utilización de la información provista por el Usuario sea violatoria de los derechos de terceros, cualquiera que fuese su clase o naturaleza.</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El Usuario reconoce a </w:t>
      </w:r>
      <w:r>
        <w:rPr>
          <w:rFonts w:ascii="Arial" w:hAnsi="Arial" w:cs="Arial"/>
          <w:color w:val="606060"/>
        </w:rPr>
        <w:t>COMAFI</w:t>
      </w:r>
      <w:r>
        <w:rPr>
          <w:rFonts w:ascii="Arial" w:hAnsi="Arial" w:cs="Arial"/>
          <w:color w:val="606060"/>
        </w:rPr>
        <w:t>, cuando así corresponda, el derecho a modificar cualquier información que el Usuario haya entregado al SITIO WEB, cuando pueda existir alguna infracción a estos Términos y Condiciones, sin que se pueda entender o interpretar que existe algún tipo violación a los derechos morales de autor.</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lastRenderedPageBreak/>
        <w:t>8- Confidencialidad de Datos. Excepciones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En todo caso, el Usuario acepta que </w:t>
      </w:r>
      <w:r>
        <w:rPr>
          <w:rFonts w:ascii="Arial" w:hAnsi="Arial" w:cs="Arial"/>
          <w:color w:val="606060"/>
        </w:rPr>
        <w:t>COMAFI</w:t>
      </w:r>
      <w:r>
        <w:rPr>
          <w:rFonts w:ascii="Arial" w:hAnsi="Arial" w:cs="Arial"/>
          <w:color w:val="606060"/>
        </w:rPr>
        <w:t xml:space="preserve"> podrá revelar la información entregada en los siguientes casos: (a) si fuese requerida por medio de orden judicial o de autoridad administrativa; (b) con el fin de ejercer sus derechos según los Términos y Condiciones; y/o (d) cuando fuese para la protección de los derechos, propiedad o seguridad de </w:t>
      </w:r>
      <w:r>
        <w:rPr>
          <w:rFonts w:ascii="Arial" w:hAnsi="Arial" w:cs="Arial"/>
          <w:color w:val="606060"/>
        </w:rPr>
        <w:t>COMAFI</w:t>
      </w:r>
      <w:r>
        <w:rPr>
          <w:rFonts w:ascii="Arial" w:hAnsi="Arial" w:cs="Arial"/>
          <w:color w:val="606060"/>
        </w:rPr>
        <w:t>, sus accionistas, compañías afiliadas y/o controladas, vinculadas, sus directores, dignatarios, ejecutivos, gerentes y trabajadores.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 xml:space="preserve">9- Propiedad de </w:t>
      </w:r>
      <w:r>
        <w:rPr>
          <w:rStyle w:val="Textoennegrita"/>
          <w:rFonts w:ascii="Arial" w:hAnsi="Arial" w:cs="Arial"/>
          <w:color w:val="606060"/>
        </w:rPr>
        <w:t>COMAFI</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El Usuario entiende, reconoce y acepta que el SITIO WEB, así como todos los contenidos provistos por </w:t>
      </w:r>
      <w:r>
        <w:rPr>
          <w:rFonts w:ascii="Arial" w:hAnsi="Arial" w:cs="Arial"/>
          <w:color w:val="606060"/>
        </w:rPr>
        <w:t>COMAFI</w:t>
      </w:r>
      <w:r>
        <w:rPr>
          <w:rFonts w:ascii="Arial" w:hAnsi="Arial" w:cs="Arial"/>
          <w:color w:val="606060"/>
        </w:rPr>
        <w:t>, sea de cualquier clase, archivo, material, código fuente, o cualquier tipo de obra, se interpretará como obra de acuerdo al criterio que aplica la legislación nacional e internacional sobre propiedad intelectual y en tanto se encuentra protegida</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 xml:space="preserve">10- Información de Marcas Registradas por </w:t>
      </w:r>
      <w:r>
        <w:rPr>
          <w:rStyle w:val="Textoennegrita"/>
          <w:rFonts w:ascii="Arial" w:hAnsi="Arial" w:cs="Arial"/>
          <w:color w:val="606060"/>
        </w:rPr>
        <w:t>COMAFI</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Es entendido y aceptado que las marcas registradas, nombres comerciales, así como cualesquier otros derechos de propiedad industrial registrados a favor de </w:t>
      </w:r>
      <w:r>
        <w:rPr>
          <w:rFonts w:ascii="Arial" w:hAnsi="Arial" w:cs="Arial"/>
          <w:color w:val="606060"/>
        </w:rPr>
        <w:t>COMAFI</w:t>
      </w:r>
      <w:r>
        <w:rPr>
          <w:rFonts w:ascii="Arial" w:hAnsi="Arial" w:cs="Arial"/>
          <w:color w:val="606060"/>
        </w:rPr>
        <w:t xml:space="preserve">, son propiedad de </w:t>
      </w:r>
      <w:r>
        <w:rPr>
          <w:rFonts w:ascii="Arial" w:hAnsi="Arial" w:cs="Arial"/>
          <w:color w:val="606060"/>
        </w:rPr>
        <w:t>COMAFI</w:t>
      </w:r>
      <w:r>
        <w:rPr>
          <w:rFonts w:ascii="Arial" w:hAnsi="Arial" w:cs="Arial"/>
          <w:color w:val="606060"/>
        </w:rPr>
        <w:t xml:space="preserve"> y/o de compañías de su mismo grupo económico (afiliadas y/o subsidiarias).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11- Uso Comercial</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El Usuario reconoce y acepta que es prohibido hacer uso de cualquier recurso técnico o de información contenida en el SITIO WEB con fines de lucro o propósito comercial, salvo el aquí específicamente permitido (compraventa virtual), sea por FACEBOOK o TWITTER u otro Sitio Web de similar naturaleza. </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12- Único Acuerdo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Los Términos y Condiciones, así como todas las modificaciones que de tiempo en tiempo realice </w:t>
      </w:r>
      <w:r>
        <w:rPr>
          <w:rFonts w:ascii="Arial" w:hAnsi="Arial" w:cs="Arial"/>
          <w:color w:val="606060"/>
        </w:rPr>
        <w:t>COMAFI</w:t>
      </w:r>
      <w:r>
        <w:rPr>
          <w:rFonts w:ascii="Arial" w:hAnsi="Arial" w:cs="Arial"/>
          <w:color w:val="606060"/>
        </w:rPr>
        <w:t xml:space="preserve"> al SITIO WEB, constituyen el único acuerdo entre el Usuario y </w:t>
      </w:r>
      <w:r>
        <w:rPr>
          <w:rFonts w:ascii="Arial" w:hAnsi="Arial" w:cs="Arial"/>
          <w:color w:val="606060"/>
        </w:rPr>
        <w:t>COMAFI</w:t>
      </w:r>
      <w:r>
        <w:rPr>
          <w:rFonts w:ascii="Arial" w:hAnsi="Arial" w:cs="Arial"/>
          <w:color w:val="606060"/>
        </w:rPr>
        <w:t>.  </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13- Notificaciones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Para todos los efectos se considerará que una notificación, o cualquier otra clase de comunicación hecha al Usuario por parte de </w:t>
      </w:r>
      <w:r>
        <w:rPr>
          <w:rFonts w:ascii="Arial" w:hAnsi="Arial" w:cs="Arial"/>
          <w:color w:val="606060"/>
        </w:rPr>
        <w:t>COMAFI</w:t>
      </w:r>
      <w:r>
        <w:rPr>
          <w:rFonts w:ascii="Arial" w:hAnsi="Arial" w:cs="Arial"/>
          <w:color w:val="606060"/>
        </w:rPr>
        <w:t xml:space="preserve">, ha sido cursada </w:t>
      </w:r>
      <w:r>
        <w:rPr>
          <w:rFonts w:ascii="Arial" w:hAnsi="Arial" w:cs="Arial"/>
          <w:color w:val="606060"/>
        </w:rPr>
        <w:lastRenderedPageBreak/>
        <w:t>debidamente cuando se dirija a una dirección, física o virtual que haya sido proporcionada por el Usuario o desde la cual éste realice sus operaciones.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14- Hechos Propios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La tolerancia que </w:t>
      </w:r>
      <w:r>
        <w:rPr>
          <w:rFonts w:ascii="Arial" w:hAnsi="Arial" w:cs="Arial"/>
          <w:color w:val="606060"/>
        </w:rPr>
        <w:t>COMAFI</w:t>
      </w:r>
      <w:r>
        <w:rPr>
          <w:rFonts w:ascii="Arial" w:hAnsi="Arial" w:cs="Arial"/>
          <w:color w:val="606060"/>
        </w:rPr>
        <w:t xml:space="preserve"> tenga respecto del ejercicio de alguna acción y/o derecho relacionado con los Términos y Condiciones, nunca constituirán ni se interpretarán como una renuncia a los mismos.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15- Legislación y Competencia</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Los presentes Términos y Condiciones están regidos por las leyes aplicables de la República de Panamá.</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El Usuario y </w:t>
      </w:r>
      <w:r>
        <w:rPr>
          <w:rFonts w:ascii="Arial" w:hAnsi="Arial" w:cs="Arial"/>
          <w:color w:val="606060"/>
        </w:rPr>
        <w:tab/>
        <w:t>COMAFI</w:t>
      </w:r>
      <w:r>
        <w:rPr>
          <w:rFonts w:ascii="Arial" w:hAnsi="Arial" w:cs="Arial"/>
          <w:color w:val="606060"/>
        </w:rPr>
        <w:t xml:space="preserve"> acuerdan someterse a la jurisdicción de un Arbitraje según las normas jurídicas sobre Arbitraje de la República de Panamá. Por tal razón, ambas partes acuerdan que cualquier tipo de controversia que surja de, o se relacione con el uso del SITIO WEB, así como la interpretación y aplicación de estos Términos y Condiciones, deberán resolverse por medio de Arbitraje, previo intento de Conciliación, por el Centro de Conciliación y Arbitraje de Panamá, conforme a sus reglas de procedimiento.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Acepta y acuerda El Usuario que el uso del SITIO WEB, así como todas las transacciones que lleve a cabo, son consideradas como estrictamente mercantiles, y no establecerán entre el Usuario y </w:t>
      </w:r>
      <w:r>
        <w:rPr>
          <w:rFonts w:ascii="Arial" w:hAnsi="Arial" w:cs="Arial"/>
          <w:color w:val="606060"/>
        </w:rPr>
        <w:t>COMAFI</w:t>
      </w:r>
      <w:r>
        <w:rPr>
          <w:rFonts w:ascii="Arial" w:hAnsi="Arial" w:cs="Arial"/>
          <w:color w:val="606060"/>
        </w:rPr>
        <w:t xml:space="preserve"> una relación de consumo.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16- Menores de Edad</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Está prohibido el uso del SITIO WEB a menores de 18 años.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Style w:val="Textoennegrita"/>
          <w:rFonts w:ascii="Arial" w:hAnsi="Arial" w:cs="Arial"/>
          <w:color w:val="606060"/>
        </w:rPr>
        <w:t>17- Modificaciones a los Términos y Condiciones</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xml:space="preserve">Acepta y acuerda el Usuario que </w:t>
      </w:r>
      <w:r>
        <w:rPr>
          <w:rFonts w:ascii="Arial" w:hAnsi="Arial" w:cs="Arial"/>
          <w:color w:val="606060"/>
        </w:rPr>
        <w:t>COMAFI</w:t>
      </w:r>
      <w:r>
        <w:rPr>
          <w:rFonts w:ascii="Arial" w:hAnsi="Arial" w:cs="Arial"/>
          <w:color w:val="606060"/>
        </w:rPr>
        <w:t xml:space="preserve"> se reserva el derecho exclusivo de modificar unilateralmente los presentes Términos y Condiciones en cualquier momento según </w:t>
      </w:r>
      <w:r>
        <w:rPr>
          <w:rFonts w:ascii="Arial" w:hAnsi="Arial" w:cs="Arial"/>
          <w:color w:val="606060"/>
        </w:rPr>
        <w:t>COMAFI</w:t>
      </w:r>
      <w:r>
        <w:rPr>
          <w:rFonts w:ascii="Arial" w:hAnsi="Arial" w:cs="Arial"/>
          <w:color w:val="606060"/>
        </w:rPr>
        <w:t xml:space="preserve"> estime conveniente. El Usuario se obliga desde ya a revisar regularmente el contenido de estos Términos y Condiciones a fin de informarse de cualquier modificación que se pueda haber realizado.</w:t>
      </w:r>
    </w:p>
    <w:p w:rsidR="00C07AD8" w:rsidRDefault="00C07AD8" w:rsidP="00C07AD8">
      <w:pPr>
        <w:pStyle w:val="NormalWeb"/>
        <w:shd w:val="clear" w:color="auto" w:fill="FFFFFF"/>
        <w:spacing w:before="0" w:beforeAutospacing="0" w:after="360" w:afterAutospacing="0"/>
        <w:rPr>
          <w:rFonts w:ascii="Arial" w:hAnsi="Arial" w:cs="Arial"/>
          <w:color w:val="606060"/>
        </w:rPr>
      </w:pPr>
      <w:r>
        <w:rPr>
          <w:rFonts w:ascii="Arial" w:hAnsi="Arial" w:cs="Arial"/>
          <w:color w:val="606060"/>
        </w:rPr>
        <w:t> </w:t>
      </w:r>
    </w:p>
    <w:p w:rsidR="00571340" w:rsidRDefault="00571340"/>
    <w:sectPr w:rsidR="005713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AD8"/>
    <w:rsid w:val="00571340"/>
    <w:rsid w:val="00C07AD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AEE7A-CBC9-406A-9128-93D97645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7AD8"/>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ipervnculo">
    <w:name w:val="Hyperlink"/>
    <w:basedOn w:val="Fuentedeprrafopredeter"/>
    <w:uiPriority w:val="99"/>
    <w:unhideWhenUsed/>
    <w:rsid w:val="00C07AD8"/>
    <w:rPr>
      <w:color w:val="0000FF"/>
      <w:u w:val="single"/>
    </w:rPr>
  </w:style>
  <w:style w:type="character" w:styleId="Textoennegrita">
    <w:name w:val="Strong"/>
    <w:basedOn w:val="Fuentedeprrafopredeter"/>
    <w:uiPriority w:val="22"/>
    <w:qFormat/>
    <w:rsid w:val="00C07A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27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mafipanam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1904</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dc:creator>
  <cp:keywords/>
  <dc:description/>
  <cp:lastModifiedBy>User00</cp:lastModifiedBy>
  <cp:revision>1</cp:revision>
  <dcterms:created xsi:type="dcterms:W3CDTF">2023-08-16T20:01:00Z</dcterms:created>
  <dcterms:modified xsi:type="dcterms:W3CDTF">2023-08-16T20:09:00Z</dcterms:modified>
</cp:coreProperties>
</file>