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Imatest IT在线资料参考：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"http://www.imatest.com/docs/imatest-it-instructions/#C" </w:instrText>
      </w:r>
      <w:r>
        <w:fldChar w:fldCharType="separate"/>
      </w:r>
      <w:r>
        <w:rPr>
          <w:rStyle w:val="3"/>
        </w:rPr>
        <w:t>http://www.imatest.com/docs/imatest-it-instructions/#C</w:t>
      </w:r>
      <w:r>
        <w:rPr>
          <w:rStyle w:val="3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Imatest IT下载地址：</w:t>
      </w:r>
      <w:r>
        <w:t>http://www.colorspace.com.cn/html/826053247.html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CF"/>
    <w:rsid w:val="002E49CF"/>
    <w:rsid w:val="004B7E87"/>
    <w:rsid w:val="00623C0C"/>
    <w:rsid w:val="00712ADB"/>
    <w:rsid w:val="008D14C5"/>
    <w:rsid w:val="008F59FC"/>
    <w:rsid w:val="00930B81"/>
    <w:rsid w:val="00F11D5A"/>
    <w:rsid w:val="1B5A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2017-06-08T05:15:00Z</dcterms:created>
  <dc:creator>Microsoft Office 用户</dc:creator>
  <cp:lastModifiedBy>sfrzone</cp:lastModifiedBy>
  <dcterms:modified xsi:type="dcterms:W3CDTF">2017-06-09T09:19:34Z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