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898781"/>
          <w:sz w:val="20"/>
          <w:szCs w:val="20"/>
        </w:rPr>
        <w:t xml:space="preserve">flucase 测试教程 · GAM（广安门医院）· 2026-10-16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GAM 医生测试教程</w:t>
      </w:r>
    </w:p>
    <w:p>
      <w:pPr>
        <w:spacing w:after="360" w:line="360"/>
      </w:pPr>
      <w:r>
        <w:rPr>
          <w:color w:val="52514E"/>
          <w:sz w:val="24"/>
          <w:szCs w:val="24"/>
        </w:rPr>
        <w:t xml:space="preserve">GAM 的住院、门诊导出各自导入，再看两者如何挂接；每一步写了怎么操作、应该看到什么，并附截图。用虚构样例跑通后，再用本院真实导出测试。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医生（importer），中心 GAM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测试文件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虚构_GAM_门诊_原始.xlsx、虚构_GAM_住院_原始.xlsx（系统内下载）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时长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约 30 分钟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截图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本机正式模式、虚构数据，flucase fix/t0-r4-20261016 470cae9</w:t>
            </w:r>
          </w:p>
        </w:tc>
      </w:tr>
    </w:tbl>
    <w:p>
      <w:pPr>
        <w:spacing w:after="80" w:line="120"/>
      </w:pPr>
    </w:p>
    <w:p>
      <w:pPr>
        <w:spacing w:after="80" w:before="360"/>
      </w:pPr>
      <w:r>
        <w:rPr>
          <w:b/>
          <w:bCs/>
          <w:sz w:val="22"/>
          <w:szCs w:val="22"/>
        </w:rPr>
        <w:t xml:space="preserve">内容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0　准备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1　逐步测试（虚构样例）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2　虚构样例的标准答案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3　用本院真实数据测试时记什么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4　2026-10-16 测试发现的问题：已修复</w:t>
      </w:r>
    </w:p>
    <w:p>
      <w:pPr>
        <w:spacing w:before="480" w:line="28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898781"/>
          <w:sz w:val="17"/>
          <w:szCs w:val="17"/>
        </w:rPr>
        <w:t xml:space="preserve">截图来自 2026-10-16 测试问题修复后的本机正式模式测试（flucase fix/t0-r4-20261016 470cae9，FLUCASE_ENV=prod），病例、姓名、编号全部虚构，本文不含任何真实病例。真实数据测试时只回报计数、问题代码、页面现象和原表列名，不发病例内容，也不发带病例信息的截图。</w:t>
      </w:r>
    </w:p>
    <w:p>
      <w:pPr>
        <w:pStyle w:val="Heading1"/>
        <w:pageBreakBefore/>
      </w:pPr>
      <w:r>
        <w:t xml:space="preserve">0　准备</w:t>
      </w:r>
    </w:p>
    <w:p>
      <w:pPr>
        <w:spacing w:after="120" w:line="320"/>
      </w:pPr>
      <w:r>
        <w:t xml:space="preserve">这份教程给 </w:t>
      </w:r>
      <w:r>
        <w:rPr>
          <w:b/>
          <w:bCs/>
        </w:rPr>
        <w:t xml:space="preserve">GAM（广安门医院）</w:t>
      </w:r>
      <w:r>
        <w:t xml:space="preserve"> 导入数据的医生，以及替医生做测试的研究者使用。GAM 的导出分</w:t>
      </w:r>
      <w:r>
        <w:rPr>
          <w:b/>
          <w:bCs/>
        </w:rPr>
        <w:t xml:space="preserve">住院</w:t>
      </w:r>
      <w:r>
        <w:t xml:space="preserve">、</w:t>
      </w:r>
      <w:r>
        <w:rPr>
          <w:b/>
          <w:bCs/>
        </w:rPr>
        <w:t xml:space="preserve">门诊</w:t>
      </w:r>
      <w:r>
        <w:t xml:space="preserve">两个文件，各自单独就能导入；两个都导入后，系统会把入院前 0–14 天的门诊“挂接”到这次住院，门诊缺的年龄、性别取自住院记录。</w:t>
      </w:r>
    </w:p>
    <w:p>
      <w:pPr>
        <w:spacing w:after="120" w:line="320"/>
      </w:pPr>
      <w:r>
        <w:t xml:space="preserve">导入四步、问题处理、更正、再导入和撤销的操作与 GD 完全相同，本文只写 GAM 不同的地方；那些通用操作见《GD 医生测试教程》步骤 8–18。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要准备的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账号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研究者用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create-user &lt;用户名&gt; --role importer --site GAM</w:t>
            </w:r>
            <w:r>
              <w:rPr>
                <w:sz w:val="19"/>
                <w:szCs w:val="19"/>
              </w:rPr>
              <w:t xml:space="preserve"> 建好，当面或电话告诉你用户名和初始密码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网址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研究者给的地址（专用服务器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https://&lt;服务器&gt;:&lt;端口&gt;</w:t>
            </w:r>
            <w:r>
              <w:rPr>
                <w:sz w:val="19"/>
                <w:szCs w:val="19"/>
              </w:rPr>
              <w:t xml:space="preserve">，研究者本机 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http://127.0.0.1:8000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测试文件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“我的中心 → 下载虚构样例”里的“GAM式门诊导出”（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虚构_GAM_门诊_原始.xlsx</w:t>
            </w:r>
            <w:r>
              <w:rPr>
                <w:sz w:val="19"/>
                <w:szCs w:val="19"/>
              </w:rPr>
              <w:t xml:space="preserve">）和“GAM式住院导出”（</w:t>
            </w:r>
            <w:r>
              <w:rPr>
                <w:rFonts w:ascii="Consolas" w:eastAsia="Microsoft YaHei" w:hAnsi="Consolas"/>
                <w:sz w:val="19"/>
                <w:szCs w:val="19"/>
                <w:shd w:fill="F0EFEC" w:color="auto" w:val="clear"/>
              </w:rPr>
              <w:t xml:space="preserve">虚构_GAM_住院_原始.xlsx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时间</w:t>
            </w:r>
          </w:p>
        </w:tc>
        <w:tc>
          <w:tcPr>
            <w:tcW w:type="dxa" w:w="77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虚构样例约 30 分钟；真实数据门诊 1166 次就诊，读取要几分钟（页面可以离开，回“导入记录”看）</w:t>
            </w:r>
          </w:p>
        </w:tc>
      </w:tr>
    </w:tbl>
    <w:p>
      <w:pPr>
        <w:spacing w:after="8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两条规矩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第一次可以先导入到“</w:t>
            </w:r>
            <w:r>
              <w:rPr>
                <w:b/>
                <w:bCs/>
                <w:sz w:val="20"/>
                <w:szCs w:val="20"/>
              </w:rPr>
              <w:t xml:space="preserve">练习</w:t>
            </w:r>
            <w:r>
              <w:rPr>
                <w:sz w:val="20"/>
                <w:szCs w:val="20"/>
              </w:rPr>
              <w:t xml:space="preserve">”中心走一遍；正式数据选“GAM”。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真实数据测试时只回报计数、问题代码、页面现象和原表列名，不截带病例信息的图。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1　逐步测试（虚构样例）</w:t>
      </w:r>
    </w:p>
    <w:p>
      <w:pPr>
        <w:pStyle w:val="Heading2"/>
        <w:keepNext/>
      </w:pPr>
      <w:r>
        <w:t xml:space="preserve">步骤 1　登录，看“我的中心”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GAM 医生账号登录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读完“第一次使用？先看这三句”，点“知道了，不再显示”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“我的中心 · GAM（广安门医院）”：已收集 0、导入次数 0、待处理问题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左侧只有 7 项（与 GD 医生相同）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“导入数据”的“导入到”下拉里只有 GAM 和练习中心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图 1　GAM 医生第一次登录后的“我的中心”" descr="图 1　GAM 医生第一次登录后的“我的中心”" title="图 1　GAM 医生第一次登录后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　GAM 医生第一次登录后的“我的中心”</w:t>
      </w:r>
    </w:p>
    <w:p>
      <w:pPr>
        <w:pStyle w:val="Heading2"/>
        <w:keepNext/>
      </w:pPr>
      <w:r>
        <w:t xml:space="preserve">步骤 2　先导入门诊：认格式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“导入数据”→“导入到”选 GAM（练习时选“练习”）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拖入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虚构_GAM_门诊_原始.xlsx</w:t>
            </w:r>
            <w:r>
              <w:rPr>
                <w:sz w:val="20"/>
                <w:szCs w:val="20"/>
              </w:rPr>
              <w:t xml:space="preserve">，点“上传并开始读取”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“完全符合”，认成“GAM式门诊（EHR 导出）”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依据：工作表认出 5/5：诊断病史、病历信息、门诊处方信息、检验、检查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2" name="图 2　门诊导出：完全符合" descr="图 2　门诊导出：完全符合" title="图 2　门诊导出：完全符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　门诊导出：完全符合</w:t>
      </w:r>
    </w:p>
    <w:p>
      <w:pPr>
        <w:pStyle w:val="Heading2"/>
        <w:keepNext/>
      </w:pPr>
      <w:r>
        <w:t xml:space="preserve">步骤 3　门诊：看读到了什么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点“下一步：看读到了什么”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展开“提示”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在“抽查”里看一次门诊读成了什么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读到 </w:t>
            </w:r>
            <w:r>
              <w:rPr>
                <w:b/>
                <w:bCs/>
                <w:sz w:val="20"/>
                <w:szCs w:val="20"/>
              </w:rPr>
              <w:t xml:space="preserve">14 位患者、17 次就诊</w:t>
            </w:r>
            <w:r>
              <w:rPr>
                <w:sz w:val="20"/>
                <w:szCs w:val="20"/>
              </w:rPr>
              <w:t xml:space="preserve">；新增 17 · 更新 0 · 不变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问题：请确认 0、</w:t>
            </w:r>
            <w:r>
              <w:rPr>
                <w:b/>
                <w:bCs/>
                <w:sz w:val="20"/>
                <w:szCs w:val="20"/>
              </w:rPr>
              <w:t xml:space="preserve">提示 1</w:t>
            </w:r>
            <w:r>
              <w:rPr>
                <w:sz w:val="20"/>
                <w:szCs w:val="20"/>
              </w:rPr>
              <w:t xml:space="preserve">：“门诊导出没有年龄、性别（17 次就诊）：导入同一病人的住院数据后，入院前 0–14 天的门诊会挂接到住院并取住院记录的年龄、性别”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标签：基本信息 17、体征 85、检验 17、症状 153、基础病 204、治疗 13、影像 5、流感检测与诊断 40、起病 34 条，病历 22 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抽查：年龄、性别“未记录”；体温、心率等写“从病历文字里读出”；主诉和现病史都没提到的症状记“未提及”，说明里写“不等于‘无’”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3" name="图 3　门诊第 ③ 步" descr="图 3　门诊第 ③ 步" title="图 3　门诊第 ③ 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　门诊第 ③ 步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4" name="图 4　门诊抽查：从病历文字读出的值、“未提及”与“无”的区分" descr="图 4　门诊抽查：从病历文字读出的值、“未提及”与“无”的区分" title="图 4　门诊抽查：从病历文字读出的值、“未提及”与“无”的区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4　门诊抽查：从病历文字读出的值、“未提及”与“无”的区分</w:t>
      </w:r>
    </w:p>
    <w:p>
      <w:pPr>
        <w:pStyle w:val="Heading2"/>
        <w:keepNext/>
      </w:pPr>
      <w:r>
        <w:t xml:space="preserve">步骤 4　门诊：确认导入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点“下一步：确认导入”→“确认导入（新增 17、更新 0）”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回执：新增就诊 17、要处理的问题 0（提示不算要处理的问题）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47950"/>
            <wp:effectExtent t="0" r="0" b="0" l="0"/>
            <wp:docPr id="5" name="图 5　门诊导入回执" descr="图 5　门诊导入回执" title="图 5　门诊导入回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5　门诊导入回执</w:t>
      </w:r>
    </w:p>
    <w:p>
      <w:pPr>
        <w:pStyle w:val="Heading2"/>
        <w:keepNext/>
      </w:pPr>
      <w:r>
        <w:t xml:space="preserve">步骤 5　再导入住院：认格式与读到了什么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“导入数据”→ 拖入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虚构_GAM_住院_原始.xlsx</w:t>
            </w:r>
            <w:r>
              <w:rPr>
                <w:sz w:val="20"/>
                <w:szCs w:val="20"/>
              </w:rPr>
              <w:t xml:space="preserve"> → 上传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看第 ② ③ 步，展开“请确认”和“提示”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“完全符合”，认成“GAM式住院（EHR 导出）”；依据：工作表认出 6/6：住院病历、住院诊断、西成药医嘱、草药处方、检验、检查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读到 </w:t>
            </w:r>
            <w:r>
              <w:rPr>
                <w:b/>
                <w:bCs/>
                <w:sz w:val="20"/>
                <w:szCs w:val="20"/>
              </w:rPr>
              <w:t xml:space="preserve">9 位患者、10 次就诊</w:t>
            </w:r>
            <w:r>
              <w:rPr>
                <w:sz w:val="20"/>
                <w:szCs w:val="20"/>
              </w:rPr>
              <w:t xml:space="preserve">；新增 10 · 更新 0 · 不变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问题：</w:t>
            </w:r>
            <w:r>
              <w:rPr>
                <w:b/>
                <w:bCs/>
                <w:sz w:val="20"/>
                <w:szCs w:val="20"/>
              </w:rPr>
              <w:t xml:space="preserve">请确认 1</w:t>
            </w:r>
            <w:r>
              <w:rPr>
                <w:sz w:val="20"/>
                <w:szCs w:val="20"/>
              </w:rPr>
              <w:t xml:space="preserve">：有 1 种检验项目没有对应的统一数据项，按原名保留、不参与分级：总蛋白 [TP]（10）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b/>
                <w:bCs/>
                <w:sz w:val="20"/>
                <w:szCs w:val="20"/>
              </w:rPr>
              <w:t xml:space="preserve">提示 3</w:t>
            </w:r>
            <w:r>
              <w:rPr>
                <w:sz w:val="20"/>
                <w:szCs w:val="20"/>
              </w:rPr>
              <w:t xml:space="preserve">：尿常规里的“★肌酐(酶法)”与血液指标同名，不当作血液指标（10 条）；4 份病历没有书写时间（授权委托书 2、会诊记录 1、检查报告 1）；1 条检查没有时间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标签：基本信息 20、体征 129、检验 138、症状 90、基础病 120、治疗 28、并发症 37、影像 11、流感检测与诊断 29、起病 20、结局与去向 21 条，病历 66 份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6" name="图 6　住院导出：完全符合" descr="图 6　住院导出：完全符合" title="图 6　住院导出：完全符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6　住院导出：完全符合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7" name="图 7　住院第 ③ 步：1 条请确认（检验项目没有对应）" descr="图 7　住院第 ③ 步：1 条请确认（检验项目没有对应）" title="图 7　住院第 ③ 步：1 条请确认（检验项目没有对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7　住院第 ③ 步：1 条请确认（检验项目没有对应）</w:t>
      </w:r>
    </w:p>
    <w:p>
      <w:pPr>
        <w:pStyle w:val="Heading2"/>
        <w:keepNext/>
      </w:pPr>
      <w:r>
        <w:t xml:space="preserve">步骤 6　住院：确认导入，看挂接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确认导入（新增 10、更新 0）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读回执里“结果”下面的那段话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回执：新增就诊 10、要处理的问题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“门诊与住院挂接 </w:t>
            </w:r>
            <w:r>
              <w:rPr>
                <w:b/>
                <w:bCs/>
                <w:sz w:val="20"/>
                <w:szCs w:val="20"/>
              </w:rPr>
              <w:t xml:space="preserve">5 处</w:t>
            </w:r>
            <w:r>
              <w:rPr>
                <w:sz w:val="20"/>
                <w:szCs w:val="20"/>
              </w:rPr>
              <w:t xml:space="preserve">（门诊缺的年龄、性别取自住院记录）”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“病例库里还有 N 次这次文件里没有”只数同一种格式的就诊：先导入的 17 次门诊不算，所以这里不出现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“总蛋白 [TP]”这类没有对应的检验项目，医生不用改原表：在问题里点“确认无误”即可；要不要补对应关系由研究者决定。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8" name="图 8　住院导入回执：挂接 5 处" descr="图 8　住院导入回执：挂接 5 处" title="图 8　住院导入回执：挂接 5 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8　住院导入回执：挂接 5 处</w:t>
      </w:r>
    </w:p>
    <w:p>
      <w:pPr>
        <w:pStyle w:val="Heading2"/>
        <w:keepNext/>
      </w:pPr>
      <w:r>
        <w:t xml:space="preserve">步骤 7　病例库：看挂接的门诊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左侧点“病例库”（默认只看本中心 GAM）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找年龄后面带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*</w:t>
            </w:r>
            <w:r>
              <w:rPr>
                <w:sz w:val="20"/>
                <w:szCs w:val="20"/>
              </w:rPr>
              <w:t xml:space="preserve"> 的门诊（如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9900000000005</w:t>
            </w:r>
            <w:r>
              <w:rPr>
                <w:sz w:val="20"/>
                <w:szCs w:val="20"/>
              </w:rPr>
              <w:t xml:space="preserve">，77* / 男），点开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病例库共 27 次就诊（住院 10、门急诊 17）；门诊有的显示“— / —”（没挂接上），有的显示“77* / 男”（年龄取自住院）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门诊病例页：年龄、性别后面标“取自住院记录 Z9900005-1”；下面一行“挂接：这次门诊之后入院 Z9900005-1（相差 2 天）”，点编号可以跳到那次住院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同一患者入院前超过 14 天的门诊不挂接（如 Z9900006 在 12-18 的急诊，比入院早 20 天）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病例页顶部“起病时间”显示由病历推算的日期，标“由病历推算（主诉解析）”，鼠标停上去看主诉原文（这个病例是“发热3天”）；“起病”页签里是读出的起病时长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9" name="图 9　GAM 病例库：门诊年龄带 * 的是取自住院记录" descr="图 9　GAM 病例库：门诊年龄带 * 的是取自住院记录" title="图 9　GAM 病例库：门诊年龄带 * 的是取自住院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9　GAM 病例库：门诊年龄带 * 的是取自住院记录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057400"/>
            <wp:effectExtent t="0" r="0" b="0" l="0"/>
            <wp:docPr id="10" name="图 10　挂接到住院的门诊病例：年龄性别取自住院、起病时间由病历推算" descr="图 10　挂接到住院的门诊病例：年龄性别取自住院、起病时间由病历推算" title="图 10　挂接到住院的门诊病例：年龄性别取自住院、起病时间由病历推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10　挂接到住院的门诊病例：年龄性别取自住院、起病时间由病历推算</w:t>
      </w:r>
    </w:p>
    <w:p>
      <w:pPr>
        <w:pStyle w:val="Heading2"/>
        <w:keepNext/>
      </w:pPr>
      <w:r>
        <w:t xml:space="preserve">步骤 8　我的中心：数据完整度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回到“我的中心”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已收集 27 次就诊（17 位患者；住院 10、门急诊 17）、导入次数 2、待处理问题 1；“上次 …”是本地时间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数据完整度按有效值算：入院 / 就诊时间、起病时间、体温、呼吸频率、白细胞 100%；年龄、性别 55.6%（住院 10 + 门诊挂接借来的 5，共 15 / 27）；SpO2、CRP、BMI 37%；本季流感疫苗 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“下一步”：年龄、性别不再让你补原表，而是说明“GAM式门诊导出本身没有年龄、性别：导入这些患者的住院数据后会自动挂接，取住院记录里的”；“缺得多、可以补进原表”只列格式本来能有的项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09950"/>
            <wp:effectExtent t="0" r="0" b="0" l="0"/>
            <wp:docPr id="11" name="图 11　GAM 导入门诊和住院后的“我的中心”" descr="图 11　GAM 导入门诊和住院后的“我的中心”" title="图 11　GAM 导入门诊和住院后的“我的中心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11　GAM 导入门诊和住院后的“我的中心”</w:t>
      </w:r>
    </w:p>
    <w:p>
      <w:pPr>
        <w:pStyle w:val="Heading2"/>
        <w:keepNext/>
      </w:pPr>
      <w:r>
        <w:t xml:space="preserve">步骤 9　中心隔离（GAM 医生看不到 GD 的数据）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看“导入到”下拉、病例库的中心下拉、问题清单的中心下拉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（研究者测试时）在浏览器地址栏直接打开一个 GD 病例的地址，如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/library/20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下拉里只有 GAM 和练习中心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直接打开 GD 病例：提示“只能查看本中心的数据”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本次测试用接口逐项核对过：GAM 医生读 GD 的病例、导入记录、回执、问题、统一格式 Excel，往 GD 导入、更正 GD 病例、撤销 GD 的导入，全部被拒绝（403）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10　其余操作同 GD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30" w:line="276"/>
            </w:pPr>
            <w:r>
              <w:rPr>
                <w:sz w:val="20"/>
                <w:szCs w:val="20"/>
              </w:rPr>
              <w:t xml:space="preserve">问题处理、更正、原样再导入（应为不变）、撤销、统一格式 Excel 往返：按《GD 医生测试教程》步骤 9–15 做一遍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原样再导入门诊：新增 0 · 更新 0 · 不变 17；原样再导入住院：不变 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撤销住院那次导入后，挂接随之去掉，门诊的年龄、性别回到“未记录”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2　虚构样例的标准答案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GAM式门诊（虚构_GAM_门诊_原始.xlsx）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GAM式住院（虚构_GAM_住院_原始.xlsx）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认格式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 · 工作表 5/5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 · 工作表 6/6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患者 / 就诊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14 / 17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9 / 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第一次导入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新增 17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新增 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请确认 0 · 提示 1（门诊没有年龄性别）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请确认 1（总蛋白 [TP] 没有对应）· 提示 3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各类数据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基本信息 17 · 体征 85 · 检验 17 · 症状 153 · 基础病 204 · 治疗 13 · 影像 5 · 流感检测与诊断 40 · 起病 34 · 病历 22 份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基本信息 20 · 体征 129 · 检验 138 · 症状 90 · 基础病 120 · 治疗 28 · 并发症 37 · 影像 11 · 流感检测与诊断 29 · 起病 20 · 结局与去向 21 · 病历 66 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挂接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门诊与住院挂接 5 处（先导门诊、后导住院时写在住院回执上）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两个都导入后</w:t>
            </w:r>
          </w:p>
        </w:tc>
        <w:tc>
          <w:tcPr>
            <w:tcW w:type="dxa" w:w="38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我的中心：27 次就诊（17 位患者；住院 10、门急诊 17）</w:t>
            </w:r>
          </w:p>
        </w:tc>
        <w:tc>
          <w:tcPr>
            <w:tcW w:type="dxa" w:w="3856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</w:tbl>
    <w:p>
      <w:pPr>
        <w:spacing w:after="80" w:line="120"/>
      </w:pPr>
    </w:p>
    <w:p>
      <w:pPr>
        <w:pStyle w:val="Heading1"/>
        <w:pageBreakBefore/>
      </w:pPr>
      <w:r>
        <w:t xml:space="preserve">3　用本院真实数据测试时记什么</w:t>
      </w:r>
    </w:p>
    <w:p>
      <w:pPr>
        <w:spacing w:after="120" w:line="320"/>
      </w:pPr>
      <w:r>
        <w:t xml:space="preserve">两个文件都导入到 </w:t>
      </w:r>
      <w:r>
        <w:rPr>
          <w:b/>
          <w:bCs/>
        </w:rPr>
        <w:t xml:space="preserve">GAM</w:t>
      </w:r>
      <w:r>
        <w:t xml:space="preserve"> 中心（先门诊后住院，或反过来都可以）。把下表填好交回；只写数字、代码、列名和现象。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1"/>
        <w:gridCol w:w="2313"/>
        <w:gridCol w:w="2314"/>
      </w:tblGrid>
      <w:tr>
        <w:trPr>
          <w:tblHeader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记什么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GAM 住院</w:t>
            </w: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GAM 门诊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认成的格式；完全符合还是相似（相似时差异类型与列名）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读取用时 / 确认用时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患者数 / 就诊数（参考：住院 168/173、门诊 1136/1166）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各类数据条数、病历份数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问题条数（不能导入 / 这一行没导入 / 请确认 / 提示）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问题按类型的条数（问题清单上方的类型标签）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抽查 3 次就诊的结果（对 / 不对 + 哪类数据 + 原表列名）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  <w:tr>
        <w:trPr>
          <w:cantSplit/>
        </w:trPr>
        <w:tc>
          <w:tcPr>
            <w:tcW w:type="dxa" w:w="5011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挂接处数（后导入的那个文件的回执上）</w:t>
            </w:r>
          </w:p>
        </w:tc>
        <w:tc>
          <w:tcPr>
            <w:tcW w:type="dxa" w:w="231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  <w:tc>
          <w:tcPr>
            <w:tcW w:type="dxa" w:w="231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</w:p>
        </w:tc>
      </w:tr>
    </w:tbl>
    <w:p>
      <w:pPr>
        <w:spacing w:after="80" w:line="120"/>
      </w:pPr>
    </w:p>
    <w:p>
      <w:pPr>
        <w:spacing w:after="120"/>
      </w:pPr>
      <w:r>
        <w:rPr>
          <w:color w:val="898781"/>
          <w:sz w:val="18"/>
          <w:szCs w:val="18"/>
        </w:rPr>
        <w:t xml:space="preserve">另外记下：和“应该看到”不一样的地方；觉得别扭、看不懂、慢的地方。</w:t>
      </w:r>
    </w:p>
    <w:p>
      <w:pPr>
        <w:pStyle w:val="Heading1"/>
        <w:pageBreakBefore/>
      </w:pPr>
      <w:r>
        <w:t xml:space="preserve">4　2026-10-16 测试发现的问题：已修复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从病历读出的起病时长派生成就诊的起病时间（#9）；完整度算上挂接借来的年龄、性别，“下一步”不再让补原表（#10）。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住院回执不再把先导入的门诊算进“这次文件里没有”（#8）。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与 GD 相同的那些（本地时间、登录页、病例库默认本中心、更正对话框、跳过认不出的文件）也都已修复。</w:t>
      </w:r>
    </w:p>
    <w:p>
      <w:pPr>
        <w:spacing w:after="60" w:line="120"/>
      </w:pPr>
    </w:p>
    <w:p>
      <w:pPr>
        <w:spacing w:after="120" w:line="320"/>
      </w:pPr>
      <w:r>
        <w:t xml:space="preserve">修改内容和验证见 </w:t>
      </w:r>
      <w:r>
        <w:rPr>
          <w:rFonts w:ascii="Consolas" w:eastAsia="Microsoft YaHei" w:hAnsi="Consolas"/>
          <w:shd w:fill="F0EFEC" w:color="auto" w:val="clear"/>
        </w:rPr>
        <w:t xml:space="preserve">docs/flucase/flucase测试问题修复报告_20261016.md</w:t>
      </w:r>
      <w: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GAM 医生测试教程 ·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Microsoft YaHei" w:hAnsi="Arial"/>
      <w:b/>
      <w:bCs/>
      <w:color w:val="0B0B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Microsoft YaHei" w:hAnsi="Arial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Microsoft YaHei" w:hAnsi="Arial"/>
      <w:b/>
      <w:bCs/>
      <w:color w:val="0B0B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811e04c9fa4f7e4230a732ac696b4afd40bb372.png"/><Relationship Id="rId10" Type="http://schemas.openxmlformats.org/officeDocument/2006/relationships/image" Target="media/dba8d7b351c6c1954f60b6d16c5e8fdc1eeb4e8a.png"/><Relationship Id="rId11" Type="http://schemas.openxmlformats.org/officeDocument/2006/relationships/image" Target="media/201a968ac6de8a8f300b17d846d080c6b52324d0.png"/><Relationship Id="rId12" Type="http://schemas.openxmlformats.org/officeDocument/2006/relationships/image" Target="media/70094a2f5fd5bc38eb14ce561c7b23b759ca3bfe.png"/><Relationship Id="rId13" Type="http://schemas.openxmlformats.org/officeDocument/2006/relationships/image" Target="media/1576b80ded958d462ea08c97f2a4a19fb9bb2c6e.png"/><Relationship Id="rId14" Type="http://schemas.openxmlformats.org/officeDocument/2006/relationships/image" Target="media/3e81815684b3469ce8849cd9400d3667c1bab041.png"/><Relationship Id="rId15" Type="http://schemas.openxmlformats.org/officeDocument/2006/relationships/image" Target="media/5adf68e8ae2f2e0817e8929bfaa278b4b2ac3f0a.png"/><Relationship Id="rId16" Type="http://schemas.openxmlformats.org/officeDocument/2006/relationships/image" Target="media/0254fe8544ca2a5195fda4bda77f4e14e17966cb.png"/><Relationship Id="rId17" Type="http://schemas.openxmlformats.org/officeDocument/2006/relationships/image" Target="media/d2a345e0ce36b665e37e101203be2f18a9393263.png"/><Relationship Id="rId18" Type="http://schemas.openxmlformats.org/officeDocument/2006/relationships/image" Target="media/a35eee290912ee076fc447030a35639300082e89.png"/><Relationship Id="rId19" Type="http://schemas.openxmlformats.org/officeDocument/2006/relationships/image" Target="media/8be5015fccfe8d763e13f1b43f8c745ed7d9dd0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 医生测试教程</dc:title>
  <dc:creator>flucase 测试</dc:creator>
  <dc:description>GAM 的住院、门诊导出各自导入，再看两者如何挂接；每一步写了怎么操作、应该看到什么，并附截图。用虚构样例跑通后，再用本院真实导出测试。</dc:description>
  <cp:lastModifiedBy>Un-named</cp:lastModifiedBy>
  <cp:revision>1</cp:revision>
  <dcterms:created xsi:type="dcterms:W3CDTF">2026-10-16T16:10:52.601Z</dcterms:created>
  <dcterms:modified xsi:type="dcterms:W3CDTF">2026-10-16T16:10:52.602Z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