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540"/>
        <w:gridCol w:w="7076"/>
      </w:tblGrid>
      <w:tr w:rsidR="001176CF" w:rsidRPr="001176CF" w:rsidTr="001176CF">
        <w:trPr>
          <w:trHeight w:val="300"/>
        </w:trPr>
        <w:tc>
          <w:tcPr>
            <w:tcW w:w="2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#REF</w:t>
            </w:r>
          </w:p>
        </w:tc>
        <w:tc>
          <w:tcPr>
            <w:tcW w:w="7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HU3</w:t>
            </w:r>
          </w:p>
        </w:tc>
      </w:tr>
      <w:tr w:rsidR="001176CF" w:rsidRPr="001176CF" w:rsidTr="001176CF">
        <w:trPr>
          <w:trHeight w:val="408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CASO DE USO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3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AUTOR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Alexander Miranda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RANGE!A5"/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FECHA</w:t>
            </w:r>
            <w:bookmarkEnd w:id="0"/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Mayo 13 de 2019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VERSIÓN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 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ACTOR/ES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Administrador.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TIPO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Primario.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DESCRIPCIÓN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Ingreso al sistema e iniciar sesión, se registra producto</w:t>
            </w:r>
          </w:p>
        </w:tc>
      </w:tr>
      <w:tr w:rsidR="001176CF" w:rsidRPr="001176CF" w:rsidTr="001176CF">
        <w:trPr>
          <w:trHeight w:val="300"/>
        </w:trPr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REFERENCIAS CRUZADAS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C. U.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EC" w:eastAsia="es-CO"/>
              </w:rPr>
              <w:t>Caso de Us</w:t>
            </w: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o 1, registro de usuario</w:t>
            </w:r>
          </w:p>
        </w:tc>
      </w:tr>
      <w:tr w:rsidR="001176CF" w:rsidRPr="001176CF" w:rsidTr="001176CF">
        <w:trPr>
          <w:trHeight w:val="300"/>
        </w:trPr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R. F.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Se requiere registrar usuario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PRECONDICIÓN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El usuario no debe estar registrado en el sistema.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SECUENCIA NORMAL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Primer evento para proseguir dentro del sistema.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ESCENARIO Ingresar al sistema: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1. Muestra una ventana con dos casillas: USUARIO y CONTRASEÑA.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 xml:space="preserve">2. El sistema verifica los datos ingresados por el usuario. 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3. Se visualiza form</w:t>
            </w:r>
            <w:r>
              <w:rPr>
                <w:rFonts w:ascii="Calibri" w:eastAsia="Times New Roman" w:hAnsi="Calibri" w:cs="Calibri"/>
                <w:color w:val="000000"/>
                <w:lang w:val="es-EC" w:eastAsia="es-CO"/>
              </w:rPr>
              <w:t>u</w:t>
            </w: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 xml:space="preserve">lario para el registro del producto. 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 xml:space="preserve">4. Selecciona el proveedor. 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5. Se selecciona el tipo de producto que se va a registrar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6. Se da clic en guardar.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7. Se muestra mensaje de registro exitoso.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POST-CONDICIÓN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Éxito: Registro de producto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Fallo: No se registró el producto.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EXCEPCIONES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Presenta error al ingresar valores no válidos. Ejemplo producto ya existente.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No se logra guardar el registro del producto.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FRECUENCIA ESPERADA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176CF" w:rsidRPr="001176CF" w:rsidTr="001176CF">
        <w:trPr>
          <w:trHeight w:val="6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PRIORIDAD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Alta: Dado que es necesario para poder llevar el inventario.</w:t>
            </w:r>
          </w:p>
        </w:tc>
      </w:tr>
      <w:tr w:rsidR="001176CF" w:rsidRPr="001176CF" w:rsidTr="001176CF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b/>
                <w:bCs/>
                <w:color w:val="000000"/>
                <w:lang w:val="es-EC" w:eastAsia="es-CO"/>
              </w:rPr>
              <w:t>COMENTARIOS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6CF" w:rsidRPr="001176CF" w:rsidRDefault="001176CF" w:rsidP="00117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176CF">
              <w:rPr>
                <w:rFonts w:ascii="Calibri" w:eastAsia="Times New Roman" w:hAnsi="Calibri" w:cs="Calibri"/>
                <w:color w:val="000000"/>
                <w:lang w:val="es-EC" w:eastAsia="es-CO"/>
              </w:rPr>
              <w:t>Sin comentario</w:t>
            </w:r>
          </w:p>
        </w:tc>
      </w:tr>
    </w:tbl>
    <w:p w:rsidR="002C4265" w:rsidRDefault="002C4265"/>
    <w:p w:rsidR="001176CF" w:rsidRDefault="001176CF"/>
    <w:p w:rsidR="001176CF" w:rsidRDefault="001176CF"/>
    <w:p w:rsidR="001176CF" w:rsidRDefault="00C97246">
      <w:r>
        <w:rPr>
          <w:noProof/>
          <w:lang w:eastAsia="es-CO"/>
        </w:rPr>
        <w:drawing>
          <wp:inline distT="0" distB="0" distL="0" distR="0" wp14:anchorId="345CAD46" wp14:editId="0D4DFF12">
            <wp:extent cx="5612130" cy="40493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17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CF"/>
    <w:rsid w:val="001176CF"/>
    <w:rsid w:val="002C4265"/>
    <w:rsid w:val="00C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F4432-AEBE-47D4-B819-54AE3117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2019-05-16T15:16:00Z</dcterms:created>
  <dcterms:modified xsi:type="dcterms:W3CDTF">2019-05-16T17:44:00Z</dcterms:modified>
</cp:coreProperties>
</file>