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TechCorp Network — Day 2</w:t>
      </w:r>
    </w:p>
    <w:p>
      <w:pPr>
        <w:spacing w:after="60" w:before="0"/>
      </w:pPr>
      <w:r>
        <w:rPr>
          <w:rFonts w:ascii="Arial" w:cs="Arial" w:eastAsia="Arial" w:hAnsi="Arial"/>
          <w:color w:val="2E75B6"/>
          <w:sz w:val="28"/>
          <w:szCs w:val="28"/>
        </w:rPr>
        <w:t xml:space="preserve">CLI Commands Explained, Wildcard Masks &amp; NAT/PAT Deep Dive</w:t>
      </w:r>
    </w:p>
    <w:p>
      <w:pPr>
        <w:spacing w:after="40" w:before="0"/>
      </w:pPr>
      <w:r>
        <w:rPr>
          <w:rFonts w:ascii="Arial" w:cs="Arial" w:eastAsia="Arial" w:hAnsi="Arial"/>
          <w:color w:val="888888"/>
          <w:sz w:val="20"/>
          <w:szCs w:val="20"/>
        </w:rPr>
        <w:t xml:space="preserve">Date: April 13, 2026     |     CCNA Exam Preparation Study Notes</w:t>
      </w:r>
    </w:p>
    <w:p>
      <w:pPr>
        <w:pBdr>
          <w:bottom w:val="single" w:color="CCCCCC" w:sz="4" w:space="1"/>
        </w:pBdr>
        <w:spacing w:after="120" w:before="120"/>
      </w:pPr>
    </w:p>
    <w:p>
      <w:pPr>
        <w:spacing w:after="60" w:before="60"/>
      </w:pPr>
      <w:r>
        <w:rPr>
          <w:rFonts w:ascii="Arial" w:cs="Arial" w:eastAsia="Arial" w:hAnsi="Arial"/>
          <w:sz w:val="22"/>
          <w:szCs w:val="22"/>
        </w:rPr>
        <w:t xml:space="preserve">This document explains every CLI command used in Day 2 in plain English — not just what each command does, but WHY you type it and what happens inside the router or switch when you do. Understanding the reason behind each command is what separates a CCNA candidate who truly knows networking from one who just memorises syntax.</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1 — DHCP Commands Explained</w:t>
      </w:r>
    </w:p>
    <w:p>
      <w:pPr>
        <w:pStyle w:val="Heading2"/>
        <w:spacing w:after="120" w:before="240"/>
      </w:pPr>
      <w:r>
        <w:rPr>
          <w:rFonts w:ascii="Arial" w:cs="Arial" w:eastAsia="Arial" w:hAnsi="Arial"/>
          <w:b/>
          <w:bCs/>
          <w:color w:val="2E75B6"/>
          <w:sz w:val="26"/>
          <w:szCs w:val="26"/>
        </w:rPr>
        <w:t xml:space="preserve">The big idea</w:t>
      </w:r>
    </w:p>
    <w:p>
      <w:pPr>
        <w:spacing w:after="60" w:before="60"/>
      </w:pPr>
      <w:r>
        <w:rPr>
          <w:rFonts w:ascii="Arial" w:cs="Arial" w:eastAsia="Arial" w:hAnsi="Arial"/>
          <w:sz w:val="22"/>
          <w:szCs w:val="22"/>
        </w:rPr>
        <w:t xml:space="preserve">DHCP (Dynamic Host Configuration Protocol) lets the router automatically hand out IP addresses to PCs instead of you configuring each one manually. Think of R1 as a hotel receptionist. PCs are guests who arrive and say "I need a room." The receptionist checks availability, assigns a room (IP address) from the available pool, hands over the key (gateway and DNS), and records the booking (lease). When the guest leaves, the room goes back into the available pool.</w:t>
      </w:r>
    </w:p>
    <w:p>
      <w:pPr>
        <w:spacing w:after="60" w:before="60"/>
      </w:pPr>
      <w:r>
        <w:rPr>
          <w:rFonts w:ascii="Arial" w:cs="Arial" w:eastAsia="Arial" w:hAnsi="Arial"/>
          <w:sz w:val="22"/>
          <w:szCs w:val="22"/>
        </w:rPr>
        <w:t xml:space="preserve">The process a PC goes through to get an IP is called DORA — a guaranteed exam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180"/>
        <w:gridCol w:w="3180"/>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31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the PC does</w:t>
            </w:r>
          </w:p>
        </w:tc>
        <w:tc>
          <w:tcPr>
            <w:tcW w:type="dxa" w:w="31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R1 does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Discover</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Broadcasts to 255.255.255.255: "Is there a DHCP server?"</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Hears the broadcast</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Offer</w:t>
            </w:r>
          </w:p>
        </w:tc>
        <w:tc>
          <w:tcPr>
            <w:tcW w:type="dxa" w:w="31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Waits</w:t>
            </w:r>
          </w:p>
        </w:tc>
        <w:tc>
          <w:tcPr>
            <w:tcW w:type="dxa" w:w="31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Replies: "Yes, I have IPs. Here, take 192.168.10.10"</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Request</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Broadcasts: "I accept 192.168.10.10 from that server"</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Hears the formal request</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Acknowledge</w:t>
            </w:r>
          </w:p>
        </w:tc>
        <w:tc>
          <w:tcPr>
            <w:tcW w:type="dxa" w:w="31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Receives confirmation and configures itself</w:t>
            </w:r>
          </w:p>
        </w:tc>
        <w:tc>
          <w:tcPr>
            <w:tcW w:type="dxa" w:w="31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Confirms the lease and records it in the binding table</w:t>
            </w:r>
          </w:p>
        </w:tc>
      </w:tr>
    </w:tbl>
    <w:p>
      <w:pPr>
        <w:pStyle w:val="Heading2"/>
        <w:spacing w:after="120" w:before="240"/>
      </w:pPr>
      <w:r>
        <w:rPr>
          <w:rFonts w:ascii="Arial" w:cs="Arial" w:eastAsia="Arial" w:hAnsi="Arial"/>
          <w:b/>
          <w:bCs/>
          <w:color w:val="2E75B6"/>
          <w:sz w:val="26"/>
          <w:szCs w:val="26"/>
        </w:rPr>
        <w:t xml:space="preserve">Command by command</w:t>
      </w:r>
    </w:p>
    <w:p>
      <w:pPr>
        <w:spacing w:after="80" w:before="180"/>
      </w:pPr>
      <w:r>
        <w:rPr>
          <w:rFonts w:ascii="Arial" w:cs="Arial" w:eastAsia="Arial" w:hAnsi="Arial"/>
          <w:b/>
          <w:bCs/>
          <w:color w:val="1F4E79"/>
          <w:sz w:val="24"/>
          <w:szCs w:val="24"/>
        </w:rPr>
        <w:t xml:space="preserve">ip dhcp pool IT_POOL</w:t>
      </w:r>
    </w:p>
    <w:p>
      <w:pPr>
        <w:spacing w:after="60" w:before="60"/>
      </w:pPr>
      <w:r>
        <w:rPr>
          <w:rFonts w:ascii="Arial" w:cs="Arial" w:eastAsia="Arial" w:hAnsi="Arial"/>
          <w:sz w:val="22"/>
          <w:szCs w:val="22"/>
        </w:rPr>
        <w:t xml:space="preserve">Creates a named container (pool) that holds all the DHCP settings for one subnet. The name IT_POOL is just a label for your reference — you could call it anything. As soon as you type this command, the router enters DHCP config mode, shown by the (dhcp-config)# prompt.</w:t>
      </w:r>
    </w:p>
    <w:p>
      <w:pPr>
        <w:pBdr>
          <w:left w:val="single" w:color="2E75B6" w:sz="12" w:space="8"/>
        </w:pBdr>
        <w:spacing w:after="100" w:before="100"/>
        <w:ind w:left="360"/>
      </w:pPr>
      <w:r>
        <w:rPr>
          <w:rFonts w:ascii="Arial" w:cs="Arial" w:eastAsia="Arial" w:hAnsi="Arial"/>
          <w:b/>
          <w:bCs/>
          <w:color w:val="0C447C"/>
          <w:sz w:val="22"/>
          <w:szCs w:val="22"/>
        </w:rPr>
        <w:t xml:space="preserve">EXAM TIP  </w:t>
      </w:r>
      <w:r>
        <w:rPr>
          <w:rFonts w:ascii="Arial" w:cs="Arial" w:eastAsia="Arial" w:hAnsi="Arial"/>
          <w:color w:val="0C447C"/>
          <w:sz w:val="22"/>
          <w:szCs w:val="22"/>
        </w:rPr>
        <w:t xml:space="preserve">Pool names are case sensitive. IT_POOL and it_pool are treated as different pools.</w:t>
      </w:r>
    </w:p>
    <w:p>
      <w:pPr>
        <w:spacing w:after="80" w:before="180"/>
      </w:pPr>
      <w:r>
        <w:rPr>
          <w:rFonts w:ascii="Arial" w:cs="Arial" w:eastAsia="Arial" w:hAnsi="Arial"/>
          <w:b/>
          <w:bCs/>
          <w:color w:val="1F4E79"/>
          <w:sz w:val="24"/>
          <w:szCs w:val="24"/>
        </w:rPr>
        <w:t xml:space="preserve">network 192.168.10.0 255.255.255.0</w:t>
      </w:r>
    </w:p>
    <w:p>
      <w:pPr>
        <w:spacing w:after="60" w:before="60"/>
      </w:pPr>
      <w:r>
        <w:rPr>
          <w:rFonts w:ascii="Arial" w:cs="Arial" w:eastAsia="Arial" w:hAnsi="Arial"/>
          <w:sz w:val="22"/>
          <w:szCs w:val="22"/>
        </w:rPr>
        <w:t xml:space="preserve">Tells R1 which subnet this pool serves. When a PC sends a DHCP Discover, R1 looks at which interface the request arrived on, checks the subnet of that interface, and matches it to the correct pool. This line must match the subnet of the corresponding subinterface exactly — if it doesn't, R1 serves the wrong pool or no pool at all.</w:t>
      </w:r>
    </w:p>
    <w:p>
      <w:pPr>
        <w:spacing w:after="80" w:before="180"/>
      </w:pPr>
      <w:r>
        <w:rPr>
          <w:rFonts w:ascii="Arial" w:cs="Arial" w:eastAsia="Arial" w:hAnsi="Arial"/>
          <w:b/>
          <w:bCs/>
          <w:color w:val="1F4E79"/>
          <w:sz w:val="24"/>
          <w:szCs w:val="24"/>
        </w:rPr>
        <w:t xml:space="preserve">default-router 192.168.10.1</w:t>
      </w:r>
    </w:p>
    <w:p>
      <w:pPr>
        <w:spacing w:after="60" w:before="60"/>
      </w:pPr>
      <w:r>
        <w:rPr>
          <w:rFonts w:ascii="Arial" w:cs="Arial" w:eastAsia="Arial" w:hAnsi="Arial"/>
          <w:sz w:val="22"/>
          <w:szCs w:val="22"/>
        </w:rPr>
        <w:t xml:space="preserve">This is the gateway IP that R1 tells every PC to use. Without this line, a PC receives an IP address but has no idea where to send traffic destined for other networks. It would be like giving someone a house address but not telling them which road leads out of the neighbourhood. The gateway must be R1's own subinterface IP for that VLAN.</w:t>
      </w:r>
    </w:p>
    <w:p>
      <w:pPr>
        <w:spacing w:after="80" w:before="180"/>
      </w:pPr>
      <w:r>
        <w:rPr>
          <w:rFonts w:ascii="Arial" w:cs="Arial" w:eastAsia="Arial" w:hAnsi="Arial"/>
          <w:b/>
          <w:bCs/>
          <w:color w:val="1F4E79"/>
          <w:sz w:val="24"/>
          <w:szCs w:val="24"/>
        </w:rPr>
        <w:t xml:space="preserve">dns-server 8.8.8.8</w:t>
      </w:r>
    </w:p>
    <w:p>
      <w:pPr>
        <w:spacing w:after="60" w:before="60"/>
      </w:pPr>
      <w:r>
        <w:rPr>
          <w:rFonts w:ascii="Arial" w:cs="Arial" w:eastAsia="Arial" w:hAnsi="Arial"/>
          <w:sz w:val="22"/>
          <w:szCs w:val="22"/>
        </w:rPr>
        <w:t xml:space="preserve">Tells the PC which DNS server to use. DNS translates domain names (google.com) into IP addresses (142.250.80.46). Without a DNS server entry, a PC can still ping IPs directly but cannot resolve hostnames. In our lab we used 8.8.8.8 (Google's public DNS) as a placeholder.</w:t>
      </w:r>
    </w:p>
    <w:p>
      <w:pPr>
        <w:spacing w:after="80" w:before="180"/>
      </w:pPr>
      <w:r>
        <w:rPr>
          <w:rFonts w:ascii="Arial" w:cs="Arial" w:eastAsia="Arial" w:hAnsi="Arial"/>
          <w:b/>
          <w:bCs/>
          <w:color w:val="1F4E79"/>
          <w:sz w:val="24"/>
          <w:szCs w:val="24"/>
        </w:rPr>
        <w:t xml:space="preserve">ip dhcp excluded-address 192.168.10.1 192.168.10.9</w:t>
      </w:r>
    </w:p>
    <w:p>
      <w:pPr>
        <w:spacing w:after="60" w:before="60"/>
      </w:pPr>
      <w:r>
        <w:rPr>
          <w:rFonts w:ascii="Arial" w:cs="Arial" w:eastAsia="Arial" w:hAnsi="Arial"/>
          <w:sz w:val="22"/>
          <w:szCs w:val="22"/>
        </w:rPr>
        <w:t xml:space="preserve">This is one of the most important DHCP commands and a common exam trap. It tells R1 never to hand out these IPs to PCs automatically. You must exclude the gateway (.1) and your servers (.2 through .9) because those devices need permanent fixed addresses. If you forget to exclude the gateway and R1 hands it to a random PC, every device on that subnet loses its route out — a catastrophic mistake in production.</w:t>
      </w:r>
    </w:p>
    <w:p>
      <w:pPr>
        <w:pBdr>
          <w:left w:val="single" w:color="F0A500" w:sz="12" w:space="8"/>
        </w:pBdr>
        <w:spacing w:after="100" w:before="100"/>
        <w:ind w:left="360"/>
      </w:pPr>
      <w:r>
        <w:rPr>
          <w:rFonts w:ascii="Arial" w:cs="Arial" w:eastAsia="Arial" w:hAnsi="Arial"/>
          <w:b/>
          <w:bCs/>
          <w:color w:val="7F6000"/>
          <w:sz w:val="22"/>
          <w:szCs w:val="22"/>
        </w:rPr>
        <w:t xml:space="preserve">COMMON MISTAKE  </w:t>
      </w:r>
      <w:r>
        <w:rPr>
          <w:rFonts w:ascii="Arial" w:cs="Arial" w:eastAsia="Arial" w:hAnsi="Arial"/>
          <w:color w:val="7F6000"/>
          <w:sz w:val="22"/>
          <w:szCs w:val="22"/>
        </w:rPr>
        <w:t xml:space="preserve">Always configure excluded-address BEFORE defining pools. If you create the pool first, R1 may have already offered the gateway IP to a PC before you add the exclusion.</w:t>
      </w:r>
    </w:p>
    <w:p>
      <w:pPr>
        <w:pStyle w:val="Heading2"/>
        <w:spacing w:after="120" w:before="240"/>
      </w:pPr>
      <w:r>
        <w:rPr>
          <w:rFonts w:ascii="Arial" w:cs="Arial" w:eastAsia="Arial" w:hAnsi="Arial"/>
          <w:b/>
          <w:bCs/>
          <w:color w:val="2E75B6"/>
          <w:sz w:val="26"/>
          <w:szCs w:val="26"/>
        </w:rPr>
        <w:t xml:space="preserve">DHCP 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5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shows you</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show ip dhcp binding</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Every active lease — IP address, MAC address of the PC that got it, and expiry time</w:t>
            </w:r>
          </w:p>
        </w:tc>
      </w:tr>
      <w:tr>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show ip dhcp pool</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Each pool's total addresses, how many are leased, how many are excluded</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show ip dhcp conflict</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Any IP address conflicts detected — useful for troubleshooting</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2 — ACL Commands Explained</w:t>
      </w:r>
    </w:p>
    <w:p>
      <w:pPr>
        <w:pStyle w:val="Heading2"/>
        <w:spacing w:after="120" w:before="240"/>
      </w:pPr>
      <w:r>
        <w:rPr>
          <w:rFonts w:ascii="Arial" w:cs="Arial" w:eastAsia="Arial" w:hAnsi="Arial"/>
          <w:b/>
          <w:bCs/>
          <w:color w:val="2E75B6"/>
          <w:sz w:val="26"/>
          <w:szCs w:val="26"/>
        </w:rPr>
        <w:t xml:space="preserve">The big idea</w:t>
      </w:r>
    </w:p>
    <w:p>
      <w:pPr>
        <w:spacing w:after="60" w:before="60"/>
      </w:pPr>
      <w:r>
        <w:rPr>
          <w:rFonts w:ascii="Arial" w:cs="Arial" w:eastAsia="Arial" w:hAnsi="Arial"/>
          <w:sz w:val="22"/>
          <w:szCs w:val="22"/>
        </w:rPr>
        <w:t xml:space="preserve">An ACL (Access Control List) is a list of rules that a router checks against every packet passing through an interface. Think of it as a bouncer at a club door with a rulebook. The bouncer reads the rulebook from top to bottom and stops at the first rule that matches the person trying to enter. If the rule says permit, they get in. If it says deny, they're turned away. If nobody on the list matches at all, there is an invisible last rule that says deny everyone else — and this invisible rule catches a lot of people off guard.</w:t>
      </w:r>
    </w:p>
    <w:p>
      <w:pPr>
        <w:pBdr>
          <w:left w:val="single" w:color="C62828" w:sz="12" w:space="8"/>
        </w:pBdr>
        <w:spacing w:after="100" w:before="100"/>
        <w:ind w:left="360"/>
      </w:pPr>
      <w:r>
        <w:rPr>
          <w:rFonts w:ascii="Arial" w:cs="Arial" w:eastAsia="Arial" w:hAnsi="Arial"/>
          <w:b/>
          <w:bCs/>
          <w:color w:val="7A1E1E"/>
          <w:sz w:val="22"/>
          <w:szCs w:val="22"/>
        </w:rPr>
        <w:t xml:space="preserve">THE MOST IMPORTANT ACL RULE  </w:t>
      </w:r>
      <w:r>
        <w:rPr>
          <w:rFonts w:ascii="Arial" w:cs="Arial" w:eastAsia="Arial" w:hAnsi="Arial"/>
          <w:color w:val="7A1E1E"/>
          <w:sz w:val="22"/>
          <w:szCs w:val="22"/>
        </w:rPr>
        <w:t xml:space="preserve">Every ACL has an implicit deny any at the very bottom that you cannot see but is always active. If a packet does not match any rule in your ACL, it gets dropped silently. This is why you almost always need a permit ip any any as the last line.</w:t>
      </w:r>
    </w:p>
    <w:p>
      <w:pPr>
        <w:pStyle w:val="Heading2"/>
        <w:spacing w:after="120" w:before="240"/>
      </w:pPr>
      <w:r>
        <w:rPr>
          <w:rFonts w:ascii="Arial" w:cs="Arial" w:eastAsia="Arial" w:hAnsi="Arial"/>
          <w:b/>
          <w:bCs/>
          <w:color w:val="2E75B6"/>
          <w:sz w:val="26"/>
          <w:szCs w:val="26"/>
        </w:rPr>
        <w:t xml:space="preserve">Standard vs Extended ACLs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Filters on</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Number range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Source IP only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 — 99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Simple filtering, NAT ACLs</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Extended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Source + destination IP, protocol, port</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100 — 199</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Inter-VLAN filtering, precise control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Named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Same as above (your choice)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Any name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Best practice — easier to read and edit</w:t>
            </w:r>
          </w:p>
        </w:tc>
      </w:tr>
    </w:tbl>
    <w:p>
      <w:pPr>
        <w:pStyle w:val="Heading2"/>
        <w:spacing w:after="120" w:before="240"/>
      </w:pPr>
      <w:r>
        <w:rPr>
          <w:rFonts w:ascii="Arial" w:cs="Arial" w:eastAsia="Arial" w:hAnsi="Arial"/>
          <w:b/>
          <w:bCs/>
          <w:color w:val="2E75B6"/>
          <w:sz w:val="26"/>
          <w:szCs w:val="26"/>
        </w:rPr>
        <w:t xml:space="preserve">Command by command</w:t>
      </w:r>
    </w:p>
    <w:p>
      <w:pPr>
        <w:spacing w:after="80" w:before="180"/>
      </w:pPr>
      <w:r>
        <w:rPr>
          <w:rFonts w:ascii="Arial" w:cs="Arial" w:eastAsia="Arial" w:hAnsi="Arial"/>
          <w:b/>
          <w:bCs/>
          <w:color w:val="1F4E79"/>
          <w:sz w:val="24"/>
          <w:szCs w:val="24"/>
        </w:rPr>
        <w:t xml:space="preserve">ip access-list extended PROTECT_HR</w:t>
      </w:r>
    </w:p>
    <w:p>
      <w:pPr>
        <w:spacing w:after="60" w:before="60"/>
      </w:pPr>
      <w:r>
        <w:rPr>
          <w:rFonts w:ascii="Arial" w:cs="Arial" w:eastAsia="Arial" w:hAnsi="Arial"/>
          <w:sz w:val="22"/>
          <w:szCs w:val="22"/>
        </w:rPr>
        <w:t xml:space="preserve">Creates a named extended ACL called PROTECT_HR. The word extended means this ACL can match on both source AND destination IP addresses. After typing this, the router enters (config-ext-nacl)# mode where you write the individual rules.</w:t>
      </w:r>
    </w:p>
    <w:p>
      <w:pPr>
        <w:spacing w:after="80" w:before="180"/>
      </w:pPr>
      <w:r>
        <w:rPr>
          <w:rFonts w:ascii="Arial" w:cs="Arial" w:eastAsia="Arial" w:hAnsi="Arial"/>
          <w:b/>
          <w:bCs/>
          <w:color w:val="1F4E79"/>
          <w:sz w:val="24"/>
          <w:szCs w:val="24"/>
        </w:rPr>
        <w:t xml:space="preserve">deny ip 192.168.30.0 0.0.0.255 192.168.20.0 0.0.0.255</w:t>
      </w:r>
    </w:p>
    <w:p>
      <w:pPr>
        <w:spacing w:after="60" w:before="60"/>
      </w:pPr>
      <w:r>
        <w:rPr>
          <w:rFonts w:ascii="Arial" w:cs="Arial" w:eastAsia="Arial" w:hAnsi="Arial"/>
          <w:sz w:val="22"/>
          <w:szCs w:val="22"/>
        </w:rPr>
        <w:t xml:space="preserve">This is a deny rule. Let's break every word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Word / value</w:t>
            </w:r>
          </w:p>
        </w:tc>
        <w:tc>
          <w:tcPr>
            <w:tcW w:type="dxa" w:w="70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deny</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Block this traffic — drop the packet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ip</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Apply to all IP traffic — TCP, UDP, ICMP, everything. Use tcp or udp to filter specific protocols.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192.168.30.0</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The SOURCE network — traffic coming FROM the Sales subnet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0.0.0.255</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Wildcard mask for the source — means match any host in the 192.168.30.x range (explained in detail in Part 4)</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192.168.20.0</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The DESTINATION network — traffic going TO the HR subnet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0.0.0.255</w:t>
            </w:r>
          </w:p>
        </w:tc>
        <w:tc>
          <w:tcPr>
            <w:tcW w:type="dxa" w:w="70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Wildcard mask for the destination — match any host in the 192.168.20.x range</w:t>
            </w:r>
          </w:p>
        </w:tc>
      </w:tr>
    </w:tbl>
    <w:p>
      <w:pPr>
        <w:spacing w:after="60" w:before="60"/>
      </w:pPr>
      <w:r>
        <w:rPr>
          <w:rFonts w:ascii="Arial" w:cs="Arial" w:eastAsia="Arial" w:hAnsi="Arial"/>
          <w:sz w:val="22"/>
          <w:szCs w:val="22"/>
        </w:rPr>
        <w:t xml:space="preserve">Reading the whole line in plain English: Block all IP traffic from any Sales host going to any HR host.</w:t>
      </w:r>
    </w:p>
    <w:p>
      <w:pPr>
        <w:spacing w:after="80" w:before="180"/>
      </w:pPr>
      <w:r>
        <w:rPr>
          <w:rFonts w:ascii="Arial" w:cs="Arial" w:eastAsia="Arial" w:hAnsi="Arial"/>
          <w:b/>
          <w:bCs/>
          <w:color w:val="1F4E79"/>
          <w:sz w:val="24"/>
          <w:szCs w:val="24"/>
        </w:rPr>
        <w:t xml:space="preserve">permit ip 192.168.10.0 0.0.0.255 192.168.20.0 0.0.0.255</w:t>
      </w:r>
    </w:p>
    <w:p>
      <w:pPr>
        <w:spacing w:after="60" w:before="60"/>
      </w:pPr>
      <w:r>
        <w:rPr>
          <w:rFonts w:ascii="Arial" w:cs="Arial" w:eastAsia="Arial" w:hAnsi="Arial"/>
          <w:sz w:val="22"/>
          <w:szCs w:val="22"/>
        </w:rPr>
        <w:t xml:space="preserve">Same structure as above but permit instead of deny. This allows all IP traffic from the IT subnet to reach the HR subnet. IT administrators need full access to manage all departments.</w:t>
      </w:r>
    </w:p>
    <w:p>
      <w:pPr>
        <w:spacing w:after="80" w:before="180"/>
      </w:pPr>
      <w:r>
        <w:rPr>
          <w:rFonts w:ascii="Arial" w:cs="Arial" w:eastAsia="Arial" w:hAnsi="Arial"/>
          <w:b/>
          <w:bCs/>
          <w:color w:val="1F4E79"/>
          <w:sz w:val="24"/>
          <w:szCs w:val="24"/>
        </w:rPr>
        <w:t xml:space="preserve">permit ip any any</w:t>
      </w:r>
    </w:p>
    <w:p>
      <w:pPr>
        <w:spacing w:after="60" w:before="60"/>
      </w:pPr>
      <w:r>
        <w:rPr>
          <w:rFonts w:ascii="Arial" w:cs="Arial" w:eastAsia="Arial" w:hAnsi="Arial"/>
          <w:sz w:val="22"/>
          <w:szCs w:val="22"/>
        </w:rPr>
        <w:t xml:space="preserve">The safety net line. The keyword any is shorthand for 0.0.0.0 255.255.255.255 — meaning match absolutely any IP address. This rule says allow everything else that hasn't already been matched. Without this line, the implicit deny at the bottom of the ACL would silently drop all other traffic — including internet-bound traffic from HR PCs. This is the line that keeps the internet working for everyone in the permitted VLANs.</w:t>
      </w:r>
    </w:p>
    <w:p>
      <w:pPr>
        <w:spacing w:after="80" w:before="180"/>
      </w:pPr>
      <w:r>
        <w:rPr>
          <w:rFonts w:ascii="Arial" w:cs="Arial" w:eastAsia="Arial" w:hAnsi="Arial"/>
          <w:b/>
          <w:bCs/>
          <w:color w:val="1F4E79"/>
          <w:sz w:val="24"/>
          <w:szCs w:val="24"/>
        </w:rPr>
        <w:t xml:space="preserve">ip access-group PROTECT_HR out</w:t>
      </w:r>
    </w:p>
    <w:p>
      <w:pPr>
        <w:spacing w:after="60" w:before="60"/>
      </w:pPr>
      <w:r>
        <w:rPr>
          <w:rFonts w:ascii="Arial" w:cs="Arial" w:eastAsia="Arial" w:hAnsi="Arial"/>
          <w:sz w:val="22"/>
          <w:szCs w:val="22"/>
        </w:rPr>
        <w:t xml:space="preserve">This applies the ACL to the interface. Two things to understand:</w:t>
      </w:r>
    </w:p>
    <w:p>
      <w:pPr>
        <w:pStyle w:val="ListParagraph"/>
        <w:numPr>
          <w:ilvl w:val="0"/>
          <w:numId w:val="2"/>
        </w:numPr>
        <w:spacing w:after="40" w:before="40"/>
      </w:pPr>
      <w:r>
        <w:rPr>
          <w:rFonts w:ascii="Arial" w:cs="Arial" w:eastAsia="Arial" w:hAnsi="Arial"/>
          <w:sz w:val="22"/>
          <w:szCs w:val="22"/>
        </w:rPr>
        <w:t xml:space="preserve">ip access-group PROTECT_HR attaches the named ACL to this specific interface</w:t>
      </w:r>
    </w:p>
    <w:p>
      <w:pPr>
        <w:pStyle w:val="ListParagraph"/>
        <w:numPr>
          <w:ilvl w:val="0"/>
          <w:numId w:val="2"/>
        </w:numPr>
        <w:spacing w:after="40" w:before="40"/>
      </w:pPr>
      <w:r>
        <w:rPr>
          <w:rFonts w:ascii="Arial" w:cs="Arial" w:eastAsia="Arial" w:hAnsi="Arial"/>
          <w:sz w:val="22"/>
          <w:szCs w:val="22"/>
        </w:rPr>
        <w:t xml:space="preserve">out means outbound — filter packets that are LEAVING this interface (being delivered into VLAN 20)</w:t>
      </w:r>
    </w:p>
    <w:p>
      <w:pPr>
        <w:spacing w:after="60" w:before="60"/>
      </w:pPr>
      <w:r>
        <w:rPr>
          <w:rFonts w:ascii="Arial" w:cs="Arial" w:eastAsia="Arial" w:hAnsi="Arial"/>
          <w:sz w:val="22"/>
          <w:szCs w:val="22"/>
        </w:rPr>
        <w:t xml:space="preserve">You apply it outbound on the HR subinterface (g0/0.20) because you want to intercept traffic just before it enters the HR VLAN. Imagine the subinterface as the doorway into HR — you place the security check on the way out of R1 into HR, not on the way in from the PC.</w:t>
      </w:r>
    </w:p>
    <w:p>
      <w:pPr>
        <w:pBdr>
          <w:left w:val="single" w:color="2E75B6" w:sz="12" w:space="8"/>
        </w:pBdr>
        <w:spacing w:after="100" w:before="100"/>
        <w:ind w:left="360"/>
      </w:pPr>
      <w:r>
        <w:rPr>
          <w:rFonts w:ascii="Arial" w:cs="Arial" w:eastAsia="Arial" w:hAnsi="Arial"/>
          <w:b/>
          <w:bCs/>
          <w:color w:val="0C447C"/>
          <w:sz w:val="22"/>
          <w:szCs w:val="22"/>
        </w:rPr>
        <w:t xml:space="preserve">IN vs OUT — the exam favourite  </w:t>
      </w:r>
      <w:r>
        <w:rPr>
          <w:rFonts w:ascii="Arial" w:cs="Arial" w:eastAsia="Arial" w:hAnsi="Arial"/>
          <w:color w:val="0C447C"/>
          <w:sz w:val="22"/>
          <w:szCs w:val="22"/>
        </w:rPr>
        <w:t xml:space="preserve">IN filters traffic arriving at the interface from the network side. OUT filters traffic leaving the interface toward the network. For protecting a VLAN, always apply outbound on that VLAN's subinterface.</w:t>
      </w:r>
    </w:p>
    <w:p>
      <w:pPr>
        <w:pStyle w:val="Heading2"/>
        <w:spacing w:after="120" w:before="240"/>
      </w:pPr>
      <w:r>
        <w:rPr>
          <w:rFonts w:ascii="Arial" w:cs="Arial" w:eastAsia="Arial" w:hAnsi="Arial"/>
          <w:b/>
          <w:bCs/>
          <w:color w:val="2E75B6"/>
          <w:sz w:val="26"/>
          <w:szCs w:val="26"/>
        </w:rPr>
        <w:t xml:space="preserve">ACL 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5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shows you</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show ip access-lists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All ACLs with their rules and match counters — the number of times each rule has been hit</w:t>
            </w:r>
          </w:p>
        </w:tc>
      </w:tr>
      <w:tr>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show ip interface g0/0.20</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Confirms which ACL is applied to an interface and in which direction</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3 — WAN Link &amp; ISP Commands Explained</w:t>
      </w:r>
    </w:p>
    <w:p>
      <w:pPr>
        <w:pStyle w:val="Heading2"/>
        <w:spacing w:after="120" w:before="240"/>
      </w:pPr>
      <w:r>
        <w:rPr>
          <w:rFonts w:ascii="Arial" w:cs="Arial" w:eastAsia="Arial" w:hAnsi="Arial"/>
          <w:b/>
          <w:bCs/>
          <w:color w:val="2E75B6"/>
          <w:sz w:val="26"/>
          <w:szCs w:val="26"/>
        </w:rPr>
        <w:t xml:space="preserve">The big idea</w:t>
      </w:r>
    </w:p>
    <w:p>
      <w:pPr>
        <w:spacing w:after="60" w:before="60"/>
      </w:pPr>
      <w:r>
        <w:rPr>
          <w:rFonts w:ascii="Arial" w:cs="Arial" w:eastAsia="Arial" w:hAnsi="Arial"/>
          <w:sz w:val="22"/>
          <w:szCs w:val="22"/>
        </w:rPr>
        <w:t xml:space="preserve">A WAN (Wide Area Network) link is the connection between your network and your internet provider. In our lab, we simulated this with a cable between R1 and the ISP router. The WAN link uses a /30 subnet — a special subnet that gives exactly 2 usable host addresses, one for each end of the point-to-point cable. No PCs live on this link, so there's no need for a larger subnet.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Device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Interface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IP Address</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G0/1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203.0.113.2 /30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Your side of the WAN link</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ISP</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G0/0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203.0.113.1 /30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ISP side of the WAN link</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ISP</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Loopback0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8.8.8.8 /32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Simulated internet host</w:t>
            </w:r>
          </w:p>
        </w:tc>
      </w:tr>
    </w:tbl>
    <w:p>
      <w:pPr>
        <w:pStyle w:val="Heading2"/>
        <w:spacing w:after="120" w:before="240"/>
      </w:pPr>
      <w:r>
        <w:rPr>
          <w:rFonts w:ascii="Arial" w:cs="Arial" w:eastAsia="Arial" w:hAnsi="Arial"/>
          <w:b/>
          <w:bCs/>
          <w:color w:val="2E75B6"/>
          <w:sz w:val="26"/>
          <w:szCs w:val="26"/>
        </w:rPr>
        <w:t xml:space="preserve">Command by command — ISP router</w:t>
      </w:r>
    </w:p>
    <w:p>
      <w:pPr>
        <w:spacing w:after="80" w:before="180"/>
      </w:pPr>
      <w:r>
        <w:rPr>
          <w:rFonts w:ascii="Arial" w:cs="Arial" w:eastAsia="Arial" w:hAnsi="Arial"/>
          <w:b/>
          <w:bCs/>
          <w:color w:val="1F4E79"/>
          <w:sz w:val="24"/>
          <w:szCs w:val="24"/>
        </w:rPr>
        <w:t xml:space="preserve">interface g0/0 / ip address 203.0.113.1 255.255.255.252 / no shutdown</w:t>
      </w:r>
    </w:p>
    <w:p>
      <w:pPr>
        <w:spacing w:after="60" w:before="60"/>
      </w:pPr>
      <w:r>
        <w:rPr>
          <w:rFonts w:ascii="Arial" w:cs="Arial" w:eastAsia="Arial" w:hAnsi="Arial"/>
          <w:sz w:val="22"/>
          <w:szCs w:val="22"/>
        </w:rPr>
        <w:t xml:space="preserve">Configures the ISP router's physical interface that connects to R1. The /30 subnet mask (255.255.255.252) gives only 2 usable host IPs — .1 for ISP and .2 for R1. This is standard practice for point-to-point WAN links because there are only ever two devices on this segment and using a larger subnet wastes public IP addresses.</w:t>
      </w:r>
    </w:p>
    <w:p>
      <w:pPr>
        <w:spacing w:after="80" w:before="180"/>
      </w:pPr>
      <w:r>
        <w:rPr>
          <w:rFonts w:ascii="Arial" w:cs="Arial" w:eastAsia="Arial" w:hAnsi="Arial"/>
          <w:b/>
          <w:bCs/>
          <w:color w:val="1F4E79"/>
          <w:sz w:val="24"/>
          <w:szCs w:val="24"/>
        </w:rPr>
        <w:t xml:space="preserve">interface loopback 0</w:t>
      </w:r>
    </w:p>
    <w:p>
      <w:pPr>
        <w:spacing w:after="60" w:before="60"/>
      </w:pPr>
      <w:r>
        <w:rPr>
          <w:rFonts w:ascii="Arial" w:cs="Arial" w:eastAsia="Arial" w:hAnsi="Arial"/>
          <w:sz w:val="22"/>
          <w:szCs w:val="22"/>
        </w:rPr>
        <w:t xml:space="preserve">A loopback interface is a virtual software interface that has no physical port. It exists entirely inside the router's operating system. Loopbacks have two important properties that make them useful in labs and in production: they never go down (no cable to unplug, no physical failure), and they are always reachable as long as the router is running. We created Loopback0 on the ISP router with IP 8.8.8.8 to simulate a real internet host — giving us something to ping that behaves like a server on the internet.</w:t>
      </w:r>
    </w:p>
    <w:p>
      <w:pPr>
        <w:spacing w:after="80" w:before="180"/>
      </w:pPr>
      <w:r>
        <w:rPr>
          <w:rFonts w:ascii="Arial" w:cs="Arial" w:eastAsia="Arial" w:hAnsi="Arial"/>
          <w:b/>
          <w:bCs/>
          <w:color w:val="1F4E79"/>
          <w:sz w:val="24"/>
          <w:szCs w:val="24"/>
        </w:rPr>
        <w:t xml:space="preserve">ip address 8.8.8.8 255.255.255.255</w:t>
      </w:r>
    </w:p>
    <w:p>
      <w:pPr>
        <w:spacing w:after="60" w:before="60"/>
      </w:pPr>
      <w:r>
        <w:rPr>
          <w:rFonts w:ascii="Arial" w:cs="Arial" w:eastAsia="Arial" w:hAnsi="Arial"/>
          <w:sz w:val="22"/>
          <w:szCs w:val="22"/>
        </w:rPr>
        <w:t xml:space="preserve">The /32 mask (255.255.255.255) means this is a host route — a single specific IP address with no subnet. It perfectly describes a loopback because a loopback IS a single host, not a network. In the real world 8.8.8.8 belongs to Google, but in our lab we borrowed it as a recognisable destination to test internet reachability.</w:t>
      </w:r>
    </w:p>
    <w:p>
      <w:pPr>
        <w:spacing w:after="80" w:before="180"/>
      </w:pPr>
      <w:r>
        <w:rPr>
          <w:rFonts w:ascii="Arial" w:cs="Arial" w:eastAsia="Arial" w:hAnsi="Arial"/>
          <w:b/>
          <w:bCs/>
          <w:color w:val="1F4E79"/>
          <w:sz w:val="24"/>
          <w:szCs w:val="24"/>
        </w:rPr>
        <w:t xml:space="preserve">ip route 0.0.0.0 0.0.0.0 203.0.113.2  (on ISP)</w:t>
      </w:r>
    </w:p>
    <w:p>
      <w:pPr>
        <w:spacing w:after="60" w:before="60"/>
      </w:pPr>
      <w:r>
        <w:rPr>
          <w:rFonts w:ascii="Arial" w:cs="Arial" w:eastAsia="Arial" w:hAnsi="Arial"/>
          <w:sz w:val="22"/>
          <w:szCs w:val="22"/>
        </w:rPr>
        <w:t xml:space="preserve">This is the ISP's default route pointing back to R1. Here's why it's needed: when IT-PC1 pings 8.8.8.8, R1 translates the source IP from 192.168.10.10 to 203.0.113.2 via NAT. The ISP receives a ping from 203.0.113.2 and needs to send a reply back. Without this route, the ISP has no idea where to send the reply and drops it silently. This route says: for any unknown destination, send traffic to R1 (203.0.113.2).</w:t>
      </w:r>
    </w:p>
    <w:p>
      <w:pPr>
        <w:pStyle w:val="Heading2"/>
        <w:spacing w:after="120" w:before="240"/>
      </w:pPr>
      <w:r>
        <w:rPr>
          <w:rFonts w:ascii="Arial" w:cs="Arial" w:eastAsia="Arial" w:hAnsi="Arial"/>
          <w:b/>
          <w:bCs/>
          <w:color w:val="2E75B6"/>
          <w:sz w:val="26"/>
          <w:szCs w:val="26"/>
        </w:rPr>
        <w:t xml:space="preserve">Command by command — R1 WAN side</w:t>
      </w:r>
    </w:p>
    <w:p>
      <w:pPr>
        <w:spacing w:after="80" w:before="180"/>
      </w:pPr>
      <w:r>
        <w:rPr>
          <w:rFonts w:ascii="Arial" w:cs="Arial" w:eastAsia="Arial" w:hAnsi="Arial"/>
          <w:b/>
          <w:bCs/>
          <w:color w:val="1F4E79"/>
          <w:sz w:val="24"/>
          <w:szCs w:val="24"/>
        </w:rPr>
        <w:t xml:space="preserve">interface g0/1 / ip address 203.0.113.2 255.255.255.252 / no shutdown</w:t>
      </w:r>
    </w:p>
    <w:p>
      <w:pPr>
        <w:spacing w:after="60" w:before="60"/>
      </w:pPr>
      <w:r>
        <w:rPr>
          <w:rFonts w:ascii="Arial" w:cs="Arial" w:eastAsia="Arial" w:hAnsi="Arial"/>
          <w:sz w:val="22"/>
          <w:szCs w:val="22"/>
        </w:rPr>
        <w:t xml:space="preserve">Configures R1's WAN-facing interface — the other end of the cable going to the ISP. R1 gets .2 and ISP has .1, both on the same /30 subnet. The no shutdown is essential because (as you learned on Day 1) Cisco router interfaces are shutdown by default.</w:t>
      </w:r>
    </w:p>
    <w:p>
      <w:pPr>
        <w:spacing w:after="80" w:before="180"/>
      </w:pPr>
      <w:r>
        <w:rPr>
          <w:rFonts w:ascii="Arial" w:cs="Arial" w:eastAsia="Arial" w:hAnsi="Arial"/>
          <w:b/>
          <w:bCs/>
          <w:color w:val="1F4E79"/>
          <w:sz w:val="24"/>
          <w:szCs w:val="24"/>
        </w:rPr>
        <w:t xml:space="preserve">ip route 0.0.0.0 0.0.0.0 203.0.113.1  (on R1)</w:t>
      </w:r>
    </w:p>
    <w:p>
      <w:pPr>
        <w:spacing w:after="60" w:before="60"/>
      </w:pPr>
      <w:r>
        <w:rPr>
          <w:rFonts w:ascii="Arial" w:cs="Arial" w:eastAsia="Arial" w:hAnsi="Arial"/>
          <w:sz w:val="22"/>
          <w:szCs w:val="22"/>
        </w:rPr>
        <w:t xml:space="preserve">This is R1's default route — arguably the most important routing command on any edge router. It says: for any destination you have no specific route to (meaning any internet IP), forward the packet to 203.0.113.1 (the ISP). Without this route, R1 would receive traffic from internal PCs destined for 8.8.8.8 and simply drop it because it has no route entry for that address. Every home router, every corporate edge router, every internet-connected device in the world has a default route pointing toward its ISP.</w:t>
      </w:r>
    </w:p>
    <w:p>
      <w:pPr>
        <w:pBdr>
          <w:left w:val="single" w:color="2E7D32" w:sz="12" w:space="8"/>
        </w:pBdr>
        <w:spacing w:after="100" w:before="100"/>
        <w:ind w:left="360"/>
      </w:pPr>
      <w:r>
        <w:rPr>
          <w:rFonts w:ascii="Arial" w:cs="Arial" w:eastAsia="Arial" w:hAnsi="Arial"/>
          <w:b/>
          <w:bCs/>
          <w:color w:val="1E4620"/>
          <w:sz w:val="22"/>
          <w:szCs w:val="22"/>
        </w:rPr>
        <w:t xml:space="preserve">REAL WORLD CONNECTION  </w:t>
      </w:r>
      <w:r>
        <w:rPr>
          <w:rFonts w:ascii="Arial" w:cs="Arial" w:eastAsia="Arial" w:hAnsi="Arial"/>
          <w:color w:val="1E4620"/>
          <w:sz w:val="22"/>
          <w:szCs w:val="22"/>
        </w:rPr>
        <w:t xml:space="preserve">Your home router at home does exactly this. Your ISP configures your router with a default route pointing to their gateway. That is how every packet you send reaches the internet.</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4 — Wildcard Masks: The Deep Dive</w:t>
      </w:r>
    </w:p>
    <w:p>
      <w:pPr>
        <w:pStyle w:val="Heading2"/>
        <w:spacing w:after="120" w:before="240"/>
      </w:pPr>
      <w:r>
        <w:rPr>
          <w:rFonts w:ascii="Arial" w:cs="Arial" w:eastAsia="Arial" w:hAnsi="Arial"/>
          <w:b/>
          <w:bCs/>
          <w:color w:val="2E75B6"/>
          <w:sz w:val="26"/>
          <w:szCs w:val="26"/>
        </w:rPr>
        <w:t xml:space="preserve">What is a wildcard mask?</w:t>
      </w:r>
    </w:p>
    <w:p>
      <w:pPr>
        <w:spacing w:after="60" w:before="60"/>
      </w:pPr>
      <w:r>
        <w:rPr>
          <w:rFonts w:ascii="Arial" w:cs="Arial" w:eastAsia="Arial" w:hAnsi="Arial"/>
          <w:sz w:val="22"/>
          <w:szCs w:val="22"/>
        </w:rPr>
        <w:t xml:space="preserve">A wildcard mask is used in ACLs and routing protocols (like OSPF) to specify a range of IP addresses. It looks like a subnet mask but works in the exact opposite way — which is what confuses most students at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Subnet mask</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Wildcard mask</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 1 bit means: this bit MUST match</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 0 bit means: this bit MUST match</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 0 bit means: this bit can be anything</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 1 bit means: this bit can be anything (ignore it)</w:t>
            </w:r>
          </w:p>
        </w:tc>
      </w:tr>
    </w:tbl>
    <w:p>
      <w:pPr>
        <w:spacing w:after="60" w:before="60"/>
      </w:pPr>
      <w:r>
        <w:rPr>
          <w:rFonts w:ascii="Arial" w:cs="Arial" w:eastAsia="Arial" w:hAnsi="Arial"/>
          <w:sz w:val="22"/>
          <w:szCs w:val="22"/>
        </w:rPr>
        <w:t xml:space="preserve">The shortcut formula to convert a subnet mask to a wildcard mask is always:</w:t>
      </w:r>
    </w:p>
    <w:p>
      <w:pPr>
        <w:spacing w:after="60" w:before="60"/>
      </w:pPr>
      <w:r>
        <w:rPr>
          <w:rFonts w:ascii="Arial" w:cs="Arial" w:eastAsia="Arial" w:hAnsi="Arial"/>
          <w:b/>
          <w:bCs/>
          <w:sz w:val="22"/>
          <w:szCs w:val="22"/>
        </w:rPr>
        <w:t xml:space="preserve">255.255.255.255 minus the subnet mask = wildcard 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Prefix</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Subnet mask</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Wildcard mask</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Matches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/24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255.255.255.0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0.0.0.255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All 256 addresses in a /24 (e.g. 192.168.10.0 — .255)</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/16</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255.255.0.0</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0.0.255.255</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All 65536 addresses in a /16 (e.g. 10.0.0.0 — 10.0.255.255)</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255.255.255.252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0.0.0.3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4 addresses — used for point-to-point WAN links</w:t>
            </w:r>
          </w:p>
        </w:tc>
      </w:tr>
      <w:tr>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/32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255.255.255.255</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0.0.0.0</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Exactly one specific host — no range</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any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0.0.0.0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255.255.255.255</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Every possible IP address — shorthand: keyword 'any'</w:t>
            </w:r>
          </w:p>
        </w:tc>
      </w:tr>
    </w:tbl>
    <w:p>
      <w:pPr>
        <w:pStyle w:val="Heading2"/>
        <w:spacing w:after="120" w:before="240"/>
      </w:pPr>
      <w:r>
        <w:rPr>
          <w:rFonts w:ascii="Arial" w:cs="Arial" w:eastAsia="Arial" w:hAnsi="Arial"/>
          <w:b/>
          <w:bCs/>
          <w:color w:val="2E75B6"/>
          <w:sz w:val="26"/>
          <w:szCs w:val="26"/>
        </w:rPr>
        <w:t xml:space="preserve">Wildcard mask worked example — bit by bit</w:t>
      </w:r>
    </w:p>
    <w:p>
      <w:pPr>
        <w:spacing w:after="60" w:before="60"/>
      </w:pPr>
      <w:r>
        <w:rPr>
          <w:rFonts w:ascii="Arial" w:cs="Arial" w:eastAsia="Arial" w:hAnsi="Arial"/>
          <w:sz w:val="22"/>
          <w:szCs w:val="22"/>
        </w:rPr>
        <w:t xml:space="preserve">Let's prove that 192.168.10.0 0.0.0.255 matches the entire 192.168.10.x subnet using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Octet 1</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Octet 2</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Octet 3</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Octet 4</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Network address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192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168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0</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Wildcard mask</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0</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255</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Meaning</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MUST be 192</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MUST be 168</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MUST be 10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Can be 0-255 (anything)</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Result</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Fixed</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Fixed</w:t>
            </w:r>
          </w:p>
        </w:tc>
        <w:tc>
          <w:tcPr>
            <w:tcW w:type="dxa" w:w="1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Fixed</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Matches .0 through .255</w:t>
            </w:r>
          </w:p>
        </w:tc>
      </w:tr>
    </w:tbl>
    <w:p>
      <w:pPr>
        <w:spacing w:after="60" w:before="60"/>
      </w:pPr>
      <w:r>
        <w:rPr>
          <w:rFonts w:ascii="Arial" w:cs="Arial" w:eastAsia="Arial" w:hAnsi="Arial"/>
          <w:sz w:val="22"/>
          <w:szCs w:val="22"/>
        </w:rPr>
        <w:t xml:space="preserve">So 192.168.10.0 0.0.0.255 matches every address from 192.168.10.0 to 192.168.10.255 — the entire /24 subnet.</w:t>
      </w:r>
    </w:p>
    <w:p>
      <w:pPr>
        <w:pStyle w:val="Heading2"/>
        <w:spacing w:after="120" w:before="240"/>
      </w:pPr>
      <w:r>
        <w:rPr>
          <w:rFonts w:ascii="Arial" w:cs="Arial" w:eastAsia="Arial" w:hAnsi="Arial"/>
          <w:b/>
          <w:bCs/>
          <w:color w:val="2E75B6"/>
          <w:sz w:val="26"/>
          <w:szCs w:val="26"/>
        </w:rPr>
        <w:t xml:space="preserve">Special wildcard shortcuts</w:t>
      </w:r>
    </w:p>
    <w:p>
      <w:pPr>
        <w:pStyle w:val="ListParagraph"/>
        <w:numPr>
          <w:ilvl w:val="0"/>
          <w:numId w:val="2"/>
        </w:numPr>
        <w:spacing w:after="40" w:before="40"/>
      </w:pPr>
      <w:r>
        <w:rPr>
          <w:rFonts w:ascii="Arial" w:cs="Arial" w:eastAsia="Arial" w:hAnsi="Arial"/>
          <w:sz w:val="22"/>
          <w:szCs w:val="22"/>
        </w:rPr>
        <w:t xml:space="preserve">host — shorthand for wildcard 0.0.0.0. Example: host 192.168.10.10 matches exactly one IP address. Same as writing 192.168.10.10 0.0.0.0</w:t>
      </w:r>
    </w:p>
    <w:p>
      <w:pPr>
        <w:pStyle w:val="ListParagraph"/>
        <w:numPr>
          <w:ilvl w:val="0"/>
          <w:numId w:val="2"/>
        </w:numPr>
        <w:spacing w:after="40" w:before="40"/>
      </w:pPr>
      <w:r>
        <w:rPr>
          <w:rFonts w:ascii="Arial" w:cs="Arial" w:eastAsia="Arial" w:hAnsi="Arial"/>
          <w:sz w:val="22"/>
          <w:szCs w:val="22"/>
        </w:rPr>
        <w:t xml:space="preserve">any — shorthand for 0.0.0.0 255.255.255.255. Matches every possible IP address</w:t>
      </w:r>
    </w:p>
    <w:p>
      <w:pPr>
        <w:pBdr>
          <w:left w:val="single" w:color="2E75B6" w:sz="12" w:space="8"/>
        </w:pBdr>
        <w:spacing w:after="100" w:before="100"/>
        <w:ind w:left="360"/>
      </w:pPr>
      <w:r>
        <w:rPr>
          <w:rFonts w:ascii="Arial" w:cs="Arial" w:eastAsia="Arial" w:hAnsi="Arial"/>
          <w:b/>
          <w:bCs/>
          <w:color w:val="0C447C"/>
          <w:sz w:val="22"/>
          <w:szCs w:val="22"/>
        </w:rPr>
        <w:t xml:space="preserve">EXAM TIP  </w:t>
      </w:r>
      <w:r>
        <w:rPr>
          <w:rFonts w:ascii="Arial" w:cs="Arial" w:eastAsia="Arial" w:hAnsi="Arial"/>
          <w:color w:val="0C447C"/>
          <w:sz w:val="22"/>
          <w:szCs w:val="22"/>
        </w:rPr>
        <w:t xml:space="preserve">The CCNA exam will give you ACL scenarios and ask you to write the correct wildcard mask. Always use the formula: 255.255.255.255 minus subnet mask = wildcard. Practice this until it is automatic.</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5 — NAT/PAT: The Deep Dive</w:t>
      </w:r>
    </w:p>
    <w:p>
      <w:pPr>
        <w:pStyle w:val="Heading2"/>
        <w:spacing w:after="120" w:before="240"/>
      </w:pPr>
      <w:r>
        <w:rPr>
          <w:rFonts w:ascii="Arial" w:cs="Arial" w:eastAsia="Arial" w:hAnsi="Arial"/>
          <w:b/>
          <w:bCs/>
          <w:color w:val="2E75B6"/>
          <w:sz w:val="26"/>
          <w:szCs w:val="26"/>
        </w:rPr>
        <w:t xml:space="preserve">Why NAT exists</w:t>
      </w:r>
    </w:p>
    <w:p>
      <w:pPr>
        <w:spacing w:after="60" w:before="60"/>
      </w:pPr>
      <w:r>
        <w:rPr>
          <w:rFonts w:ascii="Arial" w:cs="Arial" w:eastAsia="Arial" w:hAnsi="Arial"/>
          <w:sz w:val="22"/>
          <w:szCs w:val="22"/>
        </w:rPr>
        <w:t xml:space="preserve">Private IP addresses (192.168.x.x, 10.x.x.x, 172.16-31.x.x) cannot be routed on the public internet. Routers on the internet are configured to drop packets with private source IPs — they have no way to route a reply back to a private address. NAT (Network Address Translation) solves this by swapping the private IP for a real public IP before the packet leaves your network, and then swapping it back when the reply arrives.</w:t>
      </w:r>
    </w:p>
    <w:p>
      <w:pPr>
        <w:spacing w:after="60" w:before="60"/>
      </w:pPr>
      <w:r>
        <w:rPr>
          <w:rFonts w:ascii="Arial" w:cs="Arial" w:eastAsia="Arial" w:hAnsi="Arial"/>
          <w:sz w:val="22"/>
          <w:szCs w:val="22"/>
        </w:rPr>
        <w:t xml:space="preserve">A secondary benefit is security — internal devices are hidden behind the router's public IP. The internet can only see R1's public IP, not the 192.168.x.x addresses of your PCs.</w:t>
      </w:r>
    </w:p>
    <w:p>
      <w:pPr>
        <w:pStyle w:val="Heading2"/>
        <w:spacing w:after="120" w:before="240"/>
      </w:pPr>
      <w:r>
        <w:rPr>
          <w:rFonts w:ascii="Arial" w:cs="Arial" w:eastAsia="Arial" w:hAnsi="Arial"/>
          <w:b/>
          <w:bCs/>
          <w:color w:val="2E75B6"/>
          <w:sz w:val="26"/>
          <w:szCs w:val="26"/>
        </w:rPr>
        <w:t xml:space="preserve">The four NAT address types — know these for the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351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351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 our lab</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Inside local</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The private IP of an internal host as seen from inside the network</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192.168.10.10 (IT-PC1's real IP)</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Inside global</w:t>
            </w:r>
          </w:p>
        </w:tc>
        <w:tc>
          <w:tcPr>
            <w:tcW w:type="dxa" w:w="351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The public IP that represents an internal host as seen from the internet</w:t>
            </w:r>
          </w:p>
        </w:tc>
        <w:tc>
          <w:tcPr>
            <w:tcW w:type="dxa" w:w="351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203.0.113.2 (R1's WAN IP after NAT)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Outside global</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The public IP of an external host as seen from outside</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8.8.8.8 (the simulated internet server)</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Outside local</w:t>
            </w:r>
          </w:p>
        </w:tc>
        <w:tc>
          <w:tcPr>
            <w:tcW w:type="dxa" w:w="351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How an external host appears from inside — usually same as outside global</w:t>
            </w:r>
          </w:p>
        </w:tc>
        <w:tc>
          <w:tcPr>
            <w:tcW w:type="dxa" w:w="351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8.8.8.8 (unchanged in our lab)</w:t>
            </w:r>
          </w:p>
        </w:tc>
      </w:tr>
    </w:tbl>
    <w:p>
      <w:pPr>
        <w:pStyle w:val="Heading2"/>
        <w:spacing w:after="120" w:before="240"/>
      </w:pPr>
      <w:r>
        <w:rPr>
          <w:rFonts w:ascii="Arial" w:cs="Arial" w:eastAsia="Arial" w:hAnsi="Arial"/>
          <w:b/>
          <w:bCs/>
          <w:color w:val="2E75B6"/>
          <w:sz w:val="26"/>
          <w:szCs w:val="26"/>
        </w:rPr>
        <w:t xml:space="preserve">Static NAT vs Dynamic NAT vs 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Public IPs needed</w:t>
            </w:r>
          </w:p>
        </w:tc>
        <w:tc>
          <w:tcPr>
            <w:tcW w:type="dxa" w:w="25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Common use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 NAT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One private IP permanently maps to one public IP</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One per internal host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Servers that must be reachable from the internet</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Dynamic NAT</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Private IPs are mapped to a pool of public IPs on demand</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One per active session</w:t>
            </w:r>
          </w:p>
        </w:tc>
        <w:tc>
          <w:tcPr>
            <w:tcW w:type="dxa" w:w="25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Organisations with multiple public IPs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PAT / NAT Overload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Many private IPs share ONE public IP using unique port numbers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Just one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Home routers, most corporate networks — what we built</w:t>
            </w:r>
          </w:p>
        </w:tc>
      </w:tr>
    </w:tbl>
    <w:p>
      <w:pPr>
        <w:pStyle w:val="Heading2"/>
        <w:spacing w:after="120" w:before="240"/>
      </w:pPr>
      <w:r>
        <w:rPr>
          <w:rFonts w:ascii="Arial" w:cs="Arial" w:eastAsia="Arial" w:hAnsi="Arial"/>
          <w:b/>
          <w:bCs/>
          <w:color w:val="2E75B6"/>
          <w:sz w:val="26"/>
          <w:szCs w:val="26"/>
        </w:rPr>
        <w:t xml:space="preserve">How PAT tracks sessions using ports</w:t>
      </w:r>
    </w:p>
    <w:p>
      <w:pPr>
        <w:spacing w:after="60" w:before="60"/>
      </w:pPr>
      <w:r>
        <w:rPr>
          <w:rFonts w:ascii="Arial" w:cs="Arial" w:eastAsia="Arial" w:hAnsi="Arial"/>
          <w:sz w:val="22"/>
          <w:szCs w:val="22"/>
        </w:rPr>
        <w:t xml:space="preserve">PAT is what makes it possible for hundreds of internal hosts to share one public IP. The trick is port numbers. Every TCP or UDP session uses a source port number. When IT-PC1 sends a request, its source port might be 1025. When HR-PC1 sends a request at the same time, its source port might be 1026. R1 maps each private IP + port combination to the same public IP but a unique translated port number. When the reply comes back, R1 looks up the translated port in its table and knows exactly which internal host to forward the reply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Inside local (source)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Inside global (after NAT)</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Outside global (dest)</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Tracked by port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192.168.10.10:1025</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203.0.113.2:5001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8.8.8.8:53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Port 5001 = IT-PC1</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192.168.20.10:1026</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203.0.113.2:5002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8.8.8.8:53</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Port 5002 = HR-PC1</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192.168.30.13:1027</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203.0.113.2:5003</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8.8.8.8:80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Port 5003 = SL-PC1</w:t>
            </w:r>
          </w:p>
        </w:tc>
      </w:tr>
    </w:tbl>
    <w:p>
      <w:pPr>
        <w:pStyle w:val="Heading2"/>
        <w:spacing w:after="120" w:before="240"/>
      </w:pPr>
      <w:r>
        <w:rPr>
          <w:rFonts w:ascii="Arial" w:cs="Arial" w:eastAsia="Arial" w:hAnsi="Arial"/>
          <w:b/>
          <w:bCs/>
          <w:color w:val="2E75B6"/>
          <w:sz w:val="26"/>
          <w:szCs w:val="26"/>
        </w:rPr>
        <w:t xml:space="preserve">NAT commands explained</w:t>
      </w:r>
    </w:p>
    <w:p>
      <w:pPr>
        <w:spacing w:after="80" w:before="180"/>
      </w:pPr>
      <w:r>
        <w:rPr>
          <w:rFonts w:ascii="Arial" w:cs="Arial" w:eastAsia="Arial" w:hAnsi="Arial"/>
          <w:b/>
          <w:bCs/>
          <w:color w:val="1F4E79"/>
          <w:sz w:val="24"/>
          <w:szCs w:val="24"/>
        </w:rPr>
        <w:t xml:space="preserve">ip nat inside  (on subinterfaces)</w:t>
      </w:r>
    </w:p>
    <w:p>
      <w:pPr>
        <w:spacing w:after="60" w:before="60"/>
      </w:pPr>
      <w:r>
        <w:rPr>
          <w:rFonts w:ascii="Arial" w:cs="Arial" w:eastAsia="Arial" w:hAnsi="Arial"/>
          <w:sz w:val="22"/>
          <w:szCs w:val="22"/>
        </w:rPr>
        <w:t xml:space="preserve">Marks an interface as facing the private/internal network. When a packet arrives on an inside interface and matches the NAT ACL, R1 knows to translate its source IP before forwarding it out. You must mark ALL inside interfaces — in our lab that meant G0/0 and all three subinterfaces (G0/0.10, G0/0.20, G0/0.30). Missing even one subinterface means that VLAN's traffic doesn't get translated and is dropped by the ISP.</w:t>
      </w:r>
    </w:p>
    <w:p>
      <w:pPr>
        <w:spacing w:after="80" w:before="180"/>
      </w:pPr>
      <w:r>
        <w:rPr>
          <w:rFonts w:ascii="Arial" w:cs="Arial" w:eastAsia="Arial" w:hAnsi="Arial"/>
          <w:b/>
          <w:bCs/>
          <w:color w:val="1F4E79"/>
          <w:sz w:val="24"/>
          <w:szCs w:val="24"/>
        </w:rPr>
        <w:t xml:space="preserve">ip nat outside  (on G0/1)</w:t>
      </w:r>
    </w:p>
    <w:p>
      <w:pPr>
        <w:spacing w:after="60" w:before="60"/>
      </w:pPr>
      <w:r>
        <w:rPr>
          <w:rFonts w:ascii="Arial" w:cs="Arial" w:eastAsia="Arial" w:hAnsi="Arial"/>
          <w:sz w:val="22"/>
          <w:szCs w:val="22"/>
        </w:rPr>
        <w:t xml:space="preserve">Marks the WAN-facing interface as the outside. When a translated reply arrives on this interface, R1 knows to reverse-translate the destination IP back to the original private IP before forwarding it inward.</w:t>
      </w:r>
    </w:p>
    <w:p>
      <w:pPr>
        <w:spacing w:after="80" w:before="180"/>
      </w:pPr>
      <w:r>
        <w:rPr>
          <w:rFonts w:ascii="Arial" w:cs="Arial" w:eastAsia="Arial" w:hAnsi="Arial"/>
          <w:b/>
          <w:bCs/>
          <w:color w:val="1F4E79"/>
          <w:sz w:val="24"/>
          <w:szCs w:val="24"/>
        </w:rPr>
        <w:t xml:space="preserve">ip access-list standard NAT_TRAFFIC</w:t>
      </w:r>
    </w:p>
    <w:p>
      <w:pPr>
        <w:spacing w:after="60" w:before="60"/>
      </w:pPr>
      <w:r>
        <w:rPr>
          <w:rFonts w:ascii="Arial" w:cs="Arial" w:eastAsia="Arial" w:hAnsi="Arial"/>
          <w:sz w:val="22"/>
          <w:szCs w:val="22"/>
        </w:rPr>
        <w:t xml:space="preserve">This ACL does not block traffic — it is purely a selector that tells R1 which packets should be translated. Only packets matching this ACL get NAT applied. Traffic not matching (like traffic between R1 and the ISP on the WAN link itself) is left alone. We permitted all three VLAN subnets so that every internal PC gets internet access through NAT.</w:t>
      </w:r>
    </w:p>
    <w:p>
      <w:pPr>
        <w:spacing w:after="80" w:before="180"/>
      </w:pPr>
      <w:r>
        <w:rPr>
          <w:rFonts w:ascii="Arial" w:cs="Arial" w:eastAsia="Arial" w:hAnsi="Arial"/>
          <w:b/>
          <w:bCs/>
          <w:color w:val="1F4E79"/>
          <w:sz w:val="24"/>
          <w:szCs w:val="24"/>
        </w:rPr>
        <w:t xml:space="preserve">ip nat inside source list NAT_TRAFFIC interface g0/1 overload</w:t>
      </w:r>
    </w:p>
    <w:p>
      <w:pPr>
        <w:spacing w:after="60" w:before="60"/>
      </w:pPr>
      <w:r>
        <w:rPr>
          <w:rFonts w:ascii="Arial" w:cs="Arial" w:eastAsia="Arial" w:hAnsi="Arial"/>
          <w:sz w:val="22"/>
          <w:szCs w:val="22"/>
        </w:rPr>
        <w:t xml:space="preserve">This is the master NAT command. Reading it word by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Part of the command</w:t>
            </w:r>
          </w:p>
        </w:tc>
        <w:tc>
          <w:tcPr>
            <w:tcW w:type="dxa" w:w="62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ip nat inside source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Translate the SOURCE IP of packets coming FROM the inside network</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list NAT_TRAFFIC</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Only translate traffic that matches the NAT_TRAFFIC ACL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interface g0/1</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Use the IP address of G0/1 (203.0.113.2) as the new translated source IP</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overload</w:t>
            </w:r>
          </w:p>
        </w:tc>
        <w:tc>
          <w:tcPr>
            <w:tcW w:type="dxa" w:w="62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Enable PAT — allow many inside hosts to share one public IP using unique port numbers. Without this word, you get one-to-one dynamic NAT which requires one public IP per host.</w:t>
            </w:r>
          </w:p>
        </w:tc>
      </w:tr>
    </w:tbl>
    <w:p>
      <w:pPr>
        <w:pBdr>
          <w:left w:val="single" w:color="2E7D32" w:sz="12" w:space="8"/>
        </w:pBdr>
        <w:spacing w:after="100" w:before="100"/>
        <w:ind w:left="360"/>
      </w:pPr>
      <w:r>
        <w:rPr>
          <w:rFonts w:ascii="Arial" w:cs="Arial" w:eastAsia="Arial" w:hAnsi="Arial"/>
          <w:b/>
          <w:bCs/>
          <w:color w:val="1E4620"/>
          <w:sz w:val="22"/>
          <w:szCs w:val="22"/>
        </w:rPr>
        <w:t xml:space="preserve">THE OVERLOAD KEYWORD  </w:t>
      </w:r>
      <w:r>
        <w:rPr>
          <w:rFonts w:ascii="Arial" w:cs="Arial" w:eastAsia="Arial" w:hAnsi="Arial"/>
          <w:color w:val="1E4620"/>
          <w:sz w:val="22"/>
          <w:szCs w:val="22"/>
        </w:rPr>
        <w:t xml:space="preserve">The word overload at the end is what activates PAT. Without it, NAT expects one public IP for every private host. With it, every host in all three VLANs shares the single WAN IP on G0/1. This is what virtually every home and office router in the world uses.</w:t>
      </w:r>
    </w:p>
    <w:p>
      <w:pPr>
        <w:pStyle w:val="Heading2"/>
        <w:spacing w:after="120" w:before="240"/>
      </w:pPr>
      <w:r>
        <w:rPr>
          <w:rFonts w:ascii="Arial" w:cs="Arial" w:eastAsia="Arial" w:hAnsi="Arial"/>
          <w:b/>
          <w:bCs/>
          <w:color w:val="2E75B6"/>
          <w:sz w:val="26"/>
          <w:szCs w:val="26"/>
        </w:rPr>
        <w:t xml:space="preserve">NAT 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5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shows you</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show ip nat translations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The active NAT table — inside local, inside global, outside global entries for every active session</w:t>
            </w:r>
          </w:p>
        </w:tc>
      </w:tr>
      <w:tr>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show ip nat statistics</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Total active translations, hit counts, which interfaces are marked inside/outside</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color w:val="C7254E"/>
                <w:sz w:val="18"/>
                <w:szCs w:val="18"/>
              </w:rPr>
              <w:t xml:space="preserve">clear ip nat translation *</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Clears all entries from the NAT table — useful for troubleshooting and testing fresh</w:t>
            </w:r>
          </w:p>
        </w:tc>
      </w:tr>
      <w:tr>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Courier New" w:cs="Courier New" w:eastAsia="Courier New" w:hAnsi="Courier New"/>
                <w:color w:val="C7254E"/>
                <w:sz w:val="18"/>
                <w:szCs w:val="18"/>
              </w:rPr>
              <w:t xml:space="preserve">debug ip nat</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Real-time NAT translation messages — very verbose, use only in labs not production</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Part 6 — Day 2 CCNA Exam Cheat Sheet</w:t>
      </w:r>
    </w:p>
    <w:p>
      <w:pPr>
        <w:pStyle w:val="Heading2"/>
        <w:spacing w:after="120" w:before="240"/>
      </w:pPr>
      <w:r>
        <w:rPr>
          <w:rFonts w:ascii="Arial" w:cs="Arial" w:eastAsia="Arial" w:hAnsi="Arial"/>
          <w:b/>
          <w:bCs/>
          <w:color w:val="2E75B6"/>
          <w:sz w:val="26"/>
          <w:szCs w:val="26"/>
        </w:rPr>
        <w:t xml:space="preserve">Things the exam will definitely test you on</w:t>
      </w:r>
    </w:p>
    <w:p>
      <w:pPr>
        <w:pStyle w:val="ListParagraph"/>
        <w:numPr>
          <w:ilvl w:val="0"/>
          <w:numId w:val="2"/>
        </w:numPr>
        <w:spacing w:after="40" w:before="40"/>
      </w:pPr>
      <w:r>
        <w:rPr>
          <w:rFonts w:ascii="Arial" w:cs="Arial" w:eastAsia="Arial" w:hAnsi="Arial"/>
          <w:sz w:val="22"/>
          <w:szCs w:val="22"/>
        </w:rPr>
        <w:t xml:space="preserve">DORA — the four steps of DHCP (Discover, Offer, Request, Acknowledge)</w:t>
      </w:r>
    </w:p>
    <w:p>
      <w:pPr>
        <w:pStyle w:val="ListParagraph"/>
        <w:numPr>
          <w:ilvl w:val="0"/>
          <w:numId w:val="2"/>
        </w:numPr>
        <w:spacing w:after="40" w:before="40"/>
      </w:pPr>
      <w:r>
        <w:rPr>
          <w:rFonts w:ascii="Arial" w:cs="Arial" w:eastAsia="Arial" w:hAnsi="Arial"/>
          <w:sz w:val="22"/>
          <w:szCs w:val="22"/>
        </w:rPr>
        <w:t xml:space="preserve">The implicit deny any at the bottom of every ACL</w:t>
      </w:r>
    </w:p>
    <w:p>
      <w:pPr>
        <w:pStyle w:val="ListParagraph"/>
        <w:numPr>
          <w:ilvl w:val="0"/>
          <w:numId w:val="2"/>
        </w:numPr>
        <w:spacing w:after="40" w:before="40"/>
      </w:pPr>
      <w:r>
        <w:rPr>
          <w:rFonts w:ascii="Arial" w:cs="Arial" w:eastAsia="Arial" w:hAnsi="Arial"/>
          <w:sz w:val="22"/>
          <w:szCs w:val="22"/>
        </w:rPr>
        <w:t xml:space="preserve">Wildcard mask calculation — 255.255.255.255 minus subnet mask</w:t>
      </w:r>
    </w:p>
    <w:p>
      <w:pPr>
        <w:pStyle w:val="ListParagraph"/>
        <w:numPr>
          <w:ilvl w:val="0"/>
          <w:numId w:val="2"/>
        </w:numPr>
        <w:spacing w:after="40" w:before="40"/>
      </w:pPr>
      <w:r>
        <w:rPr>
          <w:rFonts w:ascii="Arial" w:cs="Arial" w:eastAsia="Arial" w:hAnsi="Arial"/>
          <w:sz w:val="22"/>
          <w:szCs w:val="22"/>
        </w:rPr>
        <w:t xml:space="preserve">The difference between standard ACLs (source only) and extended ACLs (source + destination)</w:t>
      </w:r>
    </w:p>
    <w:p>
      <w:pPr>
        <w:pStyle w:val="ListParagraph"/>
        <w:numPr>
          <w:ilvl w:val="0"/>
          <w:numId w:val="2"/>
        </w:numPr>
        <w:spacing w:after="40" w:before="40"/>
      </w:pPr>
      <w:r>
        <w:rPr>
          <w:rFonts w:ascii="Arial" w:cs="Arial" w:eastAsia="Arial" w:hAnsi="Arial"/>
          <w:sz w:val="22"/>
          <w:szCs w:val="22"/>
        </w:rPr>
        <w:t xml:space="preserve">ACL direction — in vs out, and where to place ACLs for inter-VLAN filtering</w:t>
      </w:r>
    </w:p>
    <w:p>
      <w:pPr>
        <w:pStyle w:val="ListParagraph"/>
        <w:numPr>
          <w:ilvl w:val="0"/>
          <w:numId w:val="2"/>
        </w:numPr>
        <w:spacing w:after="40" w:before="40"/>
      </w:pPr>
      <w:r>
        <w:rPr>
          <w:rFonts w:ascii="Arial" w:cs="Arial" w:eastAsia="Arial" w:hAnsi="Arial"/>
          <w:sz w:val="22"/>
          <w:szCs w:val="22"/>
        </w:rPr>
        <w:t xml:space="preserve">The four NAT address types — inside local, inside global, outside local, outside global</w:t>
      </w:r>
    </w:p>
    <w:p>
      <w:pPr>
        <w:pStyle w:val="ListParagraph"/>
        <w:numPr>
          <w:ilvl w:val="0"/>
          <w:numId w:val="2"/>
        </w:numPr>
        <w:spacing w:after="40" w:before="40"/>
      </w:pPr>
      <w:r>
        <w:rPr>
          <w:rFonts w:ascii="Arial" w:cs="Arial" w:eastAsia="Arial" w:hAnsi="Arial"/>
          <w:sz w:val="22"/>
          <w:szCs w:val="22"/>
        </w:rPr>
        <w:t xml:space="preserve">The difference between static NAT, dynamic NAT, and PAT</w:t>
      </w:r>
    </w:p>
    <w:p>
      <w:pPr>
        <w:pStyle w:val="ListParagraph"/>
        <w:numPr>
          <w:ilvl w:val="0"/>
          <w:numId w:val="2"/>
        </w:numPr>
        <w:spacing w:after="40" w:before="40"/>
      </w:pPr>
      <w:r>
        <w:rPr>
          <w:rFonts w:ascii="Arial" w:cs="Arial" w:eastAsia="Arial" w:hAnsi="Arial"/>
          <w:sz w:val="22"/>
          <w:szCs w:val="22"/>
        </w:rPr>
        <w:t xml:space="preserve">The overload keyword — what it does and why it is needed</w:t>
      </w:r>
    </w:p>
    <w:p>
      <w:pPr>
        <w:pStyle w:val="ListParagraph"/>
        <w:numPr>
          <w:ilvl w:val="0"/>
          <w:numId w:val="2"/>
        </w:numPr>
        <w:spacing w:after="40" w:before="40"/>
      </w:pPr>
      <w:r>
        <w:rPr>
          <w:rFonts w:ascii="Arial" w:cs="Arial" w:eastAsia="Arial" w:hAnsi="Arial"/>
          <w:sz w:val="22"/>
          <w:szCs w:val="22"/>
        </w:rPr>
        <w:t xml:space="preserve">What a default route is and when you need one</w:t>
      </w:r>
    </w:p>
    <w:p>
      <w:pPr>
        <w:pStyle w:val="ListParagraph"/>
        <w:numPr>
          <w:ilvl w:val="0"/>
          <w:numId w:val="2"/>
        </w:numPr>
        <w:spacing w:after="40" w:before="40"/>
      </w:pPr>
      <w:r>
        <w:rPr>
          <w:rFonts w:ascii="Arial" w:cs="Arial" w:eastAsia="Arial" w:hAnsi="Arial"/>
          <w:sz w:val="22"/>
          <w:szCs w:val="22"/>
        </w:rPr>
        <w:t xml:space="preserve">The purpose of a /30 subnet on a WAN point-to-point link</w:t>
      </w:r>
    </w:p>
    <w:p>
      <w:pPr>
        <w:pStyle w:val="ListParagraph"/>
        <w:numPr>
          <w:ilvl w:val="0"/>
          <w:numId w:val="2"/>
        </w:numPr>
        <w:spacing w:after="40" w:before="40"/>
      </w:pPr>
      <w:r>
        <w:rPr>
          <w:rFonts w:ascii="Arial" w:cs="Arial" w:eastAsia="Arial" w:hAnsi="Arial"/>
          <w:sz w:val="22"/>
          <w:szCs w:val="22"/>
        </w:rPr>
        <w:t xml:space="preserve">What a loopback interface is and why it never goes down</w:t>
      </w:r>
    </w:p>
    <w:p>
      <w:pPr>
        <w:pBdr>
          <w:bottom w:val="single" w:color="CCCCCC" w:sz="4" w:space="1"/>
        </w:pBdr>
        <w:spacing w:after="120" w:before="120"/>
      </w:pPr>
    </w:p>
    <w:p>
      <w:pPr>
        <w:spacing w:before="200"/>
        <w:jc w:val="center"/>
      </w:pPr>
      <w:r>
        <w:rPr>
          <w:rFonts w:ascii="Arial" w:cs="Arial" w:eastAsia="Arial" w:hAnsi="Arial"/>
          <w:i/>
          <w:iCs/>
          <w:color w:val="AAAAAA"/>
          <w:sz w:val="18"/>
          <w:szCs w:val="18"/>
        </w:rPr>
        <w:t xml:space="preserve">End of Day 2 CLI Concepts &amp; Review — TechCorp Network Build | April 13,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TechCorp Network — Day 2 CLI Concepts &amp; Review  |  April 13,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2026-04-13T20:12:01.312Z</dcterms:created>
  <dcterms:modified xsi:type="dcterms:W3CDTF">2026-04-13T20:12:01.313Z</dcterms:modified>
</cp:coreProperties>
</file>

<file path=docProps/custom.xml><?xml version="1.0" encoding="utf-8"?>
<Properties xmlns="http://schemas.openxmlformats.org/officeDocument/2006/custom-properties" xmlns:vt="http://schemas.openxmlformats.org/officeDocument/2006/docPropsVTypes"/>
</file>