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Default="00E47955" w:rsidP="00E47955">
      <w:pPr>
        <w:pStyle w:val="Sinespaciado"/>
        <w:spacing w:line="276" w:lineRule="auto"/>
        <w:jc w:val="left"/>
        <w:rPr>
          <w:rFonts w:ascii="Cambria" w:eastAsia="Times New Roman" w:hAnsi="Cambria" w:cs="Times New Roman"/>
          <w:sz w:val="72"/>
          <w:szCs w:val="72"/>
          <w:lang w:val="es-ES" w:eastAsia="en-US"/>
        </w:rPr>
      </w:pPr>
      <w:r>
        <w:rPr>
          <w:rFonts w:ascii="Cambria" w:eastAsia="Times New Roman" w:hAnsi="Cambria" w:cs="Times New Roman"/>
          <w:noProof/>
          <w:sz w:val="36"/>
          <w:szCs w:val="36"/>
          <w:lang w:val="es-AR" w:eastAsia="en-US"/>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9E4701">
        <w:rPr>
          <w:noProof/>
        </w:rPr>
        <w:drawing>
          <wp:anchor distT="0" distB="0" distL="114300" distR="114300" simplePos="0" relativeHeight="251663360" behindDoc="0" locked="0" layoutInCell="1" allowOverlap="1" wp14:anchorId="2518DEC6" wp14:editId="46271A3C">
            <wp:simplePos x="0" y="0"/>
            <wp:positionH relativeFrom="margin">
              <wp:posOffset>0</wp:posOffset>
            </wp:positionH>
            <wp:positionV relativeFrom="margin">
              <wp:posOffset>250190</wp:posOffset>
            </wp:positionV>
            <wp:extent cx="5943600" cy="1576147"/>
            <wp:effectExtent l="0" t="0" r="0" b="0"/>
            <wp:wrapSquare wrapText="bothSides"/>
            <wp:docPr id="5" name="Imagen 5" descr="Resultado de imagen para 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MS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76147"/>
                    </a:xfrm>
                    <a:prstGeom prst="rect">
                      <a:avLst/>
                    </a:prstGeom>
                    <a:noFill/>
                    <a:ln>
                      <a:noFill/>
                    </a:ln>
                  </pic:spPr>
                </pic:pic>
              </a:graphicData>
            </a:graphic>
          </wp:anchor>
        </w:drawing>
      </w:r>
    </w:p>
    <w:p w:rsidR="009E4701" w:rsidRDefault="009E4701" w:rsidP="00E47955">
      <w:pPr>
        <w:pStyle w:val="Sinespaciado"/>
        <w:spacing w:line="276" w:lineRule="auto"/>
        <w:jc w:val="left"/>
        <w:rPr>
          <w:rFonts w:ascii="Cambria" w:eastAsia="Times New Roman" w:hAnsi="Cambria" w:cs="Times New Roman"/>
          <w:sz w:val="72"/>
          <w:szCs w:val="72"/>
          <w:lang w:val="es-ES" w:eastAsia="en-US"/>
        </w:rPr>
      </w:pPr>
    </w:p>
    <w:p w:rsidR="007B722B" w:rsidRPr="007B722B" w:rsidRDefault="009E4701" w:rsidP="000D1D64">
      <w:pPr>
        <w:pStyle w:val="Sinespaciado"/>
        <w:spacing w:line="276" w:lineRule="auto"/>
        <w:jc w:val="center"/>
        <w:rPr>
          <w:rFonts w:ascii="Cambria" w:eastAsia="Times New Roman" w:hAnsi="Cambria" w:cs="Times New Roman"/>
          <w:sz w:val="72"/>
          <w:szCs w:val="72"/>
          <w:lang w:val="es-ES" w:eastAsia="en-US"/>
        </w:rPr>
      </w:pPr>
      <w:r>
        <w:rPr>
          <w:rFonts w:ascii="Cambria" w:eastAsia="Times New Roman" w:hAnsi="Cambria" w:cs="Times New Roman"/>
          <w:noProof/>
          <w:sz w:val="36"/>
          <w:szCs w:val="36"/>
          <w:lang w:val="es-AR" w:eastAsia="en-US"/>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B722B">
        <w:rPr>
          <w:rFonts w:ascii="Cambria" w:eastAsia="Times New Roman" w:hAnsi="Cambria" w:cs="Times New Roman"/>
          <w:sz w:val="72"/>
          <w:szCs w:val="72"/>
          <w:lang w:val="es-ES" w:eastAsia="en-US"/>
        </w:rPr>
        <w:t>Plan de Gestión de Configuración</w:t>
      </w:r>
    </w:p>
    <w:p w:rsidR="007B722B" w:rsidRPr="009E4701" w:rsidRDefault="009E4701" w:rsidP="000D1D64">
      <w:pPr>
        <w:pStyle w:val="Sinespaciado"/>
        <w:spacing w:line="276" w:lineRule="auto"/>
        <w:jc w:val="center"/>
        <w:rPr>
          <w:rFonts w:ascii="Cambria" w:eastAsia="Times New Roman" w:hAnsi="Cambria" w:cs="Times New Roman"/>
          <w:b/>
          <w:color w:val="00B0F0"/>
          <w:sz w:val="36"/>
          <w:szCs w:val="36"/>
          <w:lang w:val="es-AR" w:eastAsia="en-US"/>
        </w:rPr>
      </w:pPr>
      <w:r w:rsidRPr="009E4701">
        <w:rPr>
          <w:rFonts w:ascii="Cambria" w:eastAsia="Times New Roman" w:hAnsi="Cambria" w:cs="Times New Roman"/>
          <w:b/>
          <w:color w:val="00B0F0"/>
          <w:sz w:val="36"/>
          <w:szCs w:val="36"/>
          <w:lang w:val="es-AR" w:eastAsia="en-US"/>
        </w:rPr>
        <w:t>SFT</w:t>
      </w:r>
    </w:p>
    <w:p w:rsidR="00066685" w:rsidRDefault="00066685" w:rsidP="00E47955">
      <w:pPr>
        <w:pStyle w:val="Sinespaciado"/>
        <w:spacing w:line="276" w:lineRule="auto"/>
        <w:jc w:val="left"/>
      </w:pPr>
    </w:p>
    <w:p w:rsidR="009E4701" w:rsidRDefault="009E4701" w:rsidP="00E47955">
      <w:pPr>
        <w:pStyle w:val="Sinespaciado"/>
        <w:spacing w:line="276" w:lineRule="auto"/>
        <w:jc w:val="left"/>
      </w:pPr>
    </w:p>
    <w:p w:rsidR="009E4701" w:rsidRDefault="009E4701" w:rsidP="00E47955">
      <w:pPr>
        <w:pStyle w:val="Sinespaciado"/>
        <w:spacing w:line="276" w:lineRule="auto"/>
        <w:jc w:val="left"/>
      </w:pPr>
    </w:p>
    <w:p w:rsidR="009E4701" w:rsidRDefault="009E4701" w:rsidP="00E47955">
      <w:pPr>
        <w:pStyle w:val="Sinespaciado"/>
        <w:spacing w:line="276" w:lineRule="auto"/>
        <w:jc w:val="left"/>
      </w:pPr>
    </w:p>
    <w:p w:rsidR="009E4701" w:rsidRDefault="009E4701" w:rsidP="00E47955">
      <w:pPr>
        <w:pStyle w:val="Sinespaciado"/>
        <w:spacing w:line="276" w:lineRule="auto"/>
        <w:jc w:val="left"/>
      </w:pPr>
    </w:p>
    <w:p w:rsidR="009E4701" w:rsidRDefault="009E4701" w:rsidP="00E47955">
      <w:pPr>
        <w:pStyle w:val="Sinespaciado"/>
        <w:spacing w:line="276" w:lineRule="auto"/>
        <w:jc w:val="left"/>
      </w:pPr>
    </w:p>
    <w:p w:rsidR="009E4701" w:rsidRDefault="009E4701" w:rsidP="00E47955">
      <w:pPr>
        <w:pStyle w:val="Sinespaciado"/>
        <w:spacing w:line="276" w:lineRule="auto"/>
        <w:jc w:val="left"/>
      </w:pPr>
    </w:p>
    <w:p w:rsidR="009E4701" w:rsidRDefault="009E4701" w:rsidP="00E47955">
      <w:pPr>
        <w:pStyle w:val="Sinespaciado"/>
        <w:spacing w:line="276" w:lineRule="auto"/>
        <w:jc w:val="left"/>
      </w:pPr>
    </w:p>
    <w:p w:rsidR="009E4701" w:rsidRDefault="009E4701" w:rsidP="00E47955">
      <w:pPr>
        <w:pStyle w:val="Sinespaciado"/>
        <w:spacing w:line="276" w:lineRule="auto"/>
        <w:jc w:val="center"/>
      </w:pPr>
    </w:p>
    <w:p w:rsidR="009E4701" w:rsidRDefault="009E4701" w:rsidP="00E47955">
      <w:pPr>
        <w:pStyle w:val="Sinespaciado"/>
        <w:spacing w:line="276" w:lineRule="auto"/>
        <w:jc w:val="left"/>
      </w:pPr>
    </w:p>
    <w:p w:rsidR="009E4701" w:rsidRDefault="009E4701" w:rsidP="00E47955">
      <w:pPr>
        <w:pStyle w:val="Sinespaciado"/>
        <w:spacing w:line="276" w:lineRule="auto"/>
        <w:jc w:val="left"/>
      </w:pPr>
      <w:r>
        <w:rPr>
          <w:noProof/>
        </w:rPr>
        <w:drawing>
          <wp:inline distT="0" distB="0" distL="0" distR="0" wp14:anchorId="247E7B33" wp14:editId="234918B0">
            <wp:extent cx="5943600" cy="1307465"/>
            <wp:effectExtent l="0" t="0" r="0" b="6985"/>
            <wp:docPr id="6" name="Imagen 6" descr="https://lh3.googleusercontent.com/-UyfK7234l4I/WbFegWBNKLI/AAAAAAAABLQ/K9MZoNfttO0BljqDDLuCiW986RRc7t86wCL0BGAYYCw/h250/logo_fisi_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yfK7234l4I/WbFegWBNKLI/AAAAAAAABLQ/K9MZoNfttO0BljqDDLuCiW986RRc7t86wCL0BGAYYCw/h250/logo_fisi_unm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07465"/>
                    </a:xfrm>
                    <a:prstGeom prst="rect">
                      <a:avLst/>
                    </a:prstGeom>
                    <a:noFill/>
                    <a:ln>
                      <a:noFill/>
                    </a:ln>
                  </pic:spPr>
                </pic:pic>
              </a:graphicData>
            </a:graphic>
          </wp:inline>
        </w:drawing>
      </w:r>
    </w:p>
    <w:p w:rsidR="009E4701" w:rsidRDefault="009E4701" w:rsidP="00E47955">
      <w:pPr>
        <w:pStyle w:val="Sinespaciado"/>
        <w:spacing w:line="276" w:lineRule="auto"/>
        <w:jc w:val="left"/>
      </w:pPr>
    </w:p>
    <w:p w:rsidR="009E4701" w:rsidRDefault="009E4701" w:rsidP="00E47955">
      <w:pPr>
        <w:pStyle w:val="Sinespaciado"/>
        <w:spacing w:line="276" w:lineRule="auto"/>
        <w:jc w:val="left"/>
      </w:pPr>
    </w:p>
    <w:p w:rsidR="0067034F" w:rsidRDefault="00E47955" w:rsidP="00E47955">
      <w:pPr>
        <w:pStyle w:val="PSI-Ttulo"/>
        <w:spacing w:line="276" w:lineRule="auto"/>
      </w:pPr>
      <w:r>
        <w:t>P</w:t>
      </w:r>
      <w:r w:rsidR="0067034F">
        <w:t>lan de Gestión de Configuración</w:t>
      </w:r>
    </w:p>
    <w:p w:rsidR="0067034F" w:rsidRDefault="0067034F" w:rsidP="007F5154">
      <w:pPr>
        <w:pStyle w:val="PSI-Ttulo1"/>
      </w:pPr>
      <w:bookmarkStart w:id="0" w:name="_Toc257644628"/>
      <w:r>
        <w:t>Introducción</w:t>
      </w:r>
      <w:bookmarkEnd w:id="0"/>
    </w:p>
    <w:p w:rsidR="0067034F" w:rsidRDefault="0067034F" w:rsidP="00E47955">
      <w:pPr>
        <w:pStyle w:val="PSI-Normal"/>
      </w:pPr>
      <w:r>
        <w:t>Planificación de la configuración:</w:t>
      </w:r>
    </w:p>
    <w:p w:rsidR="0067034F" w:rsidRDefault="0067034F" w:rsidP="00E47955">
      <w:pPr>
        <w:pStyle w:val="PSI-Normal"/>
        <w:rPr>
          <w:lang w:val="es-ES_tradnl"/>
        </w:rPr>
      </w:pPr>
      <w:r>
        <w:rPr>
          <w:lang w:val="es-ES_tradnl"/>
        </w:rPr>
        <w:t>Se describen las actividades de gestión de configuración de software que deben ser llevadas a cabo durante el proceso de desarrollo del proyecto. Se definen tanto los productos que se pondrán bajo control de configuración como los procedimientos que deben ser seguidos por los integrantes del equipo de trabajo.</w:t>
      </w:r>
    </w:p>
    <w:p w:rsidR="0067034F" w:rsidRDefault="0067034F" w:rsidP="00E47955">
      <w:pPr>
        <w:pStyle w:val="PSI-Normal"/>
      </w:pPr>
    </w:p>
    <w:p w:rsidR="0067034F" w:rsidRPr="00C75859" w:rsidRDefault="0067034F" w:rsidP="00E47955">
      <w:pPr>
        <w:pStyle w:val="PSI-Normal"/>
        <w:rPr>
          <w:b/>
        </w:rPr>
      </w:pPr>
      <w:r w:rsidRPr="00C75859">
        <w:rPr>
          <w:b/>
        </w:rPr>
        <w:t xml:space="preserve">Definición de la Línea Base: </w:t>
      </w:r>
    </w:p>
    <w:p w:rsidR="0067034F" w:rsidRDefault="0067034F" w:rsidP="00E4795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67034F" w:rsidRDefault="0067034F" w:rsidP="00E47955">
      <w:pPr>
        <w:pStyle w:val="PSI-Normal"/>
      </w:pPr>
    </w:p>
    <w:p w:rsidR="0067034F" w:rsidRPr="00C75859" w:rsidRDefault="0067034F" w:rsidP="00E47955">
      <w:pPr>
        <w:pStyle w:val="PSI-Normal"/>
        <w:rPr>
          <w:b/>
        </w:rPr>
      </w:pPr>
      <w:r w:rsidRPr="00C75859">
        <w:rPr>
          <w:b/>
        </w:rPr>
        <w:t>Seguimiento de la Línea Base</w:t>
      </w:r>
    </w:p>
    <w:p w:rsidR="0067034F" w:rsidRDefault="0067034F" w:rsidP="00E47955">
      <w:pPr>
        <w:pStyle w:val="PSI-Normal"/>
        <w:rPr>
          <w:lang w:val="es-ES_tradnl"/>
        </w:rPr>
      </w:pPr>
      <w:r>
        <w:rPr>
          <w:lang w:val="es-ES_tradnl"/>
        </w:rPr>
        <w:t>Recibir, registrar y mantener todos los productos recibidos a través de todas sus versiones.</w:t>
      </w:r>
    </w:p>
    <w:p w:rsidR="0067034F" w:rsidRDefault="0067034F" w:rsidP="00E47955">
      <w:pPr>
        <w:pStyle w:val="PSI-Normal"/>
        <w:rPr>
          <w:lang w:val="es-ES_tradnl"/>
        </w:rPr>
      </w:pPr>
    </w:p>
    <w:p w:rsidR="0067034F" w:rsidRPr="00C75859" w:rsidRDefault="0067034F" w:rsidP="00E47955">
      <w:pPr>
        <w:pStyle w:val="PSI-Normal"/>
        <w:rPr>
          <w:b/>
        </w:rPr>
      </w:pPr>
      <w:r w:rsidRPr="00C75859">
        <w:rPr>
          <w:b/>
        </w:rPr>
        <w:t>Control de Cambios:</w:t>
      </w:r>
    </w:p>
    <w:p w:rsidR="0067034F" w:rsidRDefault="0067034F" w:rsidP="00E47955">
      <w:pPr>
        <w:pStyle w:val="PSI-Normal"/>
        <w:rPr>
          <w:lang w:val="es-ES_tradnl"/>
        </w:rPr>
      </w:pPr>
      <w:r>
        <w:rPr>
          <w:lang w:val="es-ES_tradnl"/>
        </w:rPr>
        <w:t>Seguimiento de un ciclo de vida de un cambio.</w:t>
      </w:r>
    </w:p>
    <w:p w:rsidR="00E47955" w:rsidRDefault="00E47955" w:rsidP="00E47955">
      <w:pPr>
        <w:pStyle w:val="PSI-Normal"/>
        <w:rPr>
          <w:b/>
        </w:rPr>
      </w:pPr>
    </w:p>
    <w:p w:rsidR="0067034F" w:rsidRPr="00C75859" w:rsidRDefault="0067034F" w:rsidP="00E47955">
      <w:pPr>
        <w:pStyle w:val="PSI-Normal"/>
        <w:rPr>
          <w:b/>
        </w:rPr>
      </w:pPr>
      <w:r w:rsidRPr="00C75859">
        <w:rPr>
          <w:b/>
        </w:rPr>
        <w:t>Informe Final de Configuración:</w:t>
      </w:r>
    </w:p>
    <w:p w:rsidR="0067034F" w:rsidRDefault="0067034F" w:rsidP="00E47955">
      <w:pPr>
        <w:pStyle w:val="PSI-Normal"/>
        <w:rPr>
          <w:lang w:val="es-ES_tradnl"/>
        </w:rPr>
      </w:pPr>
      <w:r>
        <w:rPr>
          <w:lang w:val="es-ES_tradnl"/>
        </w:rPr>
        <w:t>Realizar el Informe Final de Configuración, el cual contiene un resumen de las actividades realizadas de SCM y sus resultados a lo largo del proyecto.</w:t>
      </w:r>
    </w:p>
    <w:p w:rsidR="0067034F" w:rsidRDefault="0067034F" w:rsidP="00E47955">
      <w:pPr>
        <w:pStyle w:val="PSI-Normal"/>
        <w:rPr>
          <w:lang w:val="es-ES_tradnl"/>
        </w:rPr>
      </w:pPr>
    </w:p>
    <w:p w:rsidR="0067034F" w:rsidRPr="00C75859" w:rsidRDefault="0067034F" w:rsidP="00E47955">
      <w:pPr>
        <w:pStyle w:val="PSI-Normal"/>
        <w:rPr>
          <w:b/>
        </w:rPr>
      </w:pPr>
      <w:r w:rsidRPr="00C75859">
        <w:rPr>
          <w:b/>
        </w:rPr>
        <w:t>Producir la Versión de Producto a Liberar:</w:t>
      </w:r>
    </w:p>
    <w:p w:rsidR="0067034F" w:rsidRDefault="0067034F" w:rsidP="00E47955">
      <w:pPr>
        <w:pStyle w:val="PSI-Normal"/>
        <w:rPr>
          <w:lang w:val="es-ES_tradnl"/>
        </w:rPr>
      </w:pPr>
      <w:r>
        <w:rPr>
          <w:lang w:val="es-ES_tradnl"/>
        </w:rPr>
        <w:t>Realizar el Informe Final de Configuración, el cual contiene un resumen de las actividades realizadas de SCM y sus resultados a lo largo del proyecto.</w:t>
      </w:r>
    </w:p>
    <w:p w:rsidR="0067034F" w:rsidRDefault="0067034F" w:rsidP="00E47955">
      <w:pPr>
        <w:pStyle w:val="PSI-Normal"/>
        <w:rPr>
          <w:lang w:val="es-ES_tradnl"/>
        </w:rPr>
      </w:pPr>
    </w:p>
    <w:p w:rsidR="0067034F" w:rsidRDefault="0067034F" w:rsidP="00E47955">
      <w:pPr>
        <w:pStyle w:val="PSI-Normal"/>
        <w:rPr>
          <w:b/>
        </w:rPr>
      </w:pPr>
    </w:p>
    <w:p w:rsidR="0067034F" w:rsidRDefault="0067034F" w:rsidP="00E47955">
      <w:pPr>
        <w:pStyle w:val="PSI-Ttulo2"/>
      </w:pPr>
      <w:bookmarkStart w:id="1" w:name="_Toc257644629"/>
      <w:r>
        <w:t>Propósito</w:t>
      </w:r>
      <w:bookmarkEnd w:id="1"/>
    </w:p>
    <w:p w:rsidR="0067034F" w:rsidRDefault="0067034F" w:rsidP="00E4795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w:t>
      </w:r>
      <w:r w:rsidR="00E47955">
        <w:t xml:space="preserve">tegrantes del equipo de trabajo según los roles asignados. </w:t>
      </w:r>
    </w:p>
    <w:p w:rsidR="0067034F" w:rsidRDefault="0067034F" w:rsidP="00E47955">
      <w:pPr>
        <w:pStyle w:val="PSI-Ttulo2"/>
        <w:ind w:left="0" w:firstLine="0"/>
      </w:pPr>
      <w:r>
        <w:br/>
      </w:r>
      <w:bookmarkStart w:id="2" w:name="_Toc257644630"/>
      <w:r>
        <w:t>Alcance</w:t>
      </w:r>
      <w:bookmarkEnd w:id="2"/>
    </w:p>
    <w:p w:rsidR="0067034F" w:rsidRDefault="0067034F" w:rsidP="00E47955">
      <w:pPr>
        <w:pStyle w:val="PSI-Normal"/>
      </w:pPr>
      <w:r>
        <w:t xml:space="preserve">El ámbito de este documento es el proyecto </w:t>
      </w:r>
      <w:r w:rsidR="00BA6689">
        <w:t>Sistema de Salones Musicales (SLM)</w:t>
      </w:r>
      <w:r>
        <w:t xml:space="preserve"> y establece un plan para administrar los productos de trabajo del proyecto, incluyendo tanto los entregables de software como la documentación del proyecto.</w:t>
      </w:r>
    </w:p>
    <w:p w:rsidR="0067034F" w:rsidRDefault="0067034F" w:rsidP="00E47955">
      <w:pPr>
        <w:pStyle w:val="PSI-Normal"/>
      </w:pPr>
    </w:p>
    <w:p w:rsidR="0067034F" w:rsidRDefault="0067034F" w:rsidP="007F5154">
      <w:pPr>
        <w:pStyle w:val="PSI-Ttulo1"/>
      </w:pPr>
      <w:bookmarkStart w:id="3" w:name="_Toc257644631"/>
      <w:r>
        <w:t>Gestión de Configuración</w:t>
      </w:r>
      <w:bookmarkEnd w:id="3"/>
    </w:p>
    <w:p w:rsidR="0067034F" w:rsidRDefault="0067034F" w:rsidP="00E47955">
      <w:pPr>
        <w:pStyle w:val="PSI-Normal"/>
      </w:pPr>
      <w:r>
        <w:t>Las responsabilidades son:</w:t>
      </w:r>
    </w:p>
    <w:p w:rsidR="0067034F" w:rsidRDefault="0067034F" w:rsidP="00E47955">
      <w:pPr>
        <w:pStyle w:val="PSI-Normal"/>
        <w:numPr>
          <w:ilvl w:val="0"/>
          <w:numId w:val="2"/>
        </w:numPr>
        <w:rPr>
          <w:lang w:val="es-ES_tradnl"/>
        </w:rPr>
      </w:pPr>
      <w:r>
        <w:rPr>
          <w:lang w:val="es-ES_tradnl"/>
        </w:rPr>
        <w:t xml:space="preserve">Planificación de Configuración </w:t>
      </w:r>
    </w:p>
    <w:p w:rsidR="0067034F" w:rsidRDefault="00BA6689" w:rsidP="00E47955">
      <w:pPr>
        <w:pStyle w:val="PSI-Normal"/>
        <w:numPr>
          <w:ilvl w:val="0"/>
          <w:numId w:val="2"/>
        </w:numPr>
      </w:pPr>
      <w:r>
        <w:rPr>
          <w:lang w:val="es-ES_tradnl"/>
        </w:rPr>
        <w:t>Definí</w:t>
      </w:r>
      <w:r w:rsidR="0067034F">
        <w:t xml:space="preserve">r la </w:t>
      </w:r>
      <w:r w:rsidR="0067034F">
        <w:rPr>
          <w:lang w:val="es-ES_tradnl"/>
        </w:rPr>
        <w:t>Línea Base</w:t>
      </w:r>
      <w:r w:rsidR="0067034F">
        <w:t xml:space="preserve"> </w:t>
      </w:r>
    </w:p>
    <w:p w:rsidR="0067034F" w:rsidRDefault="0067034F" w:rsidP="00E47955">
      <w:pPr>
        <w:pStyle w:val="PSI-Normal"/>
        <w:numPr>
          <w:ilvl w:val="0"/>
          <w:numId w:val="2"/>
        </w:numPr>
      </w:pPr>
      <w:r>
        <w:rPr>
          <w:lang w:val="es-ES_tradnl"/>
        </w:rPr>
        <w:t>Seguimiento de la Línea Base</w:t>
      </w:r>
      <w:r>
        <w:t xml:space="preserve"> </w:t>
      </w:r>
    </w:p>
    <w:p w:rsidR="0067034F" w:rsidRDefault="0067034F" w:rsidP="00E47955">
      <w:pPr>
        <w:pStyle w:val="PSI-Normal"/>
        <w:numPr>
          <w:ilvl w:val="0"/>
          <w:numId w:val="2"/>
        </w:numPr>
      </w:pPr>
      <w:r>
        <w:rPr>
          <w:lang w:val="es-ES_tradnl"/>
        </w:rPr>
        <w:t>Control de Cambios</w:t>
      </w:r>
      <w:r>
        <w:t xml:space="preserve"> </w:t>
      </w:r>
    </w:p>
    <w:p w:rsidR="0067034F" w:rsidRDefault="0067034F" w:rsidP="00E47955">
      <w:pPr>
        <w:pStyle w:val="PSI-Normal"/>
        <w:numPr>
          <w:ilvl w:val="0"/>
          <w:numId w:val="2"/>
        </w:numPr>
      </w:pPr>
      <w:r>
        <w:rPr>
          <w:lang w:val="es-ES_tradnl"/>
        </w:rPr>
        <w:t xml:space="preserve">Realización del Informe Final de </w:t>
      </w:r>
      <w:r>
        <w:t xml:space="preserve">Configuración </w:t>
      </w:r>
    </w:p>
    <w:p w:rsidR="0067034F" w:rsidRDefault="0067034F" w:rsidP="00E47955">
      <w:pPr>
        <w:pStyle w:val="PSI-Normal"/>
        <w:numPr>
          <w:ilvl w:val="0"/>
          <w:numId w:val="2"/>
        </w:numPr>
      </w:pPr>
      <w:r>
        <w:rPr>
          <w:lang w:val="es-ES_tradnl"/>
        </w:rPr>
        <w:t>Producir la Versión de Producto a Liberar</w:t>
      </w:r>
      <w:r>
        <w:t xml:space="preserve"> </w:t>
      </w:r>
    </w:p>
    <w:p w:rsidR="0067034F" w:rsidRDefault="0067034F" w:rsidP="00E47955">
      <w:pPr>
        <w:pStyle w:val="PSI-Normal"/>
      </w:pPr>
    </w:p>
    <w:p w:rsidR="0067034F" w:rsidRDefault="0067034F" w:rsidP="00E47955">
      <w:pPr>
        <w:pStyle w:val="PSI-Ttulo2"/>
      </w:pPr>
      <w:bookmarkStart w:id="4" w:name="_Toc257644632"/>
      <w:r>
        <w:t>Herramientas, Entorno e Infraestructura</w:t>
      </w:r>
      <w:bookmarkEnd w:id="4"/>
    </w:p>
    <w:p w:rsidR="0067034F" w:rsidRDefault="0067034F" w:rsidP="00E47955">
      <w:pPr>
        <w:pStyle w:val="PSI-Ttulo3"/>
      </w:pPr>
      <w:bookmarkStart w:id="5" w:name="_Toc257644633"/>
      <w:r w:rsidRPr="006F70F0">
        <w:t>Herramientas</w:t>
      </w:r>
      <w:bookmarkEnd w:id="5"/>
      <w:r>
        <w:t xml:space="preserve"> </w:t>
      </w:r>
    </w:p>
    <w:p w:rsidR="0067034F" w:rsidRDefault="0067034F" w:rsidP="00E47955">
      <w:pPr>
        <w:ind w:left="0" w:firstLine="0"/>
        <w:jc w:val="both"/>
      </w:pPr>
      <w:r>
        <w:t xml:space="preserve">Durante el proceso de gestión de configuración se utilizará la </w:t>
      </w:r>
      <w:proofErr w:type="gramStart"/>
      <w:r>
        <w:t xml:space="preserve">herramienta  </w:t>
      </w:r>
      <w:r w:rsidR="007F5154">
        <w:t>GitHub</w:t>
      </w:r>
      <w:proofErr w:type="gramEnd"/>
      <w:r>
        <w:t xml:space="preserve"> para el  control de versiones del producto. Cuando algún miembro haga una modificación en el </w:t>
      </w:r>
      <w:proofErr w:type="gramStart"/>
      <w:r>
        <w:t>proyecto,  deberá</w:t>
      </w:r>
      <w:proofErr w:type="gramEnd"/>
      <w:r>
        <w:t xml:space="preserve"> acceder al </w:t>
      </w:r>
      <w:r w:rsidR="001254C5">
        <w:t>repositorio</w:t>
      </w:r>
      <w:r>
        <w:t xml:space="preserve"> donde   está   alojada   esta   aplicación para   almacenar   la  parte  modificada   en  él,   teniendo  el   resto del   equipo de desarrollo la última versión actualizada en dicho servidor. Esta gestión de acceso </w:t>
      </w:r>
      <w:r>
        <w:lastRenderedPageBreak/>
        <w:t xml:space="preserve">al servidor para la actualización se hará mediante la herramienta </w:t>
      </w:r>
      <w:proofErr w:type="spellStart"/>
      <w:r w:rsidR="001254C5">
        <w:t>git</w:t>
      </w:r>
      <w:proofErr w:type="spellEnd"/>
      <w:r>
        <w:t xml:space="preserve"> para los documentos y </w:t>
      </w:r>
      <w:bookmarkStart w:id="6" w:name="_GoBack"/>
      <w:bookmarkEnd w:id="6"/>
      <w:r>
        <w:t>el código fuente.</w:t>
      </w:r>
    </w:p>
    <w:p w:rsidR="0067034F" w:rsidRDefault="0067034F" w:rsidP="00E47955">
      <w:pPr>
        <w:ind w:left="0" w:firstLine="0"/>
        <w:jc w:val="both"/>
      </w:pPr>
      <w:r>
        <w:t xml:space="preserve">El control de cambios, así como la gestión de defectos, se llevará a cabo mediante </w:t>
      </w:r>
      <w:r w:rsidRPr="006F70F0">
        <w:t>la plantilla “Solicitud de Cambio”, permitiendo al equipo de desarrollo ir detallando los</w:t>
      </w:r>
      <w:r>
        <w:t xml:space="preserve"> defectos encontrados para que la persona responsable pueda corregirlos</w:t>
      </w:r>
    </w:p>
    <w:p w:rsidR="0067034F" w:rsidRDefault="0067034F" w:rsidP="00E47955">
      <w:pPr>
        <w:ind w:left="0" w:firstLine="0"/>
        <w:jc w:val="both"/>
      </w:pPr>
      <w:r w:rsidRPr="00F875BC">
        <w:t>Todos los miembros del equipo de trabajo tendrán acceso a estas herramientas.</w:t>
      </w:r>
    </w:p>
    <w:p w:rsidR="0067034F" w:rsidRDefault="0067034F" w:rsidP="00E47955">
      <w:pPr>
        <w:ind w:left="0" w:firstLine="0"/>
        <w:jc w:val="both"/>
      </w:pPr>
    </w:p>
    <w:sectPr w:rsidR="0067034F">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9D9" w:rsidRDefault="00BC39D9">
      <w:r>
        <w:separator/>
      </w:r>
    </w:p>
  </w:endnote>
  <w:endnote w:type="continuationSeparator" w:id="0">
    <w:p w:rsidR="00BC39D9" w:rsidRDefault="00BC3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E47955" w:rsidTr="00E47955">
      <w:tc>
        <w:tcPr>
          <w:tcW w:w="1714" w:type="pct"/>
          <w:shd w:val="clear" w:color="auto" w:fill="1CADE4" w:themeFill="accent1"/>
          <w:vAlign w:val="center"/>
        </w:tcPr>
        <w:p w:rsidR="00E47955" w:rsidRDefault="00BC39D9">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E47955">
                <w:rPr>
                  <w:caps/>
                  <w:color w:val="FFFFFF" w:themeColor="background1"/>
                  <w:sz w:val="18"/>
                  <w:szCs w:val="18"/>
                </w:rPr>
                <w:t>Plan de la gestión de la configuración</w:t>
              </w:r>
            </w:sdtContent>
          </w:sdt>
        </w:p>
      </w:tc>
      <w:tc>
        <w:tcPr>
          <w:tcW w:w="1508" w:type="pct"/>
          <w:shd w:val="clear" w:color="auto" w:fill="1CADE4" w:themeFill="accent1"/>
          <w:vAlign w:val="center"/>
        </w:tcPr>
        <w:p w:rsidR="00E47955" w:rsidRDefault="00BC39D9"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E47955">
                <w:rPr>
                  <w:caps/>
                  <w:color w:val="FFFFFF" w:themeColor="background1"/>
                  <w:sz w:val="18"/>
                  <w:szCs w:val="18"/>
                </w:rPr>
                <w:t>Equipo SFT</w:t>
              </w:r>
            </w:sdtContent>
          </w:sdt>
          <w:r w:rsidR="00E47955">
            <w:rPr>
              <w:caps/>
              <w:color w:val="FFFFFF" w:themeColor="background1"/>
              <w:sz w:val="18"/>
              <w:szCs w:val="18"/>
            </w:rPr>
            <w:t xml:space="preserve"> </w:t>
          </w:r>
        </w:p>
      </w:tc>
      <w:tc>
        <w:tcPr>
          <w:tcW w:w="1778" w:type="pct"/>
          <w:shd w:val="clear" w:color="auto" w:fill="1CADE4" w:themeFill="accent1"/>
        </w:tcPr>
        <w:p w:rsidR="00E47955" w:rsidRDefault="00E47955"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1254C5" w:rsidRPr="001254C5">
            <w:rPr>
              <w:b/>
              <w:bCs/>
              <w:caps/>
              <w:noProof/>
              <w:color w:val="FFFFFF" w:themeColor="background1"/>
              <w:sz w:val="18"/>
              <w:szCs w:val="18"/>
              <w:lang w:val="es-ES"/>
            </w:rPr>
            <w:t>4</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1254C5" w:rsidRPr="001254C5">
            <w:rPr>
              <w:b/>
              <w:bCs/>
              <w:caps/>
              <w:noProof/>
              <w:color w:val="FFFFFF" w:themeColor="background1"/>
              <w:sz w:val="18"/>
              <w:szCs w:val="18"/>
              <w:lang w:val="es-ES"/>
            </w:rPr>
            <w:t>4</w:t>
          </w:r>
          <w:r w:rsidRPr="00E47955">
            <w:rPr>
              <w:b/>
              <w:bCs/>
              <w:caps/>
              <w:color w:val="FFFFFF" w:themeColor="background1"/>
              <w:sz w:val="18"/>
              <w:szCs w:val="18"/>
            </w:rPr>
            <w:fldChar w:fldCharType="end"/>
          </w:r>
        </w:p>
      </w:tc>
    </w:tr>
  </w:tbl>
  <w:p w:rsidR="007B722B" w:rsidRDefault="007B722B"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9D9" w:rsidRDefault="00BC39D9">
      <w:r>
        <w:separator/>
      </w:r>
    </w:p>
  </w:footnote>
  <w:footnote w:type="continuationSeparator" w:id="0">
    <w:p w:rsidR="00BC39D9" w:rsidRDefault="00BC3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22B" w:rsidRDefault="009E4701">
    <w:pPr>
      <w:pStyle w:val="Encabezado"/>
    </w:pPr>
    <w:r>
      <w:rPr>
        <w:noProof/>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676A4"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" fillcolor="#1cade4 [3204]"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5A0E99"/>
    <w:multiLevelType w:val="hybridMultilevel"/>
    <w:tmpl w:val="06568D8A"/>
    <w:lvl w:ilvl="0" w:tplc="4F063300">
      <w:start w:val="1"/>
      <w:numFmt w:val="decimal"/>
      <w:pStyle w:val="PSI-Ttulo1"/>
      <w:lvlText w:val="%1."/>
      <w:lvlJc w:val="left"/>
      <w:pPr>
        <w:ind w:left="717" w:hanging="360"/>
      </w:pPr>
      <w:rPr>
        <w:rFonts w:hint="default"/>
      </w:rPr>
    </w:lvl>
    <w:lvl w:ilvl="1" w:tplc="280A0019" w:tentative="1">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66685"/>
    <w:rsid w:val="000D1D64"/>
    <w:rsid w:val="0011451A"/>
    <w:rsid w:val="001254C5"/>
    <w:rsid w:val="0067034F"/>
    <w:rsid w:val="007B722B"/>
    <w:rsid w:val="007F5154"/>
    <w:rsid w:val="009E4701"/>
    <w:rsid w:val="00BA6689"/>
    <w:rsid w:val="00BC39D9"/>
    <w:rsid w:val="00E47955"/>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E284A"/>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E47955"/>
    <w:pPr>
      <w:pBdr>
        <w:bottom w:val="single" w:sz="8" w:space="4" w:color="4F81BD"/>
      </w:pBdr>
      <w:spacing w:after="300" w:line="240" w:lineRule="auto"/>
    </w:pPr>
    <w:rPr>
      <w:rFonts w:ascii="Cambria" w:eastAsia="Times New Roman" w:hAnsi="Cambria" w:cs="Times New Roman"/>
      <w:color w:val="17365D"/>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7F5154"/>
    <w:pPr>
      <w:keepLines w:val="0"/>
      <w:widowControl w:val="0"/>
      <w:numPr>
        <w:numId w:val="6"/>
      </w:numPr>
      <w:tabs>
        <w:tab w:val="left" w:pos="0"/>
      </w:tabs>
      <w:suppressAutoHyphens/>
      <w:spacing w:before="120" w:after="60"/>
      <w:ind w:left="426" w:hanging="426"/>
      <w:jc w:val="left"/>
    </w:pPr>
    <w:rPr>
      <w:rFonts w:ascii="Cambria" w:eastAsia="Times New Roman" w:hAnsi="Cambria" w:cs="Times New Roman"/>
      <w:b/>
      <w:bCs/>
      <w:color w:val="365F91"/>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67034F"/>
    <w:pPr>
      <w:ind w:left="0" w:firstLine="0"/>
      <w:jc w:val="both"/>
    </w:p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2A3AE5"/>
    <w:rsid w:val="003A71DD"/>
    <w:rsid w:val="00933446"/>
    <w:rsid w:val="00BF7D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90</TotalTime>
  <Pages>4</Pages>
  <Words>464</Words>
  <Characters>2558</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4</cp:revision>
  <dcterms:created xsi:type="dcterms:W3CDTF">2017-09-08T10:22:00Z</dcterms:created>
  <dcterms:modified xsi:type="dcterms:W3CDTF">2017-09-08T12:43:00Z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