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01" w:rsidRPr="007179C2" w:rsidRDefault="00E47955" w:rsidP="00EE04A1">
      <w:pPr>
        <w:pStyle w:val="Sinespaciado"/>
        <w:spacing w:line="276" w:lineRule="auto"/>
        <w:ind w:firstLine="720"/>
        <w:jc w:val="center"/>
        <w:rPr>
          <w:rFonts w:ascii="Cambria" w:eastAsia="Times New Roman" w:hAnsi="Cambria" w:cs="Times New Roman"/>
          <w:sz w:val="72"/>
          <w:szCs w:val="72"/>
          <w:lang w:val="es-ES" w:eastAsia="en-US"/>
        </w:rPr>
      </w:pPr>
      <w:r w:rsidRPr="007179C2">
        <w:rPr>
          <w:rFonts w:ascii="Cambria" w:eastAsia="Times New Roman" w:hAnsi="Cambria" w:cs="Times New Roman"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9BFF605" wp14:editId="144DF4A9">
                <wp:simplePos x="0" y="0"/>
                <wp:positionH relativeFrom="page">
                  <wp:posOffset>7267575</wp:posOffset>
                </wp:positionH>
                <wp:positionV relativeFrom="page">
                  <wp:posOffset>19050</wp:posOffset>
                </wp:positionV>
                <wp:extent cx="90805" cy="9220200"/>
                <wp:effectExtent l="0" t="0" r="23495" b="1905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1CDED" id="Rectángulo 4" o:spid="_x0000_s1026" style="position:absolute;margin-left:572.25pt;margin-top:1.5pt;width:7.15pt;height:72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="00D03CD3" w:rsidRPr="007179C2">
        <w:rPr>
          <w:rFonts w:ascii="Cambria" w:hAnsi="Cambria"/>
          <w:noProof/>
          <w:lang w:val="es-PE" w:eastAsia="es-PE"/>
        </w:rPr>
        <w:drawing>
          <wp:inline distT="0" distB="0" distL="0" distR="0">
            <wp:extent cx="5942974" cy="1714500"/>
            <wp:effectExtent l="0" t="0" r="635" b="0"/>
            <wp:docPr id="1" name="Imagen 1" descr="Resultado de imagen de S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F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7"/>
                    <a:stretch/>
                  </pic:blipFill>
                  <pic:spPr bwMode="auto">
                    <a:xfrm>
                      <a:off x="0" y="0"/>
                      <a:ext cx="5943600" cy="17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eastAsia="Times New Roman" w:hAnsi="Cambria" w:cs="Times New Roman"/>
          <w:sz w:val="72"/>
          <w:szCs w:val="72"/>
          <w:lang w:val="es-ES" w:eastAsia="en-US"/>
        </w:rPr>
      </w:pPr>
    </w:p>
    <w:p w:rsidR="00D03CD3" w:rsidRPr="007179C2" w:rsidRDefault="00D03CD3" w:rsidP="00E47955">
      <w:pPr>
        <w:pStyle w:val="Sinespaciado"/>
        <w:spacing w:line="276" w:lineRule="auto"/>
        <w:jc w:val="left"/>
        <w:rPr>
          <w:rFonts w:ascii="Cambria" w:eastAsia="Times New Roman" w:hAnsi="Cambria" w:cs="Times New Roman"/>
          <w:sz w:val="72"/>
          <w:szCs w:val="72"/>
          <w:lang w:val="es-ES" w:eastAsia="en-US"/>
        </w:rPr>
      </w:pPr>
    </w:p>
    <w:p w:rsidR="007B722B" w:rsidRPr="007179C2" w:rsidRDefault="009E4701" w:rsidP="000D1D64">
      <w:pPr>
        <w:pStyle w:val="Sinespaciado"/>
        <w:spacing w:line="276" w:lineRule="auto"/>
        <w:jc w:val="center"/>
        <w:rPr>
          <w:rFonts w:ascii="Cambria" w:eastAsia="Times New Roman" w:hAnsi="Cambria" w:cs="Times New Roman"/>
          <w:sz w:val="72"/>
          <w:szCs w:val="72"/>
          <w:lang w:val="es-ES" w:eastAsia="en-US"/>
        </w:rPr>
      </w:pPr>
      <w:r w:rsidRPr="007179C2">
        <w:rPr>
          <w:rFonts w:ascii="Cambria" w:eastAsia="Times New Roman" w:hAnsi="Cambria" w:cs="Times New Roman"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19051</wp:posOffset>
                </wp:positionV>
                <wp:extent cx="90805" cy="9220200"/>
                <wp:effectExtent l="0" t="0" r="23495" b="1905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DB386" id="Rectángulo 3" o:spid="_x0000_s1026" style="position:absolute;margin-left:37.5pt;margin-top:1.5pt;width:7.15pt;height:7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="007B722B" w:rsidRPr="007179C2">
        <w:rPr>
          <w:rFonts w:ascii="Cambria" w:eastAsia="Times New Roman" w:hAnsi="Cambria" w:cs="Times New Roman"/>
          <w:sz w:val="72"/>
          <w:szCs w:val="72"/>
          <w:lang w:val="es-ES" w:eastAsia="en-US"/>
        </w:rPr>
        <w:t xml:space="preserve">Plan de Gestión de </w:t>
      </w:r>
      <w:r w:rsidR="008172E0">
        <w:rPr>
          <w:rFonts w:ascii="Cambria" w:eastAsia="Times New Roman" w:hAnsi="Cambria" w:cs="Times New Roman"/>
          <w:sz w:val="72"/>
          <w:szCs w:val="72"/>
          <w:lang w:val="es-ES" w:eastAsia="en-US"/>
        </w:rPr>
        <w:t>Cambios</w:t>
      </w:r>
    </w:p>
    <w:p w:rsidR="00066685" w:rsidRPr="007179C2" w:rsidRDefault="00066685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center"/>
        <w:rPr>
          <w:rFonts w:ascii="Cambria" w:hAnsi="Cambria"/>
          <w:lang w:val="es-PE"/>
        </w:rPr>
      </w:pPr>
    </w:p>
    <w:p w:rsidR="009E4701" w:rsidRPr="007179C2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DD06F0" w:rsidRDefault="009E4701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7179C2" w:rsidP="007179C2">
      <w:pPr>
        <w:pStyle w:val="Sinespaciado"/>
        <w:spacing w:line="276" w:lineRule="auto"/>
        <w:jc w:val="center"/>
        <w:rPr>
          <w:rFonts w:ascii="Cambria" w:hAnsi="Cambria"/>
          <w:noProof/>
          <w:sz w:val="96"/>
          <w:szCs w:val="96"/>
          <w:lang w:val="es-PE"/>
        </w:rPr>
      </w:pPr>
      <w:r w:rsidRPr="00DD06F0">
        <w:rPr>
          <w:rFonts w:ascii="Cambria" w:hAnsi="Cambria"/>
          <w:noProof/>
          <w:sz w:val="96"/>
          <w:szCs w:val="96"/>
          <w:lang w:val="es-PE"/>
        </w:rPr>
        <w:t>2017</w:t>
      </w: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noProof/>
          <w:lang w:val="es-PE"/>
        </w:rPr>
      </w:pPr>
    </w:p>
    <w:p w:rsidR="00D03CD3" w:rsidRPr="00DD06F0" w:rsidRDefault="00D03CD3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DD06F0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9E4701" w:rsidRPr="00DD06F0" w:rsidRDefault="009E4701" w:rsidP="00E47955">
      <w:pPr>
        <w:pStyle w:val="Sinespaciado"/>
        <w:spacing w:line="276" w:lineRule="auto"/>
        <w:jc w:val="left"/>
        <w:rPr>
          <w:rFonts w:ascii="Cambria" w:hAnsi="Cambria"/>
          <w:lang w:val="es-PE"/>
        </w:rPr>
      </w:pPr>
    </w:p>
    <w:p w:rsidR="00B42108" w:rsidRDefault="00B42108" w:rsidP="00B42108">
      <w:r>
        <w:tab/>
      </w:r>
    </w:p>
    <w:p w:rsidR="005F3745" w:rsidRDefault="007C6416" w:rsidP="00B42108">
      <w:pPr>
        <w:pStyle w:val="PSI-Ttulo"/>
      </w:pPr>
      <w:r>
        <w:lastRenderedPageBreak/>
        <w:t>Plan de Gestión del Cambio</w:t>
      </w:r>
    </w:p>
    <w:p w:rsidR="00DF120D" w:rsidRDefault="00DF120D" w:rsidP="00DF120D">
      <w:pPr>
        <w:ind w:left="0" w:firstLine="0"/>
      </w:pPr>
    </w:p>
    <w:p w:rsidR="00A92DBC" w:rsidRPr="00A92DBC" w:rsidRDefault="00A92DBC" w:rsidP="000B11EC">
      <w:pPr>
        <w:pStyle w:val="Ttulo2"/>
        <w:numPr>
          <w:ilvl w:val="0"/>
          <w:numId w:val="15"/>
        </w:numPr>
        <w:spacing w:before="40"/>
        <w:ind w:left="845"/>
        <w:jc w:val="left"/>
      </w:pPr>
      <w:bookmarkStart w:id="0" w:name="_Toc487250760"/>
      <w:r w:rsidRPr="00A92DBC">
        <w:t>Recibir y analizar la petición</w:t>
      </w:r>
      <w:bookmarkEnd w:id="0"/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1" w:name="_Toc487250761"/>
      <w:r w:rsidRPr="00A92DBC">
        <w:t>Actividades</w:t>
      </w:r>
      <w:bookmarkEnd w:id="1"/>
    </w:p>
    <w:p w:rsidR="00A92DBC" w:rsidRPr="00A92DBC" w:rsidRDefault="00A92DBC" w:rsidP="000B11EC">
      <w:pPr>
        <w:pStyle w:val="Prrafodelista"/>
        <w:numPr>
          <w:ilvl w:val="0"/>
          <w:numId w:val="16"/>
        </w:numPr>
        <w:spacing w:before="0"/>
        <w:ind w:left="1980"/>
        <w:jc w:val="both"/>
      </w:pPr>
      <w:r w:rsidRPr="00A92DBC">
        <w:t>Rellenar el formato de solicitud de cambios y enviarlo al grupo encargado de la gestión del cambio; esta actividad es realizada a través del portal interno de la empresa en el cual se encuentra la plantilla y la funcionalidad de envío (solicitante).</w:t>
      </w:r>
    </w:p>
    <w:p w:rsidR="00A92DBC" w:rsidRPr="00A92DBC" w:rsidRDefault="00A92DBC" w:rsidP="000B11EC">
      <w:pPr>
        <w:pStyle w:val="Prrafodelista"/>
        <w:numPr>
          <w:ilvl w:val="0"/>
          <w:numId w:val="16"/>
        </w:numPr>
        <w:spacing w:before="0"/>
        <w:ind w:left="1980"/>
      </w:pPr>
      <w:r w:rsidRPr="00A92DBC">
        <w:t>Verificar la consistencia en las fechas del formato rellenado (CCB)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2" w:name="_Toc487250762"/>
      <w:r w:rsidRPr="00A92DBC">
        <w:t>Documentación</w:t>
      </w:r>
      <w:bookmarkEnd w:id="2"/>
    </w:p>
    <w:p w:rsidR="00A92DBC" w:rsidRPr="00A92DBC" w:rsidRDefault="00A92DBC" w:rsidP="000B11EC">
      <w:pPr>
        <w:pStyle w:val="Prrafodelista"/>
        <w:numPr>
          <w:ilvl w:val="0"/>
          <w:numId w:val="17"/>
        </w:numPr>
        <w:spacing w:before="0"/>
        <w:ind w:left="1980"/>
      </w:pPr>
      <w:proofErr w:type="spellStart"/>
      <w:r w:rsidRPr="00A92DBC">
        <w:t>SFT_PGCambios</w:t>
      </w:r>
      <w:proofErr w:type="spellEnd"/>
      <w:r>
        <w:t xml:space="preserve"> </w:t>
      </w:r>
      <w:r w:rsidRPr="00A92DBC">
        <w:t>llenado por solicitante</w:t>
      </w:r>
    </w:p>
    <w:p w:rsidR="00A92DBC" w:rsidRPr="00A92DBC" w:rsidRDefault="00A92DBC" w:rsidP="000B11EC">
      <w:pPr>
        <w:pStyle w:val="Prrafodelista"/>
        <w:numPr>
          <w:ilvl w:val="0"/>
          <w:numId w:val="17"/>
        </w:numPr>
        <w:spacing w:before="0"/>
        <w:ind w:left="1980"/>
      </w:pPr>
      <w:r w:rsidRPr="00A92DBC">
        <w:t>Ticket de mesa de ayuda para la solicitud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3" w:name="_Toc487250763"/>
      <w:r w:rsidRPr="00A92DBC">
        <w:t>Reglas o políticas</w:t>
      </w:r>
      <w:bookmarkEnd w:id="3"/>
    </w:p>
    <w:p w:rsidR="00A92DBC" w:rsidRPr="00A92DBC" w:rsidRDefault="00A92DBC" w:rsidP="000B11EC">
      <w:pPr>
        <w:pStyle w:val="Prrafodelista"/>
        <w:numPr>
          <w:ilvl w:val="0"/>
          <w:numId w:val="18"/>
        </w:numPr>
        <w:spacing w:before="0"/>
        <w:ind w:left="1980"/>
      </w:pPr>
      <w:r w:rsidRPr="00A92DBC">
        <w:t>En el formato de solicitud de cambios, debe encontrarse las firmas del encargado de área del solicitante.</w:t>
      </w:r>
    </w:p>
    <w:p w:rsidR="00A92DBC" w:rsidRPr="00A92DBC" w:rsidRDefault="00A92DBC" w:rsidP="000B11EC">
      <w:pPr>
        <w:pStyle w:val="Prrafodelista"/>
        <w:numPr>
          <w:ilvl w:val="0"/>
          <w:numId w:val="18"/>
        </w:numPr>
        <w:spacing w:before="0"/>
        <w:ind w:left="1980"/>
        <w:jc w:val="both"/>
      </w:pPr>
      <w:r w:rsidRPr="00A92DBC">
        <w:t>Una vez la solicitud es verificada, esta pasa a estado de VERIFICADO y será escalado para su clasificación. De no ser notificado el cambio de estado al solicitante en un plazo de 5 días, este será automáticamente pasado a un estado de ANULADO y el solicitante tendrá que volver a realiza una nueva solicitud.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2"/>
        <w:numPr>
          <w:ilvl w:val="0"/>
          <w:numId w:val="15"/>
        </w:numPr>
        <w:spacing w:before="40"/>
        <w:ind w:left="845"/>
        <w:jc w:val="left"/>
      </w:pPr>
      <w:bookmarkStart w:id="4" w:name="_Toc487250764"/>
      <w:r w:rsidRPr="00A92DBC">
        <w:t>Clasificar el cambio</w:t>
      </w:r>
      <w:bookmarkEnd w:id="4"/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5" w:name="_Toc487250765"/>
      <w:r w:rsidRPr="00A92DBC">
        <w:t>Actividades</w:t>
      </w:r>
      <w:bookmarkEnd w:id="5"/>
    </w:p>
    <w:p w:rsidR="00A92DBC" w:rsidRPr="00A92DBC" w:rsidRDefault="00A92DBC" w:rsidP="000B11EC">
      <w:pPr>
        <w:pStyle w:val="Prrafodelista"/>
        <w:numPr>
          <w:ilvl w:val="0"/>
          <w:numId w:val="19"/>
        </w:numPr>
        <w:spacing w:before="0"/>
        <w:ind w:left="1980"/>
      </w:pPr>
      <w:r w:rsidRPr="00A92DBC">
        <w:t>Se evalúa la prioridad del cambio a partir del análisis del tipo y prioridad (CCB).</w:t>
      </w:r>
    </w:p>
    <w:p w:rsidR="00A92DBC" w:rsidRPr="00A92DBC" w:rsidRDefault="00A92DBC" w:rsidP="000B11EC">
      <w:pPr>
        <w:pStyle w:val="Prrafodelista"/>
        <w:numPr>
          <w:ilvl w:val="0"/>
          <w:numId w:val="19"/>
        </w:numPr>
        <w:spacing w:before="0"/>
        <w:ind w:left="1980"/>
      </w:pPr>
      <w:r w:rsidRPr="00A92DBC">
        <w:t>Analizar la consistencia de los detalles del cambio solicitado (CCB).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6" w:name="_Toc487250766"/>
      <w:r w:rsidRPr="00A92DBC">
        <w:t>Documentación</w:t>
      </w:r>
      <w:bookmarkEnd w:id="6"/>
    </w:p>
    <w:p w:rsidR="00A92DBC" w:rsidRPr="00A92DBC" w:rsidRDefault="00A92DBC" w:rsidP="000B11EC">
      <w:pPr>
        <w:pStyle w:val="Prrafodelista"/>
        <w:numPr>
          <w:ilvl w:val="0"/>
          <w:numId w:val="19"/>
        </w:numPr>
        <w:spacing w:before="0"/>
        <w:ind w:left="1980"/>
      </w:pPr>
      <w:proofErr w:type="spellStart"/>
      <w:r w:rsidRPr="00A92DBC">
        <w:t>SFT_PGCambios</w:t>
      </w:r>
      <w:proofErr w:type="spellEnd"/>
      <w:r w:rsidRPr="00A92DBC">
        <w:t xml:space="preserve"> llenado por solicitante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7" w:name="_Toc487250767"/>
      <w:r w:rsidRPr="00A92DBC">
        <w:t>Reglas o políticas</w:t>
      </w:r>
      <w:bookmarkEnd w:id="7"/>
    </w:p>
    <w:p w:rsidR="00A92DBC" w:rsidRPr="00A92DBC" w:rsidRDefault="00A92DBC" w:rsidP="000B11EC">
      <w:pPr>
        <w:pStyle w:val="Prrafodelista"/>
        <w:numPr>
          <w:ilvl w:val="0"/>
          <w:numId w:val="20"/>
        </w:numPr>
        <w:spacing w:before="0"/>
        <w:ind w:left="1980"/>
      </w:pPr>
      <w:r w:rsidRPr="00A92DBC">
        <w:t>L</w:t>
      </w:r>
      <w:r>
        <w:t xml:space="preserve">os detalles del cambio en la </w:t>
      </w:r>
      <w:proofErr w:type="spellStart"/>
      <w:r>
        <w:t>SFT_PGCambios</w:t>
      </w:r>
      <w:proofErr w:type="spellEnd"/>
      <w:r w:rsidRPr="00A92DBC">
        <w:t xml:space="preserve"> deben ser consistentes.</w:t>
      </w:r>
    </w:p>
    <w:p w:rsidR="00A92DBC" w:rsidRPr="00A92DBC" w:rsidRDefault="00A92DBC" w:rsidP="000B11EC">
      <w:pPr>
        <w:pStyle w:val="Prrafodelista"/>
        <w:numPr>
          <w:ilvl w:val="0"/>
          <w:numId w:val="20"/>
        </w:numPr>
        <w:spacing w:before="0"/>
        <w:ind w:left="1980"/>
      </w:pPr>
      <w:r w:rsidRPr="00A92DBC">
        <w:t>Una vez las actividades de este proceso son culminadas, la solicitud de cambio pasa a un estado CLASIFICADO.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2"/>
        <w:numPr>
          <w:ilvl w:val="0"/>
          <w:numId w:val="15"/>
        </w:numPr>
        <w:spacing w:before="40"/>
        <w:ind w:left="845"/>
        <w:jc w:val="left"/>
      </w:pPr>
      <w:bookmarkStart w:id="8" w:name="_Toc487250768"/>
      <w:r w:rsidRPr="00A92DBC">
        <w:lastRenderedPageBreak/>
        <w:t>Evaluación del impacto y riesgos</w:t>
      </w:r>
      <w:bookmarkEnd w:id="8"/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9" w:name="_Toc487250769"/>
      <w:r w:rsidRPr="00A92DBC">
        <w:t>Actividades</w:t>
      </w:r>
      <w:bookmarkEnd w:id="9"/>
    </w:p>
    <w:p w:rsidR="00A92DBC" w:rsidRPr="00A92DBC" w:rsidRDefault="00A92DBC" w:rsidP="000B11EC">
      <w:pPr>
        <w:pStyle w:val="Prrafodelista"/>
        <w:numPr>
          <w:ilvl w:val="0"/>
          <w:numId w:val="21"/>
        </w:numPr>
        <w:spacing w:before="0"/>
        <w:ind w:left="1980"/>
      </w:pPr>
      <w:r w:rsidRPr="00A92DBC">
        <w:t>Identificación y posterior análisis del impacto del cambio en el sistema/componente objetivo.</w:t>
      </w:r>
    </w:p>
    <w:p w:rsidR="00A92DBC" w:rsidRPr="00A92DBC" w:rsidRDefault="00A92DBC" w:rsidP="000B11EC">
      <w:pPr>
        <w:pStyle w:val="Prrafodelista"/>
        <w:numPr>
          <w:ilvl w:val="0"/>
          <w:numId w:val="21"/>
        </w:numPr>
        <w:spacing w:before="0"/>
        <w:ind w:left="1980"/>
      </w:pPr>
      <w:r w:rsidRPr="00A92DBC">
        <w:t>Identificación y análisis del riesgo del cambio (CCB).</w:t>
      </w:r>
    </w:p>
    <w:p w:rsidR="00A92DBC" w:rsidRPr="00A92DBC" w:rsidRDefault="00A92DBC" w:rsidP="000B11EC">
      <w:pPr>
        <w:pStyle w:val="Prrafodelista"/>
        <w:numPr>
          <w:ilvl w:val="0"/>
          <w:numId w:val="21"/>
        </w:numPr>
        <w:spacing w:before="0"/>
        <w:ind w:left="1980"/>
      </w:pPr>
      <w:r w:rsidRPr="00A92DBC">
        <w:t>Verificación y análisis del impacto en alcances o cambios en curso (CCB).</w:t>
      </w:r>
    </w:p>
    <w:p w:rsidR="00A92DBC" w:rsidRPr="00A92DBC" w:rsidRDefault="00A92DBC" w:rsidP="000B11EC">
      <w:pPr>
        <w:pStyle w:val="Prrafodelista"/>
        <w:numPr>
          <w:ilvl w:val="0"/>
          <w:numId w:val="21"/>
        </w:numPr>
        <w:spacing w:before="0"/>
        <w:ind w:left="1980"/>
      </w:pPr>
      <w:r w:rsidRPr="00A92DBC">
        <w:t>Ajuste de cronograma en base a fechas del documento (CCB).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10" w:name="_Toc487250770"/>
      <w:r w:rsidRPr="00A92DBC">
        <w:t>Documentación</w:t>
      </w:r>
      <w:bookmarkEnd w:id="10"/>
    </w:p>
    <w:p w:rsidR="00A92DBC" w:rsidRPr="00A92DBC" w:rsidRDefault="00A92DBC" w:rsidP="000B11EC">
      <w:pPr>
        <w:pStyle w:val="Prrafodelista"/>
        <w:numPr>
          <w:ilvl w:val="0"/>
          <w:numId w:val="21"/>
        </w:numPr>
        <w:spacing w:before="0"/>
        <w:ind w:left="1980"/>
      </w:pPr>
      <w:proofErr w:type="spellStart"/>
      <w:r w:rsidRPr="00A92DBC">
        <w:t>SFT_PGCambios</w:t>
      </w:r>
      <w:proofErr w:type="spellEnd"/>
      <w:r w:rsidRPr="00A92DBC">
        <w:t xml:space="preserve"> llenado por solicitante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11" w:name="_Toc487250771"/>
      <w:r w:rsidRPr="00A92DBC">
        <w:t>Reglas o políticas</w:t>
      </w:r>
      <w:bookmarkEnd w:id="11"/>
    </w:p>
    <w:p w:rsidR="00A92DBC" w:rsidRPr="00A92DBC" w:rsidRDefault="00A92DBC" w:rsidP="000B11EC">
      <w:pPr>
        <w:pStyle w:val="Prrafodelista"/>
        <w:numPr>
          <w:ilvl w:val="0"/>
          <w:numId w:val="22"/>
        </w:numPr>
        <w:spacing w:before="0"/>
        <w:ind w:left="1980"/>
        <w:jc w:val="both"/>
      </w:pPr>
      <w:r w:rsidRPr="00A92DBC">
        <w:t>Una vez las actividades sean culminadas, la solicitud pasa a un estado EVALUADO. De ser rechazada por aspectos de riesgos, se tendrá que adjuntar un texto describiendo la razón de rechazo y/o adjuntar documentos o correos expendidos por personal encargado de gestión de riesgos de la empresa.</w:t>
      </w:r>
    </w:p>
    <w:p w:rsidR="00A92DBC" w:rsidRPr="00A92DBC" w:rsidRDefault="00A92DBC" w:rsidP="00A92DBC">
      <w:pPr>
        <w:ind w:left="840" w:firstLine="420"/>
      </w:pPr>
    </w:p>
    <w:p w:rsidR="00A92DBC" w:rsidRPr="00A92DBC" w:rsidRDefault="00A92DBC" w:rsidP="000B11EC">
      <w:pPr>
        <w:pStyle w:val="Ttulo2"/>
        <w:numPr>
          <w:ilvl w:val="0"/>
          <w:numId w:val="15"/>
        </w:numPr>
        <w:spacing w:before="40"/>
        <w:ind w:left="845"/>
        <w:jc w:val="left"/>
      </w:pPr>
      <w:bookmarkStart w:id="12" w:name="_Toc487250772"/>
      <w:r w:rsidRPr="00A92DBC">
        <w:t>Aprobación del cambio</w:t>
      </w:r>
      <w:bookmarkEnd w:id="12"/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13" w:name="_Toc487250773"/>
      <w:r w:rsidRPr="00A92DBC">
        <w:t>Actividades</w:t>
      </w:r>
      <w:bookmarkEnd w:id="13"/>
    </w:p>
    <w:p w:rsidR="00A92DBC" w:rsidRPr="00A92DBC" w:rsidRDefault="00A92DBC" w:rsidP="000B11EC">
      <w:pPr>
        <w:pStyle w:val="Prrafodelista"/>
        <w:numPr>
          <w:ilvl w:val="0"/>
          <w:numId w:val="22"/>
        </w:numPr>
        <w:spacing w:before="0"/>
        <w:ind w:left="1980"/>
      </w:pPr>
      <w:r w:rsidRPr="00A92DBC">
        <w:t>Verificación de firmas del solicitante y encargado del área del solicitante (CCB).</w:t>
      </w:r>
    </w:p>
    <w:p w:rsidR="00A92DBC" w:rsidRPr="00A92DBC" w:rsidRDefault="00A92DBC" w:rsidP="000B11EC">
      <w:pPr>
        <w:pStyle w:val="Prrafodelista"/>
        <w:numPr>
          <w:ilvl w:val="0"/>
          <w:numId w:val="22"/>
        </w:numPr>
        <w:spacing w:before="0"/>
        <w:ind w:left="1980"/>
      </w:pPr>
      <w:r w:rsidRPr="00A92DBC">
        <w:t>Análisis de relaciones y/o contradicción con otros cambios en curso o pendientes (CCB).</w:t>
      </w:r>
    </w:p>
    <w:p w:rsidR="00A92DBC" w:rsidRPr="00A92DBC" w:rsidRDefault="00A92DBC" w:rsidP="000B11EC">
      <w:pPr>
        <w:pStyle w:val="Prrafodelista"/>
        <w:numPr>
          <w:ilvl w:val="0"/>
          <w:numId w:val="22"/>
        </w:numPr>
        <w:spacing w:before="0"/>
        <w:ind w:left="1980"/>
      </w:pPr>
      <w:r w:rsidRPr="00A92DBC">
        <w:t>Agrupamiento junto con otros cambios con el fin de consolidar un único posible (CCB). entregable.</w:t>
      </w:r>
    </w:p>
    <w:p w:rsidR="00A92DBC" w:rsidRPr="00A92DBC" w:rsidRDefault="00A92DBC" w:rsidP="000B11EC">
      <w:pPr>
        <w:pStyle w:val="Prrafodelista"/>
        <w:numPr>
          <w:ilvl w:val="0"/>
          <w:numId w:val="22"/>
        </w:numPr>
        <w:spacing w:before="0"/>
        <w:ind w:left="1980"/>
      </w:pPr>
      <w:r w:rsidRPr="00A92DBC">
        <w:t>Aprobación por parte del encargado del sistema/módulo a modificación.</w:t>
      </w:r>
    </w:p>
    <w:p w:rsidR="00A92DBC" w:rsidRPr="00A92DBC" w:rsidRDefault="00A92DBC" w:rsidP="000B11EC">
      <w:pPr>
        <w:pStyle w:val="Prrafodelista"/>
        <w:numPr>
          <w:ilvl w:val="0"/>
          <w:numId w:val="22"/>
        </w:numPr>
        <w:spacing w:before="0"/>
        <w:ind w:left="1980"/>
      </w:pPr>
      <w:r w:rsidRPr="00A92DBC">
        <w:t>Digitalización del documento.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14" w:name="_Toc487250774"/>
      <w:r w:rsidRPr="00A92DBC">
        <w:t>Documentación</w:t>
      </w:r>
      <w:bookmarkEnd w:id="14"/>
    </w:p>
    <w:p w:rsidR="00A92DBC" w:rsidRPr="00A92DBC" w:rsidRDefault="00A92DBC" w:rsidP="000B11EC">
      <w:pPr>
        <w:pStyle w:val="Prrafodelista"/>
        <w:numPr>
          <w:ilvl w:val="0"/>
          <w:numId w:val="23"/>
        </w:numPr>
        <w:spacing w:before="0"/>
        <w:ind w:left="1980"/>
      </w:pPr>
      <w:proofErr w:type="spellStart"/>
      <w:r w:rsidRPr="00A92DBC">
        <w:t>SFT_PGCambios</w:t>
      </w:r>
      <w:proofErr w:type="spellEnd"/>
      <w:r w:rsidRPr="00A92DBC">
        <w:t xml:space="preserve"> llenado por solicitante</w:t>
      </w:r>
    </w:p>
    <w:p w:rsidR="00A92DBC" w:rsidRPr="00A92DBC" w:rsidRDefault="00A92DBC" w:rsidP="000B11EC">
      <w:pPr>
        <w:pStyle w:val="Prrafodelista"/>
        <w:numPr>
          <w:ilvl w:val="0"/>
          <w:numId w:val="23"/>
        </w:numPr>
        <w:spacing w:before="0"/>
        <w:ind w:left="1980"/>
      </w:pPr>
      <w:r w:rsidRPr="00A92DBC">
        <w:t>Ticket de mesa de ayuda para la solicitud.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15" w:name="_Toc487250775"/>
      <w:r w:rsidRPr="00A92DBC">
        <w:t>Reglas o políticas</w:t>
      </w:r>
      <w:bookmarkEnd w:id="15"/>
    </w:p>
    <w:p w:rsidR="00A92DBC" w:rsidRPr="00A92DBC" w:rsidRDefault="00A92DBC" w:rsidP="000B11EC">
      <w:pPr>
        <w:pStyle w:val="Prrafodelista"/>
        <w:numPr>
          <w:ilvl w:val="0"/>
          <w:numId w:val="24"/>
        </w:numPr>
        <w:spacing w:before="0"/>
        <w:ind w:left="1980"/>
      </w:pPr>
      <w:r w:rsidRPr="00A92DBC">
        <w:t>Una vez culminadas las actividades, la solicitud pasa un estado de APROBADO.</w:t>
      </w:r>
    </w:p>
    <w:p w:rsidR="00A92DBC" w:rsidRPr="00A92DBC" w:rsidRDefault="00A92DBC" w:rsidP="000B11EC">
      <w:pPr>
        <w:pStyle w:val="Prrafodelista"/>
        <w:numPr>
          <w:ilvl w:val="0"/>
          <w:numId w:val="24"/>
        </w:numPr>
        <w:spacing w:before="0"/>
        <w:ind w:left="1980"/>
        <w:jc w:val="both"/>
      </w:pPr>
      <w:r w:rsidRPr="00A92DBC">
        <w:t>De haber una transición entre los encargados del área del usuario solicitante, se deberá presentar ante el comité de cambios con el fin de dar a conocer esta situación.</w:t>
      </w:r>
    </w:p>
    <w:p w:rsidR="00A92DBC" w:rsidRPr="00A92DBC" w:rsidRDefault="00A92DBC" w:rsidP="00A92DBC">
      <w:pPr>
        <w:pStyle w:val="Prrafodelista"/>
        <w:ind w:left="1980"/>
        <w:jc w:val="both"/>
      </w:pPr>
    </w:p>
    <w:p w:rsidR="00A92DBC" w:rsidRPr="00A92DBC" w:rsidRDefault="00A92DBC" w:rsidP="000B11EC">
      <w:pPr>
        <w:pStyle w:val="Ttulo2"/>
        <w:numPr>
          <w:ilvl w:val="0"/>
          <w:numId w:val="15"/>
        </w:numPr>
        <w:spacing w:before="40"/>
        <w:ind w:left="845"/>
        <w:jc w:val="left"/>
      </w:pPr>
      <w:bookmarkStart w:id="16" w:name="_Toc487250776"/>
      <w:r w:rsidRPr="00A92DBC">
        <w:lastRenderedPageBreak/>
        <w:t>Planificación y calendarización</w:t>
      </w:r>
      <w:bookmarkEnd w:id="16"/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17" w:name="_Toc487250777"/>
      <w:r w:rsidRPr="00A92DBC">
        <w:t>Actividades</w:t>
      </w:r>
      <w:bookmarkEnd w:id="17"/>
    </w:p>
    <w:p w:rsidR="00A92DBC" w:rsidRPr="00A92DBC" w:rsidRDefault="00A92DBC" w:rsidP="000B11EC">
      <w:pPr>
        <w:pStyle w:val="Prrafodelista"/>
        <w:numPr>
          <w:ilvl w:val="0"/>
          <w:numId w:val="25"/>
        </w:numPr>
        <w:spacing w:before="0"/>
        <w:ind w:left="1980"/>
      </w:pPr>
      <w:r w:rsidRPr="00A92DBC">
        <w:t>Definición de fechas en base a la fecha de solicitud del cambio y fecha requerida, además del calendario de cambios (CCB).</w:t>
      </w:r>
    </w:p>
    <w:p w:rsidR="00A92DBC" w:rsidRPr="00A92DBC" w:rsidRDefault="00A92DBC" w:rsidP="000B11EC">
      <w:pPr>
        <w:pStyle w:val="Prrafodelista"/>
        <w:numPr>
          <w:ilvl w:val="0"/>
          <w:numId w:val="25"/>
        </w:numPr>
        <w:spacing w:before="0"/>
        <w:ind w:left="1980"/>
      </w:pPr>
      <w:r w:rsidRPr="00A92DBC">
        <w:t>Informar al solicitante las fechas establecidas (CCB).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18" w:name="_Toc487250778"/>
      <w:r w:rsidRPr="00A92DBC">
        <w:t>Documentación</w:t>
      </w:r>
      <w:bookmarkEnd w:id="18"/>
    </w:p>
    <w:p w:rsidR="00A92DBC" w:rsidRPr="00A92DBC" w:rsidRDefault="00A92DBC" w:rsidP="000B11EC">
      <w:pPr>
        <w:pStyle w:val="Prrafodelista"/>
        <w:numPr>
          <w:ilvl w:val="0"/>
          <w:numId w:val="26"/>
        </w:numPr>
        <w:spacing w:before="0"/>
        <w:ind w:left="1980"/>
      </w:pPr>
      <w:r w:rsidRPr="00A92DBC">
        <w:t>Calendario de cambios.</w:t>
      </w:r>
    </w:p>
    <w:p w:rsidR="00A92DBC" w:rsidRPr="00A92DBC" w:rsidRDefault="00A92DBC" w:rsidP="000B11EC">
      <w:pPr>
        <w:pStyle w:val="Prrafodelista"/>
        <w:numPr>
          <w:ilvl w:val="0"/>
          <w:numId w:val="26"/>
        </w:numPr>
        <w:spacing w:before="0"/>
        <w:ind w:left="1980"/>
      </w:pPr>
      <w:proofErr w:type="spellStart"/>
      <w:r w:rsidRPr="00A92DBC">
        <w:t>SFT_PGCambios</w:t>
      </w:r>
      <w:proofErr w:type="spellEnd"/>
      <w:r w:rsidRPr="00A92DBC">
        <w:t xml:space="preserve"> llenado por solicitante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19" w:name="_Toc487250779"/>
      <w:r w:rsidRPr="00A92DBC">
        <w:t>Reglas o políticas</w:t>
      </w:r>
      <w:bookmarkEnd w:id="19"/>
    </w:p>
    <w:p w:rsidR="00A92DBC" w:rsidRPr="00A92DBC" w:rsidRDefault="00A92DBC" w:rsidP="000B11EC">
      <w:pPr>
        <w:pStyle w:val="Prrafodelista"/>
        <w:numPr>
          <w:ilvl w:val="0"/>
          <w:numId w:val="27"/>
        </w:numPr>
        <w:spacing w:before="0"/>
        <w:ind w:left="1980"/>
      </w:pPr>
      <w:r w:rsidRPr="00A92DBC">
        <w:t>Una vez culminadas las actividades, la solicitud pasa al estado PLANIFICADO.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2"/>
        <w:numPr>
          <w:ilvl w:val="0"/>
          <w:numId w:val="15"/>
        </w:numPr>
        <w:spacing w:before="40"/>
        <w:ind w:left="845"/>
        <w:jc w:val="left"/>
      </w:pPr>
      <w:bookmarkStart w:id="20" w:name="_Toc487250780"/>
      <w:r w:rsidRPr="00A92DBC">
        <w:t>Implementación</w:t>
      </w:r>
      <w:bookmarkEnd w:id="20"/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21" w:name="_Toc487250781"/>
      <w:r w:rsidRPr="00A92DBC">
        <w:t>Actividades</w:t>
      </w:r>
      <w:bookmarkEnd w:id="21"/>
    </w:p>
    <w:p w:rsidR="00A92DBC" w:rsidRPr="00A92DBC" w:rsidRDefault="00A92DBC" w:rsidP="000B11EC">
      <w:pPr>
        <w:pStyle w:val="Prrafodelista"/>
        <w:numPr>
          <w:ilvl w:val="0"/>
          <w:numId w:val="27"/>
        </w:numPr>
        <w:spacing w:before="0"/>
        <w:ind w:left="1980"/>
      </w:pPr>
      <w:r w:rsidRPr="00A92DBC">
        <w:t>Asignación de tareas a responsables de cambios/desarrollo/mantenimiento (CCB)</w:t>
      </w:r>
    </w:p>
    <w:p w:rsidR="00A92DBC" w:rsidRPr="00A92DBC" w:rsidRDefault="00A92DBC" w:rsidP="000B11EC">
      <w:pPr>
        <w:pStyle w:val="Prrafodelista"/>
        <w:numPr>
          <w:ilvl w:val="0"/>
          <w:numId w:val="27"/>
        </w:numPr>
        <w:spacing w:before="0"/>
        <w:ind w:left="1980"/>
      </w:pPr>
      <w:r w:rsidRPr="00A92DBC">
        <w:t>Verificación de correcta preparación del cambio a los ambientes de Test, QA y PROD.</w:t>
      </w:r>
    </w:p>
    <w:p w:rsidR="00A92DBC" w:rsidRPr="00A92DBC" w:rsidRDefault="00A92DBC" w:rsidP="000B11EC">
      <w:pPr>
        <w:pStyle w:val="Prrafodelista"/>
        <w:numPr>
          <w:ilvl w:val="0"/>
          <w:numId w:val="27"/>
        </w:numPr>
        <w:spacing w:before="0"/>
        <w:ind w:left="1980"/>
      </w:pPr>
      <w:r w:rsidRPr="00A92DBC">
        <w:t xml:space="preserve">Verificación procedimiento de </w:t>
      </w:r>
      <w:proofErr w:type="spellStart"/>
      <w:r w:rsidRPr="00A92DBC">
        <w:t>Rollback</w:t>
      </w:r>
      <w:proofErr w:type="spellEnd"/>
      <w:r w:rsidRPr="00A92DBC">
        <w:t>.</w:t>
      </w:r>
    </w:p>
    <w:p w:rsidR="00A92DBC" w:rsidRPr="00A92DBC" w:rsidRDefault="00A92DBC" w:rsidP="000B11EC">
      <w:pPr>
        <w:pStyle w:val="Prrafodelista"/>
        <w:numPr>
          <w:ilvl w:val="0"/>
          <w:numId w:val="27"/>
        </w:numPr>
        <w:spacing w:before="0"/>
        <w:ind w:left="1980"/>
      </w:pPr>
      <w:r w:rsidRPr="00A92DBC">
        <w:t>Verificación de preparación y realización de pruebas.</w:t>
      </w:r>
    </w:p>
    <w:p w:rsidR="00A92DBC" w:rsidRPr="00A92DBC" w:rsidRDefault="00A92DBC" w:rsidP="000B11EC">
      <w:pPr>
        <w:pStyle w:val="Prrafodelista"/>
        <w:numPr>
          <w:ilvl w:val="0"/>
          <w:numId w:val="27"/>
        </w:numPr>
        <w:spacing w:before="0"/>
        <w:ind w:left="1980"/>
      </w:pPr>
      <w:r w:rsidRPr="00A92DBC">
        <w:t>Implementación del cambio en los ambientes de Test, QA y PROD.</w:t>
      </w:r>
    </w:p>
    <w:p w:rsidR="00A92DBC" w:rsidRPr="00A92DBC" w:rsidRDefault="00A92DBC" w:rsidP="000B11EC">
      <w:pPr>
        <w:pStyle w:val="Prrafodelista"/>
        <w:numPr>
          <w:ilvl w:val="0"/>
          <w:numId w:val="27"/>
        </w:numPr>
        <w:spacing w:before="0"/>
        <w:ind w:left="1980"/>
      </w:pPr>
      <w:r w:rsidRPr="00A92DBC">
        <w:t>Actualización de las líneas bases afectadas.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22" w:name="_Toc487250782"/>
      <w:r w:rsidRPr="00A92DBC">
        <w:t>Documentación</w:t>
      </w:r>
      <w:bookmarkEnd w:id="22"/>
    </w:p>
    <w:p w:rsidR="00A92DBC" w:rsidRDefault="00A92DBC" w:rsidP="000B11EC">
      <w:pPr>
        <w:pStyle w:val="Prrafodelista"/>
        <w:numPr>
          <w:ilvl w:val="0"/>
          <w:numId w:val="23"/>
        </w:numPr>
        <w:spacing w:before="0"/>
        <w:ind w:left="1980"/>
      </w:pPr>
      <w:r w:rsidRPr="00A92DBC">
        <w:t xml:space="preserve">Calendario de cambios </w:t>
      </w:r>
    </w:p>
    <w:p w:rsidR="00A92DBC" w:rsidRPr="00A92DBC" w:rsidRDefault="00A92DBC" w:rsidP="000B11EC">
      <w:pPr>
        <w:pStyle w:val="Prrafodelista"/>
        <w:numPr>
          <w:ilvl w:val="0"/>
          <w:numId w:val="23"/>
        </w:numPr>
        <w:spacing w:before="0"/>
        <w:ind w:left="1980"/>
      </w:pPr>
      <w:proofErr w:type="spellStart"/>
      <w:r w:rsidRPr="00A92DBC">
        <w:t>SFT_PGCambios</w:t>
      </w:r>
      <w:proofErr w:type="spellEnd"/>
      <w:r w:rsidRPr="00A92DBC">
        <w:t xml:space="preserve"> llenado por solicitante</w:t>
      </w:r>
    </w:p>
    <w:p w:rsidR="00A92DBC" w:rsidRPr="00A92DBC" w:rsidRDefault="00A92DBC" w:rsidP="000B11EC">
      <w:pPr>
        <w:pStyle w:val="Prrafodelista"/>
        <w:numPr>
          <w:ilvl w:val="0"/>
          <w:numId w:val="28"/>
        </w:numPr>
        <w:spacing w:before="0"/>
        <w:ind w:left="1980"/>
      </w:pPr>
      <w:r w:rsidRPr="00A92DBC">
        <w:t>mato de seguimiento de planes de trabajo.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23" w:name="_Toc487250783"/>
      <w:r w:rsidRPr="00A92DBC">
        <w:t>Reglas o políticas</w:t>
      </w:r>
      <w:bookmarkEnd w:id="23"/>
    </w:p>
    <w:p w:rsidR="00A92DBC" w:rsidRPr="00A92DBC" w:rsidRDefault="00A92DBC" w:rsidP="000B11EC">
      <w:pPr>
        <w:pStyle w:val="Prrafodelista"/>
        <w:numPr>
          <w:ilvl w:val="0"/>
          <w:numId w:val="29"/>
        </w:numPr>
        <w:spacing w:before="0"/>
        <w:ind w:left="1980"/>
        <w:jc w:val="both"/>
      </w:pPr>
      <w:r w:rsidRPr="00A92DBC">
        <w:t>Los pases a PROD deberán contar con un previo aviso a las áreas que utilizan el sistema/módulo, y un posterior aviso cuando culmine la implementación del pase.</w:t>
      </w:r>
    </w:p>
    <w:p w:rsidR="00A92DBC" w:rsidRPr="00A92DBC" w:rsidRDefault="00A92DBC" w:rsidP="000B11EC">
      <w:pPr>
        <w:pStyle w:val="Prrafodelista"/>
        <w:numPr>
          <w:ilvl w:val="0"/>
          <w:numId w:val="29"/>
        </w:numPr>
        <w:spacing w:before="0"/>
        <w:ind w:left="1980"/>
        <w:jc w:val="both"/>
      </w:pPr>
      <w:r w:rsidRPr="00A92DBC">
        <w:t>Los pases a los ambientes de Test y QA deberán contar copias de seguridad más recientes de repositorio de datos en caso se requiera.</w:t>
      </w:r>
    </w:p>
    <w:p w:rsidR="00A92DBC" w:rsidRPr="00A92DBC" w:rsidRDefault="00A92DBC" w:rsidP="000B11EC">
      <w:pPr>
        <w:pStyle w:val="Prrafodelista"/>
        <w:numPr>
          <w:ilvl w:val="0"/>
          <w:numId w:val="29"/>
        </w:numPr>
        <w:spacing w:before="0"/>
        <w:ind w:left="1980"/>
        <w:jc w:val="both"/>
      </w:pPr>
      <w:r w:rsidRPr="00A92DBC">
        <w:t>Una vez culminadas las actividades, la solicitud pasa al estado IMPLEMENTADO.</w:t>
      </w:r>
    </w:p>
    <w:p w:rsidR="00A92DBC" w:rsidRPr="00A92DBC" w:rsidRDefault="00A92DBC" w:rsidP="00A92DBC">
      <w:pPr>
        <w:ind w:left="840" w:firstLine="420"/>
      </w:pPr>
    </w:p>
    <w:p w:rsidR="00A92DBC" w:rsidRPr="00A92DBC" w:rsidRDefault="00A92DBC" w:rsidP="000B11EC">
      <w:pPr>
        <w:pStyle w:val="Ttulo2"/>
        <w:numPr>
          <w:ilvl w:val="0"/>
          <w:numId w:val="15"/>
        </w:numPr>
        <w:spacing w:before="40"/>
        <w:ind w:left="845"/>
        <w:jc w:val="left"/>
      </w:pPr>
      <w:bookmarkStart w:id="24" w:name="_Toc487250784"/>
      <w:r w:rsidRPr="00A92DBC">
        <w:lastRenderedPageBreak/>
        <w:t>Verificación de la implementación</w:t>
      </w:r>
      <w:bookmarkEnd w:id="24"/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25" w:name="_Toc487250785"/>
      <w:r w:rsidRPr="00A92DBC">
        <w:t>Actividades</w:t>
      </w:r>
      <w:bookmarkEnd w:id="25"/>
    </w:p>
    <w:p w:rsidR="00A92DBC" w:rsidRPr="00A92DBC" w:rsidRDefault="00A92DBC" w:rsidP="000B11EC">
      <w:pPr>
        <w:pStyle w:val="Prrafodelista"/>
        <w:numPr>
          <w:ilvl w:val="0"/>
          <w:numId w:val="30"/>
        </w:numPr>
        <w:spacing w:before="0"/>
        <w:ind w:left="1980"/>
      </w:pPr>
      <w:r w:rsidRPr="00A92DBC">
        <w:t>Revisión de efectos secundarios de la implementación.</w:t>
      </w:r>
    </w:p>
    <w:p w:rsidR="00A92DBC" w:rsidRPr="00A92DBC" w:rsidRDefault="00A92DBC" w:rsidP="000B11EC">
      <w:pPr>
        <w:pStyle w:val="Prrafodelista"/>
        <w:numPr>
          <w:ilvl w:val="0"/>
          <w:numId w:val="30"/>
        </w:numPr>
        <w:spacing w:before="0"/>
        <w:ind w:left="1980"/>
      </w:pPr>
      <w:r w:rsidRPr="00A92DBC">
        <w:t xml:space="preserve">Identificación de satisfacción de usuarios/clientes en base a encuestas </w:t>
      </w:r>
      <w:proofErr w:type="spellStart"/>
      <w:r w:rsidRPr="00A92DBC">
        <w:t>insitu</w:t>
      </w:r>
      <w:proofErr w:type="spellEnd"/>
      <w:r w:rsidRPr="00A92DBC">
        <w:t xml:space="preserve"> o remotas.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26" w:name="_Toc487250786"/>
      <w:r w:rsidRPr="00A92DBC">
        <w:t>Documentación</w:t>
      </w:r>
      <w:bookmarkEnd w:id="26"/>
    </w:p>
    <w:p w:rsidR="00A92DBC" w:rsidRPr="00A92DBC" w:rsidRDefault="00A92DBC" w:rsidP="000B11EC">
      <w:pPr>
        <w:pStyle w:val="Prrafodelista"/>
        <w:numPr>
          <w:ilvl w:val="0"/>
          <w:numId w:val="31"/>
        </w:numPr>
        <w:spacing w:before="0"/>
        <w:ind w:left="1980"/>
      </w:pPr>
      <w:proofErr w:type="spellStart"/>
      <w:r w:rsidRPr="00A92DBC">
        <w:t>SFT_PGCambios</w:t>
      </w:r>
      <w:proofErr w:type="spellEnd"/>
      <w:r w:rsidRPr="00A92DBC">
        <w:t xml:space="preserve"> llenado por solicitante</w:t>
      </w:r>
    </w:p>
    <w:p w:rsidR="00A92DBC" w:rsidRPr="00A92DBC" w:rsidRDefault="00A92DBC" w:rsidP="000B11EC">
      <w:pPr>
        <w:pStyle w:val="Prrafodelista"/>
        <w:numPr>
          <w:ilvl w:val="0"/>
          <w:numId w:val="31"/>
        </w:numPr>
        <w:spacing w:before="0"/>
        <w:ind w:left="1980"/>
      </w:pPr>
      <w:r w:rsidRPr="00A92DBC">
        <w:t>Formato de encuesta.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27" w:name="_Toc487250787"/>
      <w:r w:rsidRPr="00A92DBC">
        <w:t>Reglas o políticas</w:t>
      </w:r>
      <w:bookmarkEnd w:id="27"/>
    </w:p>
    <w:p w:rsidR="00A92DBC" w:rsidRPr="00A92DBC" w:rsidRDefault="00A92DBC" w:rsidP="000B11EC">
      <w:pPr>
        <w:pStyle w:val="Prrafodelista"/>
        <w:numPr>
          <w:ilvl w:val="0"/>
          <w:numId w:val="32"/>
        </w:numPr>
        <w:spacing w:before="0"/>
        <w:ind w:left="1980"/>
      </w:pPr>
      <w:r w:rsidRPr="00A92DBC">
        <w:t>Las encuestas y/o seguimiento de efectos del cambio se deberá realizar mediante intervenciones cortas a los usuarios por lo menos 2 veces al día.</w:t>
      </w:r>
    </w:p>
    <w:p w:rsidR="00A92DBC" w:rsidRPr="00A92DBC" w:rsidRDefault="00A92DBC" w:rsidP="000B11EC">
      <w:pPr>
        <w:pStyle w:val="Prrafodelista"/>
        <w:numPr>
          <w:ilvl w:val="0"/>
          <w:numId w:val="32"/>
        </w:numPr>
        <w:spacing w:before="0"/>
        <w:ind w:left="1980"/>
      </w:pPr>
      <w:r w:rsidRPr="00A92DBC">
        <w:t>Una vez culminadas las actividades, la solicitud pasa al estado PENDIENTE DE CIERRE.</w:t>
      </w:r>
    </w:p>
    <w:p w:rsidR="00A92DBC" w:rsidRPr="00A92DBC" w:rsidRDefault="00A92DBC" w:rsidP="000B11EC">
      <w:pPr>
        <w:pStyle w:val="Ttulo2"/>
        <w:numPr>
          <w:ilvl w:val="0"/>
          <w:numId w:val="15"/>
        </w:numPr>
        <w:spacing w:before="40"/>
        <w:ind w:left="845"/>
        <w:jc w:val="left"/>
      </w:pPr>
      <w:bookmarkStart w:id="28" w:name="_Toc487250788"/>
      <w:r w:rsidRPr="00A92DBC">
        <w:t>Cierre</w:t>
      </w:r>
      <w:bookmarkEnd w:id="28"/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29" w:name="_Toc487250789"/>
      <w:r w:rsidRPr="00A92DBC">
        <w:t>Actividades</w:t>
      </w:r>
      <w:bookmarkEnd w:id="29"/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30" w:name="_Toc487250790"/>
      <w:r w:rsidRPr="00A92DBC">
        <w:t>Documentación</w:t>
      </w:r>
      <w:bookmarkEnd w:id="30"/>
    </w:p>
    <w:p w:rsidR="00A92DBC" w:rsidRPr="00A92DBC" w:rsidRDefault="00A92DBC" w:rsidP="000B11EC">
      <w:pPr>
        <w:pStyle w:val="Prrafodelista"/>
        <w:numPr>
          <w:ilvl w:val="0"/>
          <w:numId w:val="33"/>
        </w:numPr>
        <w:spacing w:before="0"/>
        <w:ind w:left="1980"/>
      </w:pPr>
      <w:proofErr w:type="spellStart"/>
      <w:r w:rsidRPr="00A92DBC">
        <w:t>SFT_PGCambios</w:t>
      </w:r>
      <w:proofErr w:type="spellEnd"/>
      <w:r w:rsidRPr="00A92DBC">
        <w:t xml:space="preserve"> llenado por solicitante</w:t>
      </w:r>
    </w:p>
    <w:p w:rsidR="00A92DBC" w:rsidRPr="00A92DBC" w:rsidRDefault="00A92DBC" w:rsidP="00A92DBC">
      <w:pPr>
        <w:pStyle w:val="Prrafodelista"/>
        <w:ind w:left="1980"/>
      </w:pPr>
    </w:p>
    <w:p w:rsidR="00A92DBC" w:rsidRPr="00A92DBC" w:rsidRDefault="00A92DBC" w:rsidP="000B11EC">
      <w:pPr>
        <w:pStyle w:val="Ttulo3"/>
        <w:numPr>
          <w:ilvl w:val="1"/>
          <w:numId w:val="15"/>
        </w:numPr>
        <w:spacing w:before="40"/>
        <w:ind w:left="1260"/>
        <w:jc w:val="left"/>
      </w:pPr>
      <w:bookmarkStart w:id="31" w:name="_Toc487250791"/>
      <w:r w:rsidRPr="00A92DBC">
        <w:t>Reglas o políticas</w:t>
      </w:r>
      <w:bookmarkEnd w:id="31"/>
    </w:p>
    <w:p w:rsidR="00A92DBC" w:rsidRDefault="00A92DBC" w:rsidP="000B11EC">
      <w:pPr>
        <w:pStyle w:val="Prrafodelista"/>
        <w:numPr>
          <w:ilvl w:val="0"/>
          <w:numId w:val="33"/>
        </w:numPr>
        <w:spacing w:before="0"/>
        <w:ind w:left="1980"/>
      </w:pPr>
      <w:r w:rsidRPr="00A92DBC">
        <w:t>La solicitud pasa al estado FINALIZADA</w:t>
      </w:r>
    </w:p>
    <w:p w:rsidR="004A0C15" w:rsidRPr="00F82DF9" w:rsidRDefault="004A0C15" w:rsidP="00F82DF9">
      <w:pPr>
        <w:ind w:left="0" w:firstLine="0"/>
        <w:rPr>
          <w:lang w:val="es-MX"/>
        </w:rPr>
      </w:pPr>
      <w:bookmarkStart w:id="32" w:name="_GoBack"/>
      <w:bookmarkEnd w:id="32"/>
    </w:p>
    <w:sectPr w:rsidR="004A0C15" w:rsidRPr="00F82DF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F2A" w:rsidRDefault="003C1F2A">
      <w:r>
        <w:separator/>
      </w:r>
    </w:p>
  </w:endnote>
  <w:endnote w:type="continuationSeparator" w:id="0">
    <w:p w:rsidR="003C1F2A" w:rsidRDefault="003C1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28" w:type="pct"/>
      <w:tblInd w:w="-426" w:type="dxa"/>
      <w:shd w:val="clear" w:color="auto" w:fill="1CADE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47"/>
      <w:gridCol w:w="3121"/>
      <w:gridCol w:w="3680"/>
    </w:tblGrid>
    <w:tr w:rsidR="00EE04A1" w:rsidTr="00D03CD3">
      <w:tc>
        <w:tcPr>
          <w:tcW w:w="1714" w:type="pct"/>
          <w:shd w:val="clear" w:color="auto" w:fill="FF0000"/>
          <w:vAlign w:val="center"/>
        </w:tcPr>
        <w:p w:rsidR="00EE04A1" w:rsidRDefault="003C1F2A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AAD21926F9D944C8B06C635C1BEC1B7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E04A1">
                <w:rPr>
                  <w:caps/>
                  <w:color w:val="FFFFFF" w:themeColor="background1"/>
                  <w:sz w:val="18"/>
                  <w:szCs w:val="18"/>
                </w:rPr>
                <w:t>Plan de la gestión de la configuración</w:t>
              </w:r>
            </w:sdtContent>
          </w:sdt>
        </w:p>
      </w:tc>
      <w:tc>
        <w:tcPr>
          <w:tcW w:w="1508" w:type="pct"/>
          <w:shd w:val="clear" w:color="auto" w:fill="FF0000"/>
          <w:vAlign w:val="center"/>
        </w:tcPr>
        <w:p w:rsidR="00EE04A1" w:rsidRDefault="003C1F2A" w:rsidP="00E47955">
          <w:pPr>
            <w:pStyle w:val="Piedepgina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Autor"/>
              <w:tag w:val=""/>
              <w:id w:val="-1822267932"/>
              <w:placeholder>
                <w:docPart w:val="DA4F7322B49B4A8DA5280C3C4FC2680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E04A1">
                <w:rPr>
                  <w:caps/>
                  <w:color w:val="FFFFFF" w:themeColor="background1"/>
                  <w:sz w:val="18"/>
                  <w:szCs w:val="18"/>
                </w:rPr>
                <w:t>Equipo SFT</w:t>
              </w:r>
            </w:sdtContent>
          </w:sdt>
          <w:r w:rsidR="00EE04A1">
            <w:rPr>
              <w:caps/>
              <w:color w:val="FFFFFF" w:themeColor="background1"/>
              <w:sz w:val="18"/>
              <w:szCs w:val="18"/>
            </w:rPr>
            <w:t xml:space="preserve"> </w:t>
          </w:r>
        </w:p>
      </w:tc>
      <w:tc>
        <w:tcPr>
          <w:tcW w:w="1778" w:type="pct"/>
          <w:shd w:val="clear" w:color="auto" w:fill="FF0000"/>
        </w:tcPr>
        <w:p w:rsidR="00EE04A1" w:rsidRDefault="00EE04A1" w:rsidP="00E47955">
          <w:pPr>
            <w:pStyle w:val="Piedepgina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  <w:r w:rsidRPr="00E47955">
            <w:rPr>
              <w:caps/>
              <w:color w:val="FFFFFF" w:themeColor="background1"/>
              <w:sz w:val="18"/>
              <w:szCs w:val="18"/>
              <w:lang w:val="es-ES"/>
            </w:rPr>
            <w:t xml:space="preserve">Página 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1233FD" w:rsidRPr="001233FD">
            <w:rPr>
              <w:b/>
              <w:bCs/>
              <w:caps/>
              <w:noProof/>
              <w:color w:val="FFFFFF" w:themeColor="background1"/>
              <w:sz w:val="18"/>
              <w:szCs w:val="18"/>
              <w:lang w:val="es-ES"/>
            </w:rPr>
            <w:t>4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E47955">
            <w:rPr>
              <w:caps/>
              <w:color w:val="FFFFFF" w:themeColor="background1"/>
              <w:sz w:val="18"/>
              <w:szCs w:val="18"/>
              <w:lang w:val="es-ES"/>
            </w:rPr>
            <w:t xml:space="preserve"> de 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1233FD" w:rsidRPr="001233FD">
            <w:rPr>
              <w:b/>
              <w:bCs/>
              <w:caps/>
              <w:noProof/>
              <w:color w:val="FFFFFF" w:themeColor="background1"/>
              <w:sz w:val="18"/>
              <w:szCs w:val="18"/>
              <w:lang w:val="es-ES"/>
            </w:rPr>
            <w:t>5</w:t>
          </w:r>
          <w:r w:rsidRPr="00E47955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EE04A1" w:rsidRDefault="00EE04A1" w:rsidP="0067034F">
    <w:pPr>
      <w:pStyle w:val="Piedepgina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F2A" w:rsidRDefault="003C1F2A">
      <w:r>
        <w:separator/>
      </w:r>
    </w:p>
  </w:footnote>
  <w:footnote w:type="continuationSeparator" w:id="0">
    <w:p w:rsidR="003C1F2A" w:rsidRDefault="003C1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4A1" w:rsidRDefault="00EE04A1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-438149</wp:posOffset>
              </wp:positionV>
              <wp:extent cx="7858125" cy="70485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7048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DF7437" id="Rectángulo 2" o:spid="_x0000_s1026" style="position:absolute;margin-left:-1in;margin-top:-34.5pt;width:618.75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" fillcolor="red" strokecolor="#0d5571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561E"/>
    <w:multiLevelType w:val="hybridMultilevel"/>
    <w:tmpl w:val="FFB6702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C234A72"/>
    <w:multiLevelType w:val="multilevel"/>
    <w:tmpl w:val="51FC8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D57757C"/>
    <w:multiLevelType w:val="multilevel"/>
    <w:tmpl w:val="0D577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65C07"/>
    <w:multiLevelType w:val="hybridMultilevel"/>
    <w:tmpl w:val="A3D81BF4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5576724"/>
    <w:multiLevelType w:val="multilevel"/>
    <w:tmpl w:val="1557672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186E7AF7"/>
    <w:multiLevelType w:val="multilevel"/>
    <w:tmpl w:val="74627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A8F1382"/>
    <w:multiLevelType w:val="hybridMultilevel"/>
    <w:tmpl w:val="3C04B7F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EE2DA2"/>
    <w:multiLevelType w:val="hybridMultilevel"/>
    <w:tmpl w:val="F5181DB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29EA274C"/>
    <w:multiLevelType w:val="hybridMultilevel"/>
    <w:tmpl w:val="82624CC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2AF11623"/>
    <w:multiLevelType w:val="hybridMultilevel"/>
    <w:tmpl w:val="FFF4FA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A1CBA"/>
    <w:multiLevelType w:val="hybridMultilevel"/>
    <w:tmpl w:val="5EF67B26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5B46776"/>
    <w:multiLevelType w:val="hybridMultilevel"/>
    <w:tmpl w:val="D840AF8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F276CE2"/>
    <w:multiLevelType w:val="multilevel"/>
    <w:tmpl w:val="3F276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B2AAE"/>
    <w:multiLevelType w:val="hybridMultilevel"/>
    <w:tmpl w:val="43AEB95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474A29B3"/>
    <w:multiLevelType w:val="hybridMultilevel"/>
    <w:tmpl w:val="0BAE8A1A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75A0E99"/>
    <w:multiLevelType w:val="hybridMultilevel"/>
    <w:tmpl w:val="91340018"/>
    <w:lvl w:ilvl="0" w:tplc="DD5A72CA">
      <w:start w:val="1"/>
      <w:numFmt w:val="decimal"/>
      <w:pStyle w:val="PSI-Ttulo1"/>
      <w:lvlText w:val="%1."/>
      <w:lvlJc w:val="left"/>
      <w:pPr>
        <w:ind w:left="71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9C66AA0"/>
    <w:multiLevelType w:val="multilevel"/>
    <w:tmpl w:val="49C66AA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 w:tentative="1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 w:tentative="1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4C2C77EE"/>
    <w:multiLevelType w:val="hybridMultilevel"/>
    <w:tmpl w:val="85523F7E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4DAE5474"/>
    <w:multiLevelType w:val="hybridMultilevel"/>
    <w:tmpl w:val="685C034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53AC2DC7"/>
    <w:multiLevelType w:val="hybridMultilevel"/>
    <w:tmpl w:val="DA66225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427152"/>
    <w:multiLevelType w:val="hybridMultilevel"/>
    <w:tmpl w:val="28709394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57714887"/>
    <w:multiLevelType w:val="hybridMultilevel"/>
    <w:tmpl w:val="2EA6E382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5944BA15"/>
    <w:multiLevelType w:val="multilevel"/>
    <w:tmpl w:val="5944BA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5AE13D79"/>
    <w:multiLevelType w:val="hybridMultilevel"/>
    <w:tmpl w:val="1CFE9CAE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0D7642E"/>
    <w:multiLevelType w:val="hybridMultilevel"/>
    <w:tmpl w:val="0DF4A1AE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64D74CCF"/>
    <w:multiLevelType w:val="multilevel"/>
    <w:tmpl w:val="64D74CCF"/>
    <w:lvl w:ilvl="0">
      <w:start w:val="1"/>
      <w:numFmt w:val="bullet"/>
      <w:lvlText w:val="●"/>
      <w:lvlJc w:val="left"/>
      <w:pPr>
        <w:ind w:left="2136" w:firstLine="177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firstLine="249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firstLine="321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firstLine="39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firstLine="465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firstLine="537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firstLine="609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firstLine="681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firstLine="7536"/>
      </w:pPr>
      <w:rPr>
        <w:rFonts w:ascii="Arial" w:eastAsia="Arial" w:hAnsi="Arial" w:cs="Arial"/>
      </w:rPr>
    </w:lvl>
  </w:abstractNum>
  <w:abstractNum w:abstractNumId="26" w15:restartNumberingAfterBreak="0">
    <w:nsid w:val="64F302D8"/>
    <w:multiLevelType w:val="hybridMultilevel"/>
    <w:tmpl w:val="A0649AE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5C58A6"/>
    <w:multiLevelType w:val="hybridMultilevel"/>
    <w:tmpl w:val="4A16B57A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69B4797A"/>
    <w:multiLevelType w:val="multilevel"/>
    <w:tmpl w:val="69B47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24D4E"/>
    <w:multiLevelType w:val="hybridMultilevel"/>
    <w:tmpl w:val="FBFA6CF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6C3568E"/>
    <w:multiLevelType w:val="hybridMultilevel"/>
    <w:tmpl w:val="39001B5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1" w15:restartNumberingAfterBreak="0">
    <w:nsid w:val="7BB76BE3"/>
    <w:multiLevelType w:val="hybridMultilevel"/>
    <w:tmpl w:val="6AE657AA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2" w15:restartNumberingAfterBreak="0">
    <w:nsid w:val="7E47326A"/>
    <w:multiLevelType w:val="multilevel"/>
    <w:tmpl w:val="7E4732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5"/>
  </w:num>
  <w:num w:numId="5">
    <w:abstractNumId w:val="9"/>
  </w:num>
  <w:num w:numId="6">
    <w:abstractNumId w:val="25"/>
  </w:num>
  <w:num w:numId="7">
    <w:abstractNumId w:val="26"/>
  </w:num>
  <w:num w:numId="8">
    <w:abstractNumId w:val="6"/>
  </w:num>
  <w:num w:numId="9">
    <w:abstractNumId w:val="19"/>
  </w:num>
  <w:num w:numId="10">
    <w:abstractNumId w:val="1"/>
  </w:num>
  <w:num w:numId="11">
    <w:abstractNumId w:val="32"/>
  </w:num>
  <w:num w:numId="12">
    <w:abstractNumId w:val="12"/>
  </w:num>
  <w:num w:numId="13">
    <w:abstractNumId w:val="28"/>
  </w:num>
  <w:num w:numId="14">
    <w:abstractNumId w:val="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8"/>
  </w:num>
  <w:num w:numId="18">
    <w:abstractNumId w:val="24"/>
  </w:num>
  <w:num w:numId="19">
    <w:abstractNumId w:val="10"/>
  </w:num>
  <w:num w:numId="20">
    <w:abstractNumId w:val="14"/>
  </w:num>
  <w:num w:numId="21">
    <w:abstractNumId w:val="29"/>
  </w:num>
  <w:num w:numId="22">
    <w:abstractNumId w:val="7"/>
  </w:num>
  <w:num w:numId="23">
    <w:abstractNumId w:val="0"/>
  </w:num>
  <w:num w:numId="24">
    <w:abstractNumId w:val="20"/>
  </w:num>
  <w:num w:numId="25">
    <w:abstractNumId w:val="17"/>
  </w:num>
  <w:num w:numId="26">
    <w:abstractNumId w:val="21"/>
  </w:num>
  <w:num w:numId="27">
    <w:abstractNumId w:val="11"/>
  </w:num>
  <w:num w:numId="28">
    <w:abstractNumId w:val="31"/>
  </w:num>
  <w:num w:numId="29">
    <w:abstractNumId w:val="27"/>
  </w:num>
  <w:num w:numId="30">
    <w:abstractNumId w:val="23"/>
  </w:num>
  <w:num w:numId="31">
    <w:abstractNumId w:val="13"/>
  </w:num>
  <w:num w:numId="32">
    <w:abstractNumId w:val="3"/>
  </w:num>
  <w:num w:numId="33">
    <w:abstractNumId w:val="3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2B"/>
    <w:rsid w:val="000005C6"/>
    <w:rsid w:val="00005980"/>
    <w:rsid w:val="0000779E"/>
    <w:rsid w:val="00041C34"/>
    <w:rsid w:val="00051D73"/>
    <w:rsid w:val="00054F8C"/>
    <w:rsid w:val="00066685"/>
    <w:rsid w:val="000721DE"/>
    <w:rsid w:val="00076E49"/>
    <w:rsid w:val="000B0381"/>
    <w:rsid w:val="000B11EC"/>
    <w:rsid w:val="000C5C36"/>
    <w:rsid w:val="000C605F"/>
    <w:rsid w:val="000D1D64"/>
    <w:rsid w:val="000E1CD1"/>
    <w:rsid w:val="000F6726"/>
    <w:rsid w:val="00113522"/>
    <w:rsid w:val="0011451A"/>
    <w:rsid w:val="001233FD"/>
    <w:rsid w:val="001254C5"/>
    <w:rsid w:val="00131625"/>
    <w:rsid w:val="00147FEC"/>
    <w:rsid w:val="0015086E"/>
    <w:rsid w:val="001611FE"/>
    <w:rsid w:val="00181790"/>
    <w:rsid w:val="001A3F78"/>
    <w:rsid w:val="001C3491"/>
    <w:rsid w:val="001D39EB"/>
    <w:rsid w:val="001E2F72"/>
    <w:rsid w:val="001F7F45"/>
    <w:rsid w:val="00201005"/>
    <w:rsid w:val="00203A05"/>
    <w:rsid w:val="002607EF"/>
    <w:rsid w:val="00267E4C"/>
    <w:rsid w:val="002D4A72"/>
    <w:rsid w:val="002D5982"/>
    <w:rsid w:val="002F0918"/>
    <w:rsid w:val="003028ED"/>
    <w:rsid w:val="00330FAF"/>
    <w:rsid w:val="003406E8"/>
    <w:rsid w:val="0035517A"/>
    <w:rsid w:val="003A456F"/>
    <w:rsid w:val="003B7C5E"/>
    <w:rsid w:val="003C1F2A"/>
    <w:rsid w:val="003C4FA7"/>
    <w:rsid w:val="003F11BF"/>
    <w:rsid w:val="004622A9"/>
    <w:rsid w:val="00467D78"/>
    <w:rsid w:val="004A0C15"/>
    <w:rsid w:val="004B060C"/>
    <w:rsid w:val="004B3802"/>
    <w:rsid w:val="004B7BEE"/>
    <w:rsid w:val="004E75E0"/>
    <w:rsid w:val="004F5ED4"/>
    <w:rsid w:val="005102F2"/>
    <w:rsid w:val="00534E52"/>
    <w:rsid w:val="00587536"/>
    <w:rsid w:val="00591675"/>
    <w:rsid w:val="005B08EE"/>
    <w:rsid w:val="005B589D"/>
    <w:rsid w:val="005D087D"/>
    <w:rsid w:val="005E369D"/>
    <w:rsid w:val="005F3745"/>
    <w:rsid w:val="005F782E"/>
    <w:rsid w:val="00651C16"/>
    <w:rsid w:val="0067034F"/>
    <w:rsid w:val="00670D32"/>
    <w:rsid w:val="00682691"/>
    <w:rsid w:val="006846C9"/>
    <w:rsid w:val="00693C17"/>
    <w:rsid w:val="00696F97"/>
    <w:rsid w:val="006B37DF"/>
    <w:rsid w:val="006D3A1F"/>
    <w:rsid w:val="00701B63"/>
    <w:rsid w:val="00706F95"/>
    <w:rsid w:val="007125E8"/>
    <w:rsid w:val="007179C2"/>
    <w:rsid w:val="0072658D"/>
    <w:rsid w:val="00727107"/>
    <w:rsid w:val="00736151"/>
    <w:rsid w:val="00745ED1"/>
    <w:rsid w:val="00760B95"/>
    <w:rsid w:val="00770A71"/>
    <w:rsid w:val="007941EA"/>
    <w:rsid w:val="00794EDD"/>
    <w:rsid w:val="007A4F4C"/>
    <w:rsid w:val="007B351F"/>
    <w:rsid w:val="007B722B"/>
    <w:rsid w:val="007C540F"/>
    <w:rsid w:val="007C6416"/>
    <w:rsid w:val="007F15C2"/>
    <w:rsid w:val="007F22D0"/>
    <w:rsid w:val="007F5154"/>
    <w:rsid w:val="0081330A"/>
    <w:rsid w:val="00814A2F"/>
    <w:rsid w:val="008172E0"/>
    <w:rsid w:val="00825233"/>
    <w:rsid w:val="00831D34"/>
    <w:rsid w:val="0083680F"/>
    <w:rsid w:val="008713D4"/>
    <w:rsid w:val="00872DC9"/>
    <w:rsid w:val="0087507A"/>
    <w:rsid w:val="008942DD"/>
    <w:rsid w:val="00895FF7"/>
    <w:rsid w:val="008C02B3"/>
    <w:rsid w:val="008D1C22"/>
    <w:rsid w:val="008D3F35"/>
    <w:rsid w:val="008F1C4D"/>
    <w:rsid w:val="008F477B"/>
    <w:rsid w:val="008F69C3"/>
    <w:rsid w:val="00954CD2"/>
    <w:rsid w:val="0095587D"/>
    <w:rsid w:val="009754F3"/>
    <w:rsid w:val="00982F32"/>
    <w:rsid w:val="009832FA"/>
    <w:rsid w:val="009A79C8"/>
    <w:rsid w:val="009B1C78"/>
    <w:rsid w:val="009C18FB"/>
    <w:rsid w:val="009C5B67"/>
    <w:rsid w:val="009D14F7"/>
    <w:rsid w:val="009D1CC7"/>
    <w:rsid w:val="009E232C"/>
    <w:rsid w:val="009E4701"/>
    <w:rsid w:val="00A0357E"/>
    <w:rsid w:val="00A36139"/>
    <w:rsid w:val="00A41C8A"/>
    <w:rsid w:val="00A64EEB"/>
    <w:rsid w:val="00A80C52"/>
    <w:rsid w:val="00A82C7F"/>
    <w:rsid w:val="00A92DBC"/>
    <w:rsid w:val="00AB3B4C"/>
    <w:rsid w:val="00AC401C"/>
    <w:rsid w:val="00AF20A5"/>
    <w:rsid w:val="00B16D46"/>
    <w:rsid w:val="00B42108"/>
    <w:rsid w:val="00B42D76"/>
    <w:rsid w:val="00BA5661"/>
    <w:rsid w:val="00BA6689"/>
    <w:rsid w:val="00BB1510"/>
    <w:rsid w:val="00BB29D9"/>
    <w:rsid w:val="00BB3DFB"/>
    <w:rsid w:val="00BC39D9"/>
    <w:rsid w:val="00BF40AA"/>
    <w:rsid w:val="00C060CD"/>
    <w:rsid w:val="00C17AB0"/>
    <w:rsid w:val="00C33F39"/>
    <w:rsid w:val="00C41DBD"/>
    <w:rsid w:val="00C75DC6"/>
    <w:rsid w:val="00CA34E5"/>
    <w:rsid w:val="00CA7402"/>
    <w:rsid w:val="00CB2E26"/>
    <w:rsid w:val="00CB34FC"/>
    <w:rsid w:val="00CB589C"/>
    <w:rsid w:val="00CD5F01"/>
    <w:rsid w:val="00CE3803"/>
    <w:rsid w:val="00D03CD3"/>
    <w:rsid w:val="00D26C12"/>
    <w:rsid w:val="00D36B0B"/>
    <w:rsid w:val="00D55860"/>
    <w:rsid w:val="00D63B05"/>
    <w:rsid w:val="00D8504A"/>
    <w:rsid w:val="00DD06F0"/>
    <w:rsid w:val="00DD5EDE"/>
    <w:rsid w:val="00DD7959"/>
    <w:rsid w:val="00DF120D"/>
    <w:rsid w:val="00E16C1A"/>
    <w:rsid w:val="00E24496"/>
    <w:rsid w:val="00E32559"/>
    <w:rsid w:val="00E47955"/>
    <w:rsid w:val="00E76708"/>
    <w:rsid w:val="00EB39FE"/>
    <w:rsid w:val="00EE04A1"/>
    <w:rsid w:val="00EF12E2"/>
    <w:rsid w:val="00EF419B"/>
    <w:rsid w:val="00F00473"/>
    <w:rsid w:val="00F10E0C"/>
    <w:rsid w:val="00F172F3"/>
    <w:rsid w:val="00F26506"/>
    <w:rsid w:val="00F32C59"/>
    <w:rsid w:val="00F4746D"/>
    <w:rsid w:val="00F53EB5"/>
    <w:rsid w:val="00F634A5"/>
    <w:rsid w:val="00F82DF9"/>
    <w:rsid w:val="00FA2229"/>
    <w:rsid w:val="00FB138B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94FBC3"/>
  <w15:docId w15:val="{6607AC36-920E-458C-9079-68A9B933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34F"/>
    <w:pPr>
      <w:spacing w:before="200" w:after="0" w:line="276" w:lineRule="auto"/>
      <w:ind w:left="357" w:hanging="357"/>
      <w:jc w:val="left"/>
    </w:pPr>
    <w:rPr>
      <w:rFonts w:ascii="Calibri" w:eastAsia="Calibri" w:hAnsi="Calibri" w:cs="Times New Roman"/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ind w:left="357" w:hanging="357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nhideWhenUsed/>
    <w:rsid w:val="007B72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22B"/>
  </w:style>
  <w:style w:type="paragraph" w:styleId="Piedepgina">
    <w:name w:val="footer"/>
    <w:basedOn w:val="Normal"/>
    <w:link w:val="PiedepginaCar"/>
    <w:uiPriority w:val="99"/>
    <w:unhideWhenUsed/>
    <w:rsid w:val="007B72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22B"/>
  </w:style>
  <w:style w:type="paragraph" w:customStyle="1" w:styleId="PSI-Ttulo">
    <w:name w:val="PSI - Título"/>
    <w:basedOn w:val="Ttulo"/>
    <w:autoRedefine/>
    <w:qFormat/>
    <w:rsid w:val="007179C2"/>
    <w:pPr>
      <w:pBdr>
        <w:bottom w:val="single" w:sz="8" w:space="4" w:color="4F81BD"/>
      </w:pBdr>
      <w:spacing w:after="300"/>
    </w:pPr>
    <w:rPr>
      <w:rFonts w:ascii="Cambria" w:eastAsia="Times New Roman" w:hAnsi="Cambria" w:cs="Times New Roman"/>
      <w:b/>
      <w:color w:val="FF0000"/>
      <w:spacing w:val="5"/>
      <w:kern w:val="28"/>
      <w:sz w:val="52"/>
      <w:szCs w:val="52"/>
    </w:rPr>
  </w:style>
  <w:style w:type="paragraph" w:customStyle="1" w:styleId="PSI-Comentario">
    <w:name w:val="PSI - Comentario"/>
    <w:basedOn w:val="Normal"/>
    <w:autoRedefine/>
    <w:qFormat/>
    <w:rsid w:val="0067034F"/>
    <w:pPr>
      <w:tabs>
        <w:tab w:val="left" w:pos="0"/>
      </w:tabs>
      <w:spacing w:line="240" w:lineRule="auto"/>
      <w:ind w:left="114" w:hanging="6"/>
      <w:jc w:val="both"/>
    </w:pPr>
    <w:rPr>
      <w:i/>
      <w:color w:val="548DD4"/>
    </w:rPr>
  </w:style>
  <w:style w:type="paragraph" w:customStyle="1" w:styleId="PSI-Ttulo1">
    <w:name w:val="PSI - Título 1"/>
    <w:basedOn w:val="Ttulo1"/>
    <w:autoRedefine/>
    <w:qFormat/>
    <w:rsid w:val="00D03CD3"/>
    <w:pPr>
      <w:keepLines w:val="0"/>
      <w:widowControl w:val="0"/>
      <w:numPr>
        <w:numId w:val="1"/>
      </w:numPr>
      <w:tabs>
        <w:tab w:val="left" w:pos="0"/>
      </w:tabs>
      <w:suppressAutoHyphens/>
      <w:spacing w:before="120" w:after="60"/>
      <w:jc w:val="left"/>
    </w:pPr>
    <w:rPr>
      <w:rFonts w:ascii="Cambria" w:eastAsia="Times New Roman" w:hAnsi="Cambria" w:cs="Times New Roman"/>
      <w:b/>
      <w:bCs/>
      <w:color w:val="FF0000"/>
      <w:sz w:val="28"/>
      <w:szCs w:val="28"/>
    </w:rPr>
  </w:style>
  <w:style w:type="paragraph" w:customStyle="1" w:styleId="PSI-Ttulo2">
    <w:name w:val="PSI - Título 2"/>
    <w:basedOn w:val="Ttulo2"/>
    <w:qFormat/>
    <w:rsid w:val="0067034F"/>
    <w:pPr>
      <w:spacing w:before="200"/>
      <w:jc w:val="left"/>
    </w:pPr>
    <w:rPr>
      <w:rFonts w:ascii="Cambria" w:eastAsia="Times New Roman" w:hAnsi="Cambria" w:cs="Times New Roman"/>
      <w:b/>
      <w:bCs/>
      <w:i w:val="0"/>
      <w:iCs w:val="0"/>
      <w:color w:val="4F81BD"/>
      <w:sz w:val="26"/>
      <w:szCs w:val="26"/>
    </w:rPr>
  </w:style>
  <w:style w:type="paragraph" w:customStyle="1" w:styleId="MNormal">
    <w:name w:val="MNormal"/>
    <w:basedOn w:val="Normal"/>
    <w:rsid w:val="0067034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customStyle="1" w:styleId="PSI-Ttulo3">
    <w:name w:val="PSI - Título 3"/>
    <w:basedOn w:val="Ttulo3"/>
    <w:autoRedefine/>
    <w:qFormat/>
    <w:rsid w:val="0067034F"/>
    <w:pPr>
      <w:spacing w:before="200"/>
      <w:jc w:val="left"/>
    </w:pPr>
    <w:rPr>
      <w:rFonts w:ascii="Cambria" w:eastAsia="Times New Roman" w:hAnsi="Cambria" w:cs="Times New Roman"/>
      <w:b/>
      <w:bCs/>
      <w:color w:val="4F81BD"/>
      <w:sz w:val="22"/>
      <w:szCs w:val="22"/>
    </w:rPr>
  </w:style>
  <w:style w:type="paragraph" w:customStyle="1" w:styleId="PSI-Normal">
    <w:name w:val="PSI - Normal"/>
    <w:basedOn w:val="Normal"/>
    <w:autoRedefine/>
    <w:qFormat/>
    <w:rsid w:val="00895FF7"/>
    <w:pPr>
      <w:ind w:left="567" w:firstLine="0"/>
      <w:jc w:val="center"/>
    </w:pPr>
    <w:rPr>
      <w:rFonts w:cs="Calibri"/>
      <w:b/>
    </w:rPr>
  </w:style>
  <w:style w:type="paragraph" w:customStyle="1" w:styleId="estilo">
    <w:name w:val="estilo"/>
    <w:basedOn w:val="Encabezado"/>
    <w:rsid w:val="0067034F"/>
    <w:pPr>
      <w:tabs>
        <w:tab w:val="clear" w:pos="4419"/>
        <w:tab w:val="clear" w:pos="8838"/>
        <w:tab w:val="center" w:pos="4252"/>
        <w:tab w:val="center" w:pos="4320"/>
        <w:tab w:val="right" w:pos="8504"/>
        <w:tab w:val="right" w:pos="8640"/>
      </w:tabs>
      <w:suppressAutoHyphens/>
    </w:pPr>
    <w:rPr>
      <w:rFonts w:ascii="Verdana" w:eastAsia="Times New Roman" w:hAnsi="Verdana"/>
      <w:sz w:val="20"/>
      <w:szCs w:val="20"/>
      <w:lang w:val="es-ES_tradnl" w:eastAsia="ar-SA"/>
    </w:rPr>
  </w:style>
  <w:style w:type="table" w:customStyle="1" w:styleId="Style12">
    <w:name w:val="_Style 12"/>
    <w:basedOn w:val="Tablanormal"/>
    <w:rsid w:val="00794EDD"/>
    <w:pPr>
      <w:spacing w:after="160"/>
      <w:contextualSpacing/>
      <w:jc w:val="left"/>
    </w:pPr>
    <w:rPr>
      <w:sz w:val="20"/>
      <w:szCs w:val="20"/>
      <w:lang w:val="es-PE" w:eastAsia="es-PE"/>
    </w:rPr>
    <w:tblPr>
      <w:tblInd w:w="0" w:type="nil"/>
    </w:tblPr>
  </w:style>
  <w:style w:type="character" w:styleId="Hipervnculo">
    <w:name w:val="Hyperlink"/>
    <w:basedOn w:val="Fuentedeprrafopredeter"/>
    <w:uiPriority w:val="99"/>
    <w:unhideWhenUsed/>
    <w:rsid w:val="00701B63"/>
    <w:rPr>
      <w:color w:val="6EAC1C" w:themeColor="hyperlink"/>
      <w:u w:val="single"/>
    </w:rPr>
  </w:style>
  <w:style w:type="table" w:customStyle="1" w:styleId="Style13">
    <w:name w:val="_Style 13"/>
    <w:basedOn w:val="Tablanormal"/>
    <w:rsid w:val="000E1CD1"/>
    <w:pPr>
      <w:spacing w:after="160" w:line="240" w:lineRule="auto"/>
      <w:contextualSpacing/>
    </w:pPr>
    <w:rPr>
      <w:sz w:val="20"/>
      <w:szCs w:val="20"/>
      <w:lang w:val="es-PE" w:eastAsia="es-PE"/>
    </w:rPr>
    <w:tblPr>
      <w:tblInd w:w="0" w:type="nil"/>
      <w:tblCellMar>
        <w:left w:w="115" w:type="dxa"/>
        <w:right w:w="115" w:type="dxa"/>
      </w:tblCellMar>
    </w:tblPr>
  </w:style>
  <w:style w:type="paragraph" w:styleId="TDC3">
    <w:name w:val="toc 3"/>
    <w:basedOn w:val="Normal"/>
    <w:next w:val="Normal"/>
    <w:autoRedefine/>
    <w:uiPriority w:val="39"/>
    <w:unhideWhenUsed/>
    <w:rsid w:val="00CB2E26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CB2E26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CB2E26"/>
    <w:pPr>
      <w:spacing w:after="100"/>
      <w:ind w:left="220"/>
    </w:pPr>
  </w:style>
  <w:style w:type="paragraph" w:styleId="TDC4">
    <w:name w:val="toc 4"/>
    <w:basedOn w:val="Normal"/>
    <w:next w:val="Normal"/>
    <w:uiPriority w:val="39"/>
    <w:rsid w:val="00CB2E26"/>
    <w:pPr>
      <w:spacing w:before="0" w:after="100"/>
      <w:ind w:left="660" w:firstLine="0"/>
    </w:pPr>
    <w:rPr>
      <w:rFonts w:ascii="Arial" w:eastAsia="Arial" w:hAnsi="Arial" w:cs="Arial"/>
      <w:color w:val="000000"/>
      <w:lang w:eastAsia="es-PE"/>
    </w:rPr>
  </w:style>
  <w:style w:type="table" w:styleId="Tablaconcuadrcula">
    <w:name w:val="Table Grid"/>
    <w:basedOn w:val="Tablanormal"/>
    <w:uiPriority w:val="39"/>
    <w:rsid w:val="003F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5">
    <w:name w:val="_Style 15"/>
    <w:basedOn w:val="Tablanormal"/>
    <w:qFormat/>
    <w:rsid w:val="00054F8C"/>
    <w:pPr>
      <w:spacing w:after="160" w:line="240" w:lineRule="auto"/>
      <w:contextualSpacing/>
    </w:pPr>
    <w:rPr>
      <w:sz w:val="20"/>
      <w:szCs w:val="20"/>
      <w:lang w:val="es-PE" w:eastAsia="es-PE"/>
    </w:rPr>
    <w:tblPr>
      <w:tblInd w:w="0" w:type="nil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32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jdez\AppData\Roaming\Microsoft\Templates\Dise&#241;o%20de%20fluj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D21926F9D944C8B06C635C1BEC1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AD8BE-4E46-4B22-B5E6-7010537901D7}"/>
      </w:docPartPr>
      <w:docPartBody>
        <w:p w:rsidR="002A3AE5" w:rsidRDefault="00BF7D34" w:rsidP="00BF7D34">
          <w:pPr>
            <w:pStyle w:val="AAD21926F9D944C8B06C635C1BEC1B77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DA4F7322B49B4A8DA5280C3C4FC26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A0E75-B0DE-44AD-9B3F-DEC304A0A632}"/>
      </w:docPartPr>
      <w:docPartBody>
        <w:p w:rsidR="002A3AE5" w:rsidRDefault="00BF7D34" w:rsidP="00BF7D34">
          <w:pPr>
            <w:pStyle w:val="DA4F7322B49B4A8DA5280C3C4FC26805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D34"/>
    <w:rsid w:val="000B4B97"/>
    <w:rsid w:val="000D1D41"/>
    <w:rsid w:val="00104101"/>
    <w:rsid w:val="00187095"/>
    <w:rsid w:val="001D0B88"/>
    <w:rsid w:val="002A3AE5"/>
    <w:rsid w:val="003225C0"/>
    <w:rsid w:val="00337252"/>
    <w:rsid w:val="00342EC9"/>
    <w:rsid w:val="003A71DD"/>
    <w:rsid w:val="003B530D"/>
    <w:rsid w:val="00422F6C"/>
    <w:rsid w:val="00435103"/>
    <w:rsid w:val="00487E68"/>
    <w:rsid w:val="00491AEF"/>
    <w:rsid w:val="004A25DA"/>
    <w:rsid w:val="005C33AF"/>
    <w:rsid w:val="00703458"/>
    <w:rsid w:val="00710EF3"/>
    <w:rsid w:val="0073030E"/>
    <w:rsid w:val="0078797C"/>
    <w:rsid w:val="00884699"/>
    <w:rsid w:val="009129D6"/>
    <w:rsid w:val="00933446"/>
    <w:rsid w:val="009C23D0"/>
    <w:rsid w:val="00A236D7"/>
    <w:rsid w:val="00AF3ADA"/>
    <w:rsid w:val="00B439FD"/>
    <w:rsid w:val="00B4739C"/>
    <w:rsid w:val="00BD453B"/>
    <w:rsid w:val="00BF7D34"/>
    <w:rsid w:val="00D11BCD"/>
    <w:rsid w:val="00D13415"/>
    <w:rsid w:val="00E404E8"/>
    <w:rsid w:val="00F138AB"/>
    <w:rsid w:val="00F139B9"/>
    <w:rsid w:val="00F31F21"/>
    <w:rsid w:val="00F5437B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480A65F95D4801A8F3944F7AC9EC99">
    <w:name w:val="A3480A65F95D4801A8F3944F7AC9EC99"/>
    <w:rsid w:val="00BF7D34"/>
  </w:style>
  <w:style w:type="paragraph" w:customStyle="1" w:styleId="1D8E8B8DDBBF4535BD1F65F85F4DF5F2">
    <w:name w:val="1D8E8B8DDBBF4535BD1F65F85F4DF5F2"/>
    <w:rsid w:val="00BF7D34"/>
  </w:style>
  <w:style w:type="paragraph" w:customStyle="1" w:styleId="799796FA1436436B82FD2CABC6E56C4C">
    <w:name w:val="799796FA1436436B82FD2CABC6E56C4C"/>
    <w:rsid w:val="00BF7D34"/>
  </w:style>
  <w:style w:type="paragraph" w:customStyle="1" w:styleId="379AF4ECF9E44F779ABA4A59A97C2F5D">
    <w:name w:val="379AF4ECF9E44F779ABA4A59A97C2F5D"/>
    <w:rsid w:val="00BF7D34"/>
  </w:style>
  <w:style w:type="paragraph" w:customStyle="1" w:styleId="AAD21926F9D944C8B06C635C1BEC1B77">
    <w:name w:val="AAD21926F9D944C8B06C635C1BEC1B77"/>
    <w:rsid w:val="00BF7D34"/>
  </w:style>
  <w:style w:type="paragraph" w:customStyle="1" w:styleId="DA4F7322B49B4A8DA5280C3C4FC26805">
    <w:name w:val="DA4F7322B49B4A8DA5280C3C4FC26805"/>
    <w:rsid w:val="00BF7D34"/>
  </w:style>
  <w:style w:type="paragraph" w:customStyle="1" w:styleId="94980E8270DD4FF4A30FF74B73D3D6B1">
    <w:name w:val="94980E8270DD4FF4A30FF74B73D3D6B1"/>
    <w:rsid w:val="00BF7D34"/>
  </w:style>
  <w:style w:type="character" w:styleId="Textodelmarcadordeposicin">
    <w:name w:val="Placeholder Text"/>
    <w:basedOn w:val="Fuentedeprrafopredeter"/>
    <w:uiPriority w:val="99"/>
    <w:semiHidden/>
    <w:rsid w:val="004A25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2017-09-08T00:00:00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028A7-5C31-43D1-B835-0ECC3BBD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2123</TotalTime>
  <Pages>5</Pages>
  <Words>741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la gestión de la configuración</vt:lpstr>
      <vt:lpstr>Plan de la gestión de la configuración</vt:lpstr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la gestión de la configuración</dc:title>
  <dc:creator>Equipo SFT</dc:creator>
  <cp:keywords/>
  <cp:lastModifiedBy>Edwin Deza Culque</cp:lastModifiedBy>
  <cp:revision>78</cp:revision>
  <dcterms:created xsi:type="dcterms:W3CDTF">2017-09-08T10:22:00Z</dcterms:created>
  <dcterms:modified xsi:type="dcterms:W3CDTF">2017-11-17T10:49:00Z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