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14184" w14:textId="78701A72" w:rsidR="00B9636A" w:rsidRPr="004868B4" w:rsidRDefault="00B9636A" w:rsidP="00B9636A">
      <w:pPr>
        <w:rPr>
          <w:b/>
          <w:bCs/>
          <w:color w:val="6600FF"/>
        </w:rPr>
      </w:pPr>
      <w:r w:rsidRPr="00B9636A">
        <w:rPr>
          <w:b/>
          <w:bCs/>
          <w:color w:val="6600FF"/>
        </w:rPr>
        <w:t>Programa apnea del sueño</w:t>
      </w:r>
      <w:r w:rsidRPr="004868B4">
        <w:rPr>
          <w:b/>
          <w:bCs/>
          <w:color w:val="6600FF"/>
        </w:rPr>
        <w:t>:</w:t>
      </w:r>
    </w:p>
    <w:p w14:paraId="22A369F6" w14:textId="44FC202A" w:rsidR="00B9636A" w:rsidRPr="004868B4" w:rsidRDefault="00B9636A" w:rsidP="00B9636A">
      <w:pPr>
        <w:pStyle w:val="Prrafodelista"/>
        <w:numPr>
          <w:ilvl w:val="0"/>
          <w:numId w:val="1"/>
        </w:numPr>
        <w:rPr>
          <w:b/>
          <w:bCs/>
        </w:rPr>
      </w:pPr>
      <w:r w:rsidRPr="004868B4">
        <w:rPr>
          <w:b/>
          <w:bCs/>
        </w:rPr>
        <w:t>¿Qué es Apnea del Sueño?</w:t>
      </w:r>
    </w:p>
    <w:p w14:paraId="757FACB3" w14:textId="02F01AB4" w:rsidR="0041297E" w:rsidRDefault="00AA150B" w:rsidP="0041297E">
      <w:pPr>
        <w:pStyle w:val="Prrafodelista"/>
        <w:jc w:val="both"/>
      </w:pPr>
      <w:r w:rsidRPr="00AA150B">
        <w:t xml:space="preserve">La apnea </w:t>
      </w:r>
      <w:r>
        <w:t xml:space="preserve">obstructiva </w:t>
      </w:r>
      <w:r w:rsidRPr="00AA150B">
        <w:t>del sueño es un</w:t>
      </w:r>
      <w:r>
        <w:t>a enfermedad</w:t>
      </w:r>
      <w:r w:rsidRPr="00AA150B">
        <w:t xml:space="preserve"> en </w:t>
      </w:r>
      <w:r>
        <w:t>la</w:t>
      </w:r>
      <w:r w:rsidRPr="00AA150B">
        <w:t xml:space="preserve"> que la respiración se interrumpe o se vuelve muy superficial durante el sueño. Estas interrupciones, que pueden durar desde unos pocos segundos hasta minutos, pueden ocurrir varias veces por hora. El tipo más común es la apnea obstructiva del sueño, donde las vías respiratorias se bloquean, lo que dificulta el paso del aire. </w:t>
      </w:r>
    </w:p>
    <w:p w14:paraId="52ED26CC" w14:textId="77777777" w:rsidR="0041297E" w:rsidRDefault="0041297E" w:rsidP="0041297E">
      <w:pPr>
        <w:pStyle w:val="Prrafodelista"/>
        <w:jc w:val="both"/>
      </w:pPr>
    </w:p>
    <w:p w14:paraId="00978FCF" w14:textId="05751709" w:rsidR="00B9636A" w:rsidRPr="004868B4" w:rsidRDefault="00AA150B" w:rsidP="00AA150B">
      <w:pPr>
        <w:pStyle w:val="Prrafodelista"/>
        <w:numPr>
          <w:ilvl w:val="0"/>
          <w:numId w:val="1"/>
        </w:numPr>
        <w:rPr>
          <w:b/>
          <w:bCs/>
        </w:rPr>
      </w:pPr>
      <w:r w:rsidRPr="004868B4">
        <w:rPr>
          <w:b/>
          <w:bCs/>
        </w:rPr>
        <w:t>Síntomas:</w:t>
      </w:r>
    </w:p>
    <w:p w14:paraId="611C624D" w14:textId="77777777" w:rsidR="0041297E" w:rsidRDefault="0041297E" w:rsidP="0041297E">
      <w:pPr>
        <w:pStyle w:val="Prrafodelista"/>
        <w:numPr>
          <w:ilvl w:val="0"/>
          <w:numId w:val="2"/>
        </w:numPr>
      </w:pPr>
      <w:r>
        <w:t>Ronquidos fuertes y frecuentes, a veces interrumpidos por períodos de silencio y luego jadeos o resoplidos.</w:t>
      </w:r>
    </w:p>
    <w:p w14:paraId="18F41125" w14:textId="77777777" w:rsidR="0041297E" w:rsidRDefault="0041297E" w:rsidP="0041297E">
      <w:pPr>
        <w:pStyle w:val="Prrafodelista"/>
        <w:numPr>
          <w:ilvl w:val="0"/>
          <w:numId w:val="2"/>
        </w:numPr>
      </w:pPr>
      <w:r>
        <w:t>Despertarse con sensación de ahogo o falta de aire.</w:t>
      </w:r>
    </w:p>
    <w:p w14:paraId="664284DE" w14:textId="77777777" w:rsidR="0041297E" w:rsidRDefault="0041297E" w:rsidP="0041297E">
      <w:pPr>
        <w:pStyle w:val="Prrafodelista"/>
        <w:numPr>
          <w:ilvl w:val="0"/>
          <w:numId w:val="2"/>
        </w:numPr>
      </w:pPr>
      <w:r>
        <w:t>Dificultad para concentrarse y somnolencia diurna.</w:t>
      </w:r>
    </w:p>
    <w:p w14:paraId="6DADCB68" w14:textId="20F01CFB" w:rsidR="00AA150B" w:rsidRDefault="0041297E" w:rsidP="0041297E">
      <w:pPr>
        <w:pStyle w:val="Prrafodelista"/>
        <w:numPr>
          <w:ilvl w:val="0"/>
          <w:numId w:val="2"/>
        </w:numPr>
      </w:pPr>
      <w:r>
        <w:t>Dolores de cabeza matutinos y cambios de humor.</w:t>
      </w:r>
    </w:p>
    <w:p w14:paraId="771702B7" w14:textId="77777777" w:rsidR="0041297E" w:rsidRDefault="0041297E" w:rsidP="0041297E">
      <w:pPr>
        <w:pStyle w:val="Prrafodelista"/>
        <w:ind w:left="1440"/>
      </w:pPr>
    </w:p>
    <w:p w14:paraId="44EF87A1" w14:textId="64C53EB1" w:rsidR="0041297E" w:rsidRPr="004868B4" w:rsidRDefault="0041297E" w:rsidP="0041297E">
      <w:pPr>
        <w:pStyle w:val="Prrafodelista"/>
        <w:numPr>
          <w:ilvl w:val="0"/>
          <w:numId w:val="1"/>
        </w:numPr>
        <w:rPr>
          <w:b/>
          <w:bCs/>
        </w:rPr>
      </w:pPr>
      <w:r w:rsidRPr="004868B4">
        <w:rPr>
          <w:b/>
          <w:bCs/>
        </w:rPr>
        <w:t>Consecuencias de la Apnea del sueño</w:t>
      </w:r>
    </w:p>
    <w:p w14:paraId="2E1D4CB6" w14:textId="77777777" w:rsidR="0041297E" w:rsidRPr="0041297E" w:rsidRDefault="0041297E" w:rsidP="0041297E">
      <w:pPr>
        <w:pStyle w:val="Prrafodelista"/>
        <w:numPr>
          <w:ilvl w:val="0"/>
          <w:numId w:val="7"/>
        </w:numPr>
      </w:pPr>
      <w:r w:rsidRPr="0041297E">
        <w:t>Consecuencias en la salud física</w:t>
      </w:r>
    </w:p>
    <w:p w14:paraId="11CADDA4" w14:textId="77777777" w:rsidR="0041297E" w:rsidRDefault="0041297E" w:rsidP="0041297E">
      <w:pPr>
        <w:pStyle w:val="Prrafodelista"/>
        <w:numPr>
          <w:ilvl w:val="0"/>
          <w:numId w:val="8"/>
        </w:numPr>
      </w:pPr>
      <w:r w:rsidRPr="0041297E">
        <w:rPr>
          <w:b/>
          <w:bCs/>
        </w:rPr>
        <w:t>Problemas cardiovasculares:</w:t>
      </w:r>
      <w:r w:rsidRPr="0041297E">
        <w:t xml:space="preserve"> aumenta el riesgo de hipertensión arterial, arritmias, infarto y accidente cerebrovascular.</w:t>
      </w:r>
    </w:p>
    <w:p w14:paraId="7066A576" w14:textId="77777777" w:rsidR="0041297E" w:rsidRDefault="0041297E" w:rsidP="0041297E">
      <w:pPr>
        <w:pStyle w:val="Prrafodelista"/>
        <w:numPr>
          <w:ilvl w:val="0"/>
          <w:numId w:val="8"/>
        </w:numPr>
      </w:pPr>
      <w:r w:rsidRPr="0041297E">
        <w:rPr>
          <w:b/>
          <w:bCs/>
        </w:rPr>
        <w:t>Diabetes tipo 2 y resistencia a la insulina:</w:t>
      </w:r>
      <w:r w:rsidRPr="0041297E">
        <w:t xml:space="preserve"> la falta de oxígeno y el mal descanso afectan el metabolismo.</w:t>
      </w:r>
    </w:p>
    <w:p w14:paraId="08AAA2EC" w14:textId="77777777" w:rsidR="0041297E" w:rsidRDefault="0041297E" w:rsidP="0041297E">
      <w:pPr>
        <w:pStyle w:val="Prrafodelista"/>
        <w:numPr>
          <w:ilvl w:val="0"/>
          <w:numId w:val="8"/>
        </w:numPr>
      </w:pPr>
      <w:r w:rsidRPr="0041297E">
        <w:rPr>
          <w:b/>
          <w:bCs/>
        </w:rPr>
        <w:t>Obesidad o dificultad para perder peso:</w:t>
      </w:r>
      <w:r w:rsidRPr="0041297E">
        <w:t xml:space="preserve"> el desorden del sueño altera hormonas como la leptina y </w:t>
      </w:r>
      <w:proofErr w:type="spellStart"/>
      <w:r w:rsidRPr="0041297E">
        <w:t>grelina</w:t>
      </w:r>
      <w:proofErr w:type="spellEnd"/>
      <w:r w:rsidRPr="0041297E">
        <w:t xml:space="preserve"> (controlan el hambre).</w:t>
      </w:r>
    </w:p>
    <w:p w14:paraId="0385714D" w14:textId="77777777" w:rsidR="0041297E" w:rsidRDefault="0041297E" w:rsidP="0041297E">
      <w:pPr>
        <w:pStyle w:val="Prrafodelista"/>
        <w:numPr>
          <w:ilvl w:val="0"/>
          <w:numId w:val="8"/>
        </w:numPr>
      </w:pPr>
      <w:r w:rsidRPr="0041297E">
        <w:rPr>
          <w:b/>
          <w:bCs/>
        </w:rPr>
        <w:t>Fatiga crónica:</w:t>
      </w:r>
      <w:r w:rsidRPr="0041297E">
        <w:t xml:space="preserve"> somnolencia excesiva durante el día, que puede provocar accidentes de tránsito o laborales.</w:t>
      </w:r>
    </w:p>
    <w:p w14:paraId="72B88D55" w14:textId="408D305F" w:rsidR="0041297E" w:rsidRDefault="0041297E" w:rsidP="0041297E">
      <w:pPr>
        <w:pStyle w:val="Prrafodelista"/>
        <w:numPr>
          <w:ilvl w:val="0"/>
          <w:numId w:val="8"/>
        </w:numPr>
      </w:pPr>
      <w:r w:rsidRPr="0041297E">
        <w:rPr>
          <w:b/>
          <w:bCs/>
        </w:rPr>
        <w:t>Déficit de oxigenación:</w:t>
      </w:r>
      <w:r w:rsidRPr="0041297E">
        <w:t xml:space="preserve"> daño progresivo a órganos vitales, como corazón y cerebro.</w:t>
      </w:r>
    </w:p>
    <w:p w14:paraId="118A5805" w14:textId="77777777" w:rsidR="0041297E" w:rsidRPr="0041297E" w:rsidRDefault="0041297E" w:rsidP="0041297E">
      <w:pPr>
        <w:pStyle w:val="Prrafodelista"/>
        <w:ind w:left="1590"/>
      </w:pPr>
    </w:p>
    <w:p w14:paraId="2D12EA3E" w14:textId="6062CA75" w:rsidR="0041297E" w:rsidRPr="004868B4" w:rsidRDefault="0041297E" w:rsidP="0041297E">
      <w:pPr>
        <w:pStyle w:val="Prrafodelista"/>
        <w:numPr>
          <w:ilvl w:val="0"/>
          <w:numId w:val="7"/>
        </w:numPr>
      </w:pPr>
      <w:r w:rsidRPr="004868B4">
        <w:t>Consecuencias en la salud mental y cognitiva</w:t>
      </w:r>
    </w:p>
    <w:p w14:paraId="49B129CF" w14:textId="77777777" w:rsidR="0041297E" w:rsidRPr="0041297E" w:rsidRDefault="0041297E" w:rsidP="0041297E">
      <w:pPr>
        <w:pStyle w:val="Prrafodelista"/>
        <w:numPr>
          <w:ilvl w:val="0"/>
          <w:numId w:val="9"/>
        </w:numPr>
      </w:pPr>
      <w:r w:rsidRPr="0041297E">
        <w:t>Problemas de memoria, concentración y rendimiento.</w:t>
      </w:r>
    </w:p>
    <w:p w14:paraId="2C9DC982" w14:textId="77777777" w:rsidR="0041297E" w:rsidRPr="0041297E" w:rsidRDefault="0041297E" w:rsidP="0041297E">
      <w:pPr>
        <w:pStyle w:val="Prrafodelista"/>
        <w:numPr>
          <w:ilvl w:val="0"/>
          <w:numId w:val="9"/>
        </w:numPr>
      </w:pPr>
      <w:r w:rsidRPr="0041297E">
        <w:t>Mayor riesgo de depresión y ansiedad.</w:t>
      </w:r>
    </w:p>
    <w:p w14:paraId="3C485BDD" w14:textId="7FD1C056" w:rsidR="0041297E" w:rsidRDefault="0041297E" w:rsidP="0041297E">
      <w:pPr>
        <w:pStyle w:val="Prrafodelista"/>
        <w:numPr>
          <w:ilvl w:val="0"/>
          <w:numId w:val="9"/>
        </w:numPr>
      </w:pPr>
      <w:r w:rsidRPr="0041297E">
        <w:t>Irritabilidad y cambios de humor.</w:t>
      </w:r>
    </w:p>
    <w:p w14:paraId="6881376E" w14:textId="77777777" w:rsidR="0041297E" w:rsidRPr="0041297E" w:rsidRDefault="0041297E" w:rsidP="0041297E">
      <w:pPr>
        <w:pStyle w:val="Prrafodelista"/>
        <w:ind w:left="1440"/>
      </w:pPr>
    </w:p>
    <w:p w14:paraId="727B3BC2" w14:textId="77777777" w:rsidR="0041297E" w:rsidRPr="004868B4" w:rsidRDefault="0041297E" w:rsidP="0041297E">
      <w:pPr>
        <w:pStyle w:val="Prrafodelista"/>
        <w:numPr>
          <w:ilvl w:val="0"/>
          <w:numId w:val="7"/>
        </w:numPr>
      </w:pPr>
      <w:r w:rsidRPr="0041297E">
        <w:t>Calidad de vida</w:t>
      </w:r>
    </w:p>
    <w:p w14:paraId="7CF6A2A5" w14:textId="77777777" w:rsidR="0041297E" w:rsidRPr="0041297E" w:rsidRDefault="0041297E" w:rsidP="0041297E">
      <w:pPr>
        <w:pStyle w:val="Prrafodelista"/>
        <w:numPr>
          <w:ilvl w:val="0"/>
          <w:numId w:val="11"/>
        </w:numPr>
        <w:rPr>
          <w:b/>
          <w:bCs/>
        </w:rPr>
      </w:pPr>
      <w:r w:rsidRPr="0041297E">
        <w:t>Ronquidos fuertes y pausas respiratorias que afectan también al compañero/a de cama.</w:t>
      </w:r>
    </w:p>
    <w:p w14:paraId="5EFC137B" w14:textId="77777777" w:rsidR="0041297E" w:rsidRPr="0041297E" w:rsidRDefault="0041297E" w:rsidP="0041297E">
      <w:pPr>
        <w:pStyle w:val="Prrafodelista"/>
        <w:numPr>
          <w:ilvl w:val="0"/>
          <w:numId w:val="11"/>
        </w:numPr>
        <w:rPr>
          <w:b/>
          <w:bCs/>
        </w:rPr>
      </w:pPr>
      <w:r w:rsidRPr="0041297E">
        <w:lastRenderedPageBreak/>
        <w:t>Sensación constante de no haber descansado, incluso tras varias horas de sueño.</w:t>
      </w:r>
    </w:p>
    <w:p w14:paraId="7556DE6E" w14:textId="60600711" w:rsidR="0041297E" w:rsidRPr="0041297E" w:rsidRDefault="0041297E" w:rsidP="0041297E">
      <w:pPr>
        <w:pStyle w:val="Prrafodelista"/>
        <w:numPr>
          <w:ilvl w:val="0"/>
          <w:numId w:val="11"/>
        </w:numPr>
        <w:rPr>
          <w:b/>
          <w:bCs/>
        </w:rPr>
      </w:pPr>
      <w:r w:rsidRPr="0041297E">
        <w:t>Reducción de la expectativa de vida si se mantiene sin tratamiento.</w:t>
      </w:r>
    </w:p>
    <w:p w14:paraId="54237822" w14:textId="77777777" w:rsidR="0041297E" w:rsidRDefault="0041297E" w:rsidP="0041297E">
      <w:pPr>
        <w:pStyle w:val="Prrafodelista"/>
      </w:pPr>
    </w:p>
    <w:p w14:paraId="0EFFA46A" w14:textId="1190AC40" w:rsidR="00AA150B" w:rsidRPr="004868B4" w:rsidRDefault="00AA150B" w:rsidP="0041297E">
      <w:pPr>
        <w:pStyle w:val="Prrafodelista"/>
        <w:numPr>
          <w:ilvl w:val="0"/>
          <w:numId w:val="1"/>
        </w:numPr>
        <w:rPr>
          <w:b/>
          <w:bCs/>
        </w:rPr>
      </w:pPr>
      <w:r w:rsidRPr="004868B4">
        <w:rPr>
          <w:b/>
          <w:bCs/>
        </w:rPr>
        <w:t>E</w:t>
      </w:r>
      <w:r w:rsidR="0041297E" w:rsidRPr="004868B4">
        <w:rPr>
          <w:b/>
          <w:bCs/>
        </w:rPr>
        <w:t>studios del sueño</w:t>
      </w:r>
      <w:r w:rsidRPr="004868B4">
        <w:rPr>
          <w:b/>
          <w:bCs/>
        </w:rPr>
        <w:t>:</w:t>
      </w:r>
    </w:p>
    <w:p w14:paraId="3ED3566F" w14:textId="0CE6B31D" w:rsidR="0041297E" w:rsidRDefault="0041297E" w:rsidP="0041297E">
      <w:pPr>
        <w:pStyle w:val="Prrafodelista"/>
        <w:numPr>
          <w:ilvl w:val="0"/>
          <w:numId w:val="12"/>
        </w:numPr>
      </w:pPr>
      <w:r>
        <w:t>Polisomnografía</w:t>
      </w:r>
      <w:r w:rsidR="004868B4">
        <w:t>:</w:t>
      </w:r>
      <w:r w:rsidR="004868B4" w:rsidRPr="004868B4">
        <w:t xml:space="preserve"> pasarás la noche en un laboratorio de sueño con electrodos y sensores.</w:t>
      </w:r>
    </w:p>
    <w:p w14:paraId="405E25B1" w14:textId="58436928" w:rsidR="0041297E" w:rsidRDefault="0041297E" w:rsidP="0041297E">
      <w:pPr>
        <w:pStyle w:val="Prrafodelista"/>
        <w:numPr>
          <w:ilvl w:val="0"/>
          <w:numId w:val="12"/>
        </w:numPr>
      </w:pPr>
      <w:r>
        <w:t>Poligrafía</w:t>
      </w:r>
      <w:r w:rsidR="004868B4">
        <w:t xml:space="preserve">: </w:t>
      </w:r>
      <w:r w:rsidR="004868B4" w:rsidRPr="004868B4">
        <w:t>suele hacerse en casa con un equipo portátil que mide respiración, oxigenación y ritmo cardíaco.</w:t>
      </w:r>
    </w:p>
    <w:p w14:paraId="41338141" w14:textId="4EF6C072" w:rsidR="0041297E" w:rsidRDefault="0041297E" w:rsidP="004868B4">
      <w:pPr>
        <w:pStyle w:val="Prrafodelista"/>
        <w:numPr>
          <w:ilvl w:val="0"/>
          <w:numId w:val="12"/>
        </w:numPr>
      </w:pPr>
      <w:r>
        <w:t>Auto Titulación</w:t>
      </w:r>
      <w:r w:rsidR="004868B4">
        <w:t xml:space="preserve">: </w:t>
      </w:r>
      <w:r w:rsidR="004868B4" w:rsidRPr="004868B4">
        <w:t>se prueba un dispositivo CPAP con diferentes presiones mientras duermes para determinar el nivel adecuado.</w:t>
      </w:r>
    </w:p>
    <w:p w14:paraId="618ED020" w14:textId="77777777" w:rsidR="0041297E" w:rsidRPr="004868B4" w:rsidRDefault="0041297E" w:rsidP="0041297E">
      <w:pPr>
        <w:pStyle w:val="Prrafodelista"/>
        <w:rPr>
          <w:b/>
          <w:bCs/>
        </w:rPr>
      </w:pPr>
    </w:p>
    <w:p w14:paraId="20753E0A" w14:textId="155843AB" w:rsidR="00AA150B" w:rsidRPr="004868B4" w:rsidRDefault="00AA150B" w:rsidP="00AA150B">
      <w:pPr>
        <w:pStyle w:val="Prrafodelista"/>
        <w:numPr>
          <w:ilvl w:val="0"/>
          <w:numId w:val="1"/>
        </w:numPr>
        <w:rPr>
          <w:b/>
          <w:bCs/>
        </w:rPr>
      </w:pPr>
      <w:r w:rsidRPr="004868B4">
        <w:rPr>
          <w:b/>
          <w:bCs/>
        </w:rPr>
        <w:t xml:space="preserve">Preparación de </w:t>
      </w:r>
      <w:r w:rsidR="004868B4" w:rsidRPr="004868B4">
        <w:rPr>
          <w:b/>
          <w:bCs/>
        </w:rPr>
        <w:t>examen del sueño</w:t>
      </w:r>
      <w:r w:rsidRPr="004868B4">
        <w:rPr>
          <w:b/>
          <w:bCs/>
        </w:rPr>
        <w:t>:</w:t>
      </w:r>
    </w:p>
    <w:p w14:paraId="16CD4015" w14:textId="47AEDBC4" w:rsidR="004868B4" w:rsidRPr="004868B4" w:rsidRDefault="004868B4" w:rsidP="004868B4">
      <w:pPr>
        <w:rPr>
          <w:b/>
          <w:bCs/>
        </w:rPr>
      </w:pPr>
      <w:r>
        <w:rPr>
          <w:b/>
          <w:bCs/>
        </w:rPr>
        <w:t xml:space="preserve">               </w:t>
      </w:r>
      <w:r w:rsidRPr="004868B4">
        <w:rPr>
          <w:b/>
          <w:bCs/>
        </w:rPr>
        <w:t>El día del examen</w:t>
      </w:r>
    </w:p>
    <w:p w14:paraId="5B201C1A" w14:textId="77777777" w:rsidR="004868B4" w:rsidRPr="004868B4" w:rsidRDefault="004868B4" w:rsidP="004868B4">
      <w:pPr>
        <w:pStyle w:val="Prrafodelista"/>
        <w:numPr>
          <w:ilvl w:val="0"/>
          <w:numId w:val="13"/>
        </w:numPr>
      </w:pPr>
      <w:r w:rsidRPr="004868B4">
        <w:t>Duerme lo más normal posible la noche anterior, evita desvelarte.</w:t>
      </w:r>
    </w:p>
    <w:p w14:paraId="79E2ED4E" w14:textId="77777777" w:rsidR="004868B4" w:rsidRPr="004868B4" w:rsidRDefault="004868B4" w:rsidP="004868B4">
      <w:pPr>
        <w:pStyle w:val="Prrafodelista"/>
        <w:numPr>
          <w:ilvl w:val="0"/>
          <w:numId w:val="13"/>
        </w:numPr>
      </w:pPr>
      <w:r w:rsidRPr="004868B4">
        <w:t>No tomes café, té, bebidas energizantes, alcohol ni estimulantes desde al menos 6–8 horas antes del estudio, porque alteran el sueño.</w:t>
      </w:r>
    </w:p>
    <w:p w14:paraId="11B6BDB4" w14:textId="77777777" w:rsidR="004868B4" w:rsidRPr="004868B4" w:rsidRDefault="004868B4" w:rsidP="004868B4">
      <w:pPr>
        <w:pStyle w:val="Prrafodelista"/>
        <w:numPr>
          <w:ilvl w:val="0"/>
          <w:numId w:val="13"/>
        </w:numPr>
      </w:pPr>
      <w:r w:rsidRPr="004868B4">
        <w:t>Evita siestas ese mismo día, para facilitar que concilies el sueño durante la prueba.</w:t>
      </w:r>
    </w:p>
    <w:p w14:paraId="2A985951" w14:textId="77777777" w:rsidR="004868B4" w:rsidRPr="004868B4" w:rsidRDefault="004868B4" w:rsidP="004868B4">
      <w:pPr>
        <w:pStyle w:val="Prrafodelista"/>
        <w:numPr>
          <w:ilvl w:val="0"/>
          <w:numId w:val="13"/>
        </w:numPr>
      </w:pPr>
      <w:r w:rsidRPr="004868B4">
        <w:t>Cena ligera, no muy tarde ni muy pesada.</w:t>
      </w:r>
    </w:p>
    <w:p w14:paraId="31A7315F" w14:textId="3081E579" w:rsidR="004868B4" w:rsidRPr="004868B4" w:rsidRDefault="004868B4" w:rsidP="004868B4">
      <w:pPr>
        <w:rPr>
          <w:b/>
          <w:bCs/>
        </w:rPr>
      </w:pPr>
      <w:r>
        <w:rPr>
          <w:b/>
          <w:bCs/>
        </w:rPr>
        <w:t xml:space="preserve">             </w:t>
      </w:r>
      <w:r w:rsidRPr="004868B4">
        <w:rPr>
          <w:b/>
          <w:bCs/>
        </w:rPr>
        <w:t xml:space="preserve"> Medicamentos</w:t>
      </w:r>
    </w:p>
    <w:p w14:paraId="761DE525" w14:textId="77777777" w:rsidR="004868B4" w:rsidRPr="004868B4" w:rsidRDefault="004868B4" w:rsidP="004868B4">
      <w:pPr>
        <w:pStyle w:val="Prrafodelista"/>
        <w:numPr>
          <w:ilvl w:val="0"/>
          <w:numId w:val="13"/>
        </w:numPr>
      </w:pPr>
      <w:r w:rsidRPr="004868B4">
        <w:t>Informa al médico qué medicamentos tomas habitualmente.</w:t>
      </w:r>
    </w:p>
    <w:p w14:paraId="73ECC243" w14:textId="77777777" w:rsidR="004868B4" w:rsidRPr="004868B4" w:rsidRDefault="004868B4" w:rsidP="004868B4">
      <w:pPr>
        <w:pStyle w:val="Prrafodelista"/>
        <w:numPr>
          <w:ilvl w:val="0"/>
          <w:numId w:val="13"/>
        </w:numPr>
      </w:pPr>
      <w:r w:rsidRPr="004868B4">
        <w:t>Algunos fármacos (para ansiedad, depresión, alergias o sueño) pueden interferir, y el especialista te dirá si suspenderlos o no.</w:t>
      </w:r>
    </w:p>
    <w:p w14:paraId="5CE56E10" w14:textId="77777777" w:rsidR="004868B4" w:rsidRPr="004868B4" w:rsidRDefault="004868B4" w:rsidP="004868B4">
      <w:pPr>
        <w:pStyle w:val="Prrafodelista"/>
        <w:numPr>
          <w:ilvl w:val="0"/>
          <w:numId w:val="13"/>
        </w:numPr>
      </w:pPr>
      <w:r w:rsidRPr="004868B4">
        <w:t>Nunca suspendas un medicamento sin indicación médica.</w:t>
      </w:r>
    </w:p>
    <w:p w14:paraId="68BC410A" w14:textId="49179744" w:rsidR="004868B4" w:rsidRPr="004868B4" w:rsidRDefault="004868B4" w:rsidP="004868B4">
      <w:pPr>
        <w:rPr>
          <w:b/>
          <w:bCs/>
        </w:rPr>
      </w:pPr>
      <w:r>
        <w:rPr>
          <w:b/>
          <w:bCs/>
        </w:rPr>
        <w:t xml:space="preserve">              </w:t>
      </w:r>
      <w:r w:rsidRPr="004868B4">
        <w:rPr>
          <w:b/>
          <w:bCs/>
        </w:rPr>
        <w:t>Higiene personal</w:t>
      </w:r>
    </w:p>
    <w:p w14:paraId="191805AF" w14:textId="77777777" w:rsidR="004868B4" w:rsidRPr="004868B4" w:rsidRDefault="004868B4" w:rsidP="004868B4">
      <w:pPr>
        <w:pStyle w:val="Prrafodelista"/>
        <w:numPr>
          <w:ilvl w:val="0"/>
          <w:numId w:val="13"/>
        </w:numPr>
      </w:pPr>
      <w:r w:rsidRPr="004868B4">
        <w:rPr>
          <w:b/>
          <w:bCs/>
        </w:rPr>
        <w:t>Dúchate y lávate el cabello</w:t>
      </w:r>
      <w:r w:rsidRPr="004868B4">
        <w:t xml:space="preserve"> antes del examen. No uses cremas, aceites, lacas, gel ni maquillaje, porque interfieren con los electrodos.</w:t>
      </w:r>
    </w:p>
    <w:p w14:paraId="499ED760" w14:textId="77777777" w:rsidR="004868B4" w:rsidRPr="004868B4" w:rsidRDefault="004868B4" w:rsidP="004868B4">
      <w:pPr>
        <w:pStyle w:val="Prrafodelista"/>
        <w:numPr>
          <w:ilvl w:val="0"/>
          <w:numId w:val="13"/>
        </w:numPr>
      </w:pPr>
      <w:r w:rsidRPr="004868B4">
        <w:t>Afeitado normal si usas barba abundante, para facilitar el contacto de sensores.</w:t>
      </w:r>
    </w:p>
    <w:p w14:paraId="6DB95EAE" w14:textId="52FDA046" w:rsidR="004868B4" w:rsidRPr="004868B4" w:rsidRDefault="004868B4" w:rsidP="004868B4">
      <w:pPr>
        <w:rPr>
          <w:b/>
          <w:bCs/>
        </w:rPr>
      </w:pPr>
      <w:r>
        <w:rPr>
          <w:b/>
          <w:bCs/>
        </w:rPr>
        <w:t xml:space="preserve">              </w:t>
      </w:r>
      <w:r w:rsidRPr="004868B4">
        <w:rPr>
          <w:b/>
          <w:bCs/>
        </w:rPr>
        <w:t>Qué llevar</w:t>
      </w:r>
    </w:p>
    <w:p w14:paraId="7B722D1F" w14:textId="77777777" w:rsidR="004868B4" w:rsidRPr="004868B4" w:rsidRDefault="004868B4" w:rsidP="004868B4">
      <w:pPr>
        <w:pStyle w:val="Prrafodelista"/>
        <w:numPr>
          <w:ilvl w:val="0"/>
          <w:numId w:val="13"/>
        </w:numPr>
      </w:pPr>
      <w:r w:rsidRPr="004868B4">
        <w:t>Ropa cómoda tipo pijama (de preferencia dos piezas, camiseta y pantalón).</w:t>
      </w:r>
    </w:p>
    <w:p w14:paraId="6639FE76" w14:textId="77777777" w:rsidR="004868B4" w:rsidRPr="004868B4" w:rsidRDefault="004868B4" w:rsidP="004868B4">
      <w:pPr>
        <w:pStyle w:val="Prrafodelista"/>
        <w:numPr>
          <w:ilvl w:val="0"/>
          <w:numId w:val="13"/>
        </w:numPr>
      </w:pPr>
      <w:r w:rsidRPr="004868B4">
        <w:t>Artículos de aseo personal.</w:t>
      </w:r>
    </w:p>
    <w:p w14:paraId="59E3ECFA" w14:textId="77777777" w:rsidR="004868B4" w:rsidRPr="004868B4" w:rsidRDefault="004868B4" w:rsidP="004868B4">
      <w:pPr>
        <w:pStyle w:val="Prrafodelista"/>
        <w:numPr>
          <w:ilvl w:val="0"/>
          <w:numId w:val="13"/>
        </w:numPr>
      </w:pPr>
      <w:r w:rsidRPr="004868B4">
        <w:lastRenderedPageBreak/>
        <w:t>Una muda de ropa para el día siguiente.</w:t>
      </w:r>
    </w:p>
    <w:p w14:paraId="49228909" w14:textId="43DFF9C5" w:rsidR="0041297E" w:rsidRDefault="004868B4" w:rsidP="004868B4">
      <w:pPr>
        <w:pStyle w:val="Prrafodelista"/>
        <w:numPr>
          <w:ilvl w:val="0"/>
          <w:numId w:val="13"/>
        </w:numPr>
      </w:pPr>
      <w:r w:rsidRPr="004868B4">
        <w:t>En algunos centros puedes llevar tu propia almohada si lo prefieres.</w:t>
      </w:r>
    </w:p>
    <w:p w14:paraId="2FC35188" w14:textId="77777777" w:rsidR="004868B4" w:rsidRDefault="004868B4" w:rsidP="004868B4">
      <w:pPr>
        <w:pStyle w:val="Prrafodelista"/>
        <w:ind w:left="1440"/>
      </w:pPr>
    </w:p>
    <w:p w14:paraId="47E67CC9" w14:textId="75EA7B75" w:rsidR="00AA150B" w:rsidRPr="00E96B46" w:rsidRDefault="00AA150B" w:rsidP="00AA150B">
      <w:pPr>
        <w:pStyle w:val="Prrafodelista"/>
        <w:numPr>
          <w:ilvl w:val="0"/>
          <w:numId w:val="1"/>
        </w:numPr>
        <w:rPr>
          <w:b/>
          <w:bCs/>
        </w:rPr>
      </w:pPr>
      <w:r w:rsidRPr="00E96B46">
        <w:rPr>
          <w:b/>
          <w:bCs/>
        </w:rPr>
        <w:t>Máquinas de Oxígeno</w:t>
      </w:r>
      <w:r w:rsidR="004868B4" w:rsidRPr="00E96B46">
        <w:rPr>
          <w:b/>
          <w:bCs/>
        </w:rPr>
        <w:t>- Tratamiento</w:t>
      </w:r>
      <w:r w:rsidRPr="00E96B46">
        <w:rPr>
          <w:b/>
          <w:bCs/>
        </w:rPr>
        <w:t>:</w:t>
      </w:r>
    </w:p>
    <w:p w14:paraId="646E594E" w14:textId="2256EED7" w:rsidR="00AA150B" w:rsidRPr="004868B4" w:rsidRDefault="004868B4" w:rsidP="004868B4">
      <w:pPr>
        <w:ind w:left="360"/>
        <w:rPr>
          <w:b/>
          <w:bCs/>
        </w:rPr>
      </w:pPr>
      <w:r w:rsidRPr="004868B4">
        <w:rPr>
          <w:b/>
          <w:bCs/>
        </w:rPr>
        <w:t>Presión positiva continua CPAP</w:t>
      </w:r>
    </w:p>
    <w:p w14:paraId="36106F65" w14:textId="1E36997B" w:rsidR="004868B4" w:rsidRPr="004868B4" w:rsidRDefault="004868B4" w:rsidP="004868B4">
      <w:pPr>
        <w:pStyle w:val="Prrafodelista"/>
        <w:numPr>
          <w:ilvl w:val="0"/>
          <w:numId w:val="19"/>
        </w:numPr>
      </w:pPr>
      <w:r w:rsidRPr="004868B4">
        <w:t>Cómo funciona: suministra un flujo constante y continuo de aire a través de una mascarilla para mantener la vía aérea abierta durante todo el sueño.</w:t>
      </w:r>
    </w:p>
    <w:p w14:paraId="2F8E48A3" w14:textId="2A4D7715" w:rsidR="004868B4" w:rsidRPr="004868B4" w:rsidRDefault="004868B4" w:rsidP="004868B4">
      <w:pPr>
        <w:pStyle w:val="Prrafodelista"/>
        <w:numPr>
          <w:ilvl w:val="0"/>
          <w:numId w:val="19"/>
        </w:numPr>
      </w:pPr>
      <w:r w:rsidRPr="004868B4">
        <w:t>Presión: siempre es la misma, no cambia entre inhalación y exhalación.</w:t>
      </w:r>
    </w:p>
    <w:p w14:paraId="008571FB" w14:textId="5D2BFE1C" w:rsidR="004868B4" w:rsidRPr="004868B4" w:rsidRDefault="004868B4" w:rsidP="004868B4">
      <w:pPr>
        <w:pStyle w:val="Prrafodelista"/>
        <w:numPr>
          <w:ilvl w:val="0"/>
          <w:numId w:val="19"/>
        </w:numPr>
      </w:pPr>
      <w:r w:rsidRPr="004868B4">
        <w:t>Indicado en: la mayoría de los casos de apnea obstructiva del sueño (AOS).</w:t>
      </w:r>
    </w:p>
    <w:p w14:paraId="1A7258B7" w14:textId="4C3FA523" w:rsidR="004868B4" w:rsidRPr="004868B4" w:rsidRDefault="004868B4" w:rsidP="004868B4">
      <w:pPr>
        <w:pStyle w:val="Prrafodelista"/>
        <w:numPr>
          <w:ilvl w:val="0"/>
          <w:numId w:val="19"/>
        </w:numPr>
      </w:pPr>
      <w:r w:rsidRPr="004868B4">
        <w:t xml:space="preserve">Ventaja: es el tratamiento estándar y más utilizado, muy efectivo en la mayoría de </w:t>
      </w:r>
      <w:proofErr w:type="gramStart"/>
      <w:r w:rsidRPr="004868B4">
        <w:t>pacientes</w:t>
      </w:r>
      <w:proofErr w:type="gramEnd"/>
      <w:r w:rsidRPr="004868B4">
        <w:t>.</w:t>
      </w:r>
    </w:p>
    <w:p w14:paraId="327AA762" w14:textId="57044F77" w:rsidR="004868B4" w:rsidRDefault="004868B4" w:rsidP="004868B4">
      <w:pPr>
        <w:pStyle w:val="Prrafodelista"/>
        <w:numPr>
          <w:ilvl w:val="0"/>
          <w:numId w:val="19"/>
        </w:numPr>
      </w:pPr>
      <w:r w:rsidRPr="004868B4">
        <w:t>Desventaja: algunas personas lo sienten incómodo porque la presión no varía al exhalar.</w:t>
      </w:r>
    </w:p>
    <w:p w14:paraId="77344391" w14:textId="77777777" w:rsidR="004868B4" w:rsidRPr="004868B4" w:rsidRDefault="004868B4" w:rsidP="004868B4">
      <w:pPr>
        <w:pStyle w:val="Prrafodelista"/>
        <w:ind w:left="1440"/>
      </w:pPr>
    </w:p>
    <w:p w14:paraId="42F1B19A" w14:textId="692C9CE1" w:rsidR="004868B4" w:rsidRDefault="004868B4" w:rsidP="004868B4">
      <w:pPr>
        <w:rPr>
          <w:b/>
          <w:bCs/>
        </w:rPr>
      </w:pPr>
      <w:r>
        <w:rPr>
          <w:b/>
          <w:bCs/>
        </w:rPr>
        <w:t xml:space="preserve">     </w:t>
      </w:r>
      <w:r w:rsidRPr="004868B4">
        <w:rPr>
          <w:b/>
          <w:bCs/>
        </w:rPr>
        <w:t xml:space="preserve">Presión positiva </w:t>
      </w:r>
      <w:proofErr w:type="spellStart"/>
      <w:r w:rsidRPr="004868B4">
        <w:rPr>
          <w:b/>
          <w:bCs/>
        </w:rPr>
        <w:t>binivelada</w:t>
      </w:r>
      <w:proofErr w:type="spellEnd"/>
      <w:r w:rsidRPr="004868B4">
        <w:rPr>
          <w:b/>
          <w:bCs/>
        </w:rPr>
        <w:t xml:space="preserve"> BPAP</w:t>
      </w:r>
    </w:p>
    <w:p w14:paraId="73FF898D" w14:textId="28CA04F1" w:rsidR="004868B4" w:rsidRPr="004868B4" w:rsidRDefault="004868B4" w:rsidP="004868B4">
      <w:pPr>
        <w:pStyle w:val="Prrafodelista"/>
        <w:numPr>
          <w:ilvl w:val="0"/>
          <w:numId w:val="20"/>
        </w:numPr>
      </w:pPr>
      <w:r w:rsidRPr="004868B4">
        <w:t>Cómo funciona: suministra dos niveles de presión:</w:t>
      </w:r>
    </w:p>
    <w:p w14:paraId="2D4CE873" w14:textId="77777777" w:rsidR="004868B4" w:rsidRPr="004868B4" w:rsidRDefault="004868B4" w:rsidP="004868B4">
      <w:pPr>
        <w:pStyle w:val="Prrafodelista"/>
        <w:ind w:left="1350"/>
      </w:pPr>
      <w:r w:rsidRPr="004868B4">
        <w:t>IPAP (</w:t>
      </w:r>
      <w:proofErr w:type="spellStart"/>
      <w:r w:rsidRPr="004868B4">
        <w:t>Inspiratory</w:t>
      </w:r>
      <w:proofErr w:type="spellEnd"/>
      <w:r w:rsidRPr="004868B4">
        <w:t xml:space="preserve"> Positive </w:t>
      </w:r>
      <w:proofErr w:type="spellStart"/>
      <w:r w:rsidRPr="004868B4">
        <w:t>Airway</w:t>
      </w:r>
      <w:proofErr w:type="spellEnd"/>
      <w:r w:rsidRPr="004868B4">
        <w:t xml:space="preserve"> </w:t>
      </w:r>
      <w:proofErr w:type="spellStart"/>
      <w:r w:rsidRPr="004868B4">
        <w:t>Pressure</w:t>
      </w:r>
      <w:proofErr w:type="spellEnd"/>
      <w:r w:rsidRPr="004868B4">
        <w:t>): presión más alta al inhalar.</w:t>
      </w:r>
    </w:p>
    <w:p w14:paraId="7A7E51ED" w14:textId="77777777" w:rsidR="004868B4" w:rsidRPr="004868B4" w:rsidRDefault="004868B4" w:rsidP="004868B4">
      <w:pPr>
        <w:pStyle w:val="Prrafodelista"/>
        <w:ind w:left="1350"/>
      </w:pPr>
      <w:r w:rsidRPr="004868B4">
        <w:t>EPAP (</w:t>
      </w:r>
      <w:proofErr w:type="spellStart"/>
      <w:r w:rsidRPr="004868B4">
        <w:t>Expiratory</w:t>
      </w:r>
      <w:proofErr w:type="spellEnd"/>
      <w:r w:rsidRPr="004868B4">
        <w:t xml:space="preserve"> Positive </w:t>
      </w:r>
      <w:proofErr w:type="spellStart"/>
      <w:r w:rsidRPr="004868B4">
        <w:t>Airway</w:t>
      </w:r>
      <w:proofErr w:type="spellEnd"/>
      <w:r w:rsidRPr="004868B4">
        <w:t xml:space="preserve"> </w:t>
      </w:r>
      <w:proofErr w:type="spellStart"/>
      <w:r w:rsidRPr="004868B4">
        <w:t>Pressure</w:t>
      </w:r>
      <w:proofErr w:type="spellEnd"/>
      <w:r w:rsidRPr="004868B4">
        <w:t>): presión más baja al exhalar, lo que facilita la respiración.</w:t>
      </w:r>
    </w:p>
    <w:p w14:paraId="0A232D23" w14:textId="6C115FF2" w:rsidR="004868B4" w:rsidRPr="004868B4" w:rsidRDefault="004868B4" w:rsidP="004868B4">
      <w:pPr>
        <w:pStyle w:val="Prrafodelista"/>
        <w:numPr>
          <w:ilvl w:val="0"/>
          <w:numId w:val="20"/>
        </w:numPr>
      </w:pPr>
      <w:r w:rsidRPr="004868B4">
        <w:t>Indicado en:</w:t>
      </w:r>
      <w:r>
        <w:t xml:space="preserve"> </w:t>
      </w:r>
      <w:r>
        <w:br/>
      </w:r>
      <w:r w:rsidRPr="004868B4">
        <w:t>Pacientes que no toleran el CPAP.</w:t>
      </w:r>
    </w:p>
    <w:p w14:paraId="02875FCD" w14:textId="77777777" w:rsidR="004868B4" w:rsidRPr="004868B4" w:rsidRDefault="004868B4" w:rsidP="004868B4">
      <w:pPr>
        <w:pStyle w:val="Prrafodelista"/>
        <w:ind w:left="1350"/>
      </w:pPr>
      <w:r w:rsidRPr="004868B4">
        <w:t>Personas con apnea del sueño más compleja, síndrome de hipoventilación u otras enfermedades pulmonares (EPOC, insuficiencia respiratoria, neuromusculares).</w:t>
      </w:r>
    </w:p>
    <w:p w14:paraId="1E72E4E9" w14:textId="2071388E" w:rsidR="004868B4" w:rsidRPr="004868B4" w:rsidRDefault="004868B4" w:rsidP="004868B4">
      <w:pPr>
        <w:pStyle w:val="Prrafodelista"/>
        <w:numPr>
          <w:ilvl w:val="0"/>
          <w:numId w:val="20"/>
        </w:numPr>
      </w:pPr>
      <w:r w:rsidRPr="004868B4">
        <w:t>Ventaja: más confortable para quienes tienen dificultad al exhalar contra presión.</w:t>
      </w:r>
    </w:p>
    <w:p w14:paraId="38C48348" w14:textId="3D82132F" w:rsidR="004868B4" w:rsidRDefault="004868B4" w:rsidP="004868B4">
      <w:pPr>
        <w:pStyle w:val="Prrafodelista"/>
        <w:numPr>
          <w:ilvl w:val="0"/>
          <w:numId w:val="20"/>
        </w:numPr>
      </w:pPr>
      <w:r w:rsidRPr="004868B4">
        <w:t>Desventaja: más costoso y requiere una titulación más especializada.</w:t>
      </w:r>
    </w:p>
    <w:p w14:paraId="54CF1650" w14:textId="77777777" w:rsidR="004868B4" w:rsidRPr="004868B4" w:rsidRDefault="004868B4" w:rsidP="004868B4">
      <w:pPr>
        <w:pStyle w:val="Prrafodelista"/>
        <w:ind w:left="1350"/>
      </w:pPr>
    </w:p>
    <w:p w14:paraId="4E752987" w14:textId="0410CCCD" w:rsidR="004868B4" w:rsidRDefault="004868B4" w:rsidP="004868B4">
      <w:pPr>
        <w:pStyle w:val="Prrafodelista"/>
        <w:numPr>
          <w:ilvl w:val="0"/>
          <w:numId w:val="1"/>
        </w:numPr>
        <w:rPr>
          <w:b/>
          <w:bCs/>
        </w:rPr>
      </w:pPr>
      <w:r>
        <w:rPr>
          <w:b/>
          <w:bCs/>
        </w:rPr>
        <w:t>Manejo clínico de la Apnea del sueño</w:t>
      </w:r>
    </w:p>
    <w:p w14:paraId="10904377" w14:textId="77777777" w:rsidR="004868B4" w:rsidRDefault="004868B4" w:rsidP="004868B4">
      <w:pPr>
        <w:pStyle w:val="Prrafodelista"/>
        <w:rPr>
          <w:b/>
          <w:bCs/>
        </w:rPr>
      </w:pPr>
    </w:p>
    <w:p w14:paraId="660B2887" w14:textId="1CC5AB73" w:rsidR="004868B4" w:rsidRPr="004868B4" w:rsidRDefault="004868B4" w:rsidP="00D8731E">
      <w:r w:rsidRPr="004868B4">
        <w:t>Diagnóstico inicial</w:t>
      </w:r>
    </w:p>
    <w:p w14:paraId="551EB575" w14:textId="77777777" w:rsidR="004868B4" w:rsidRPr="004868B4" w:rsidRDefault="004868B4" w:rsidP="004868B4">
      <w:pPr>
        <w:pStyle w:val="Prrafodelista"/>
        <w:numPr>
          <w:ilvl w:val="0"/>
          <w:numId w:val="23"/>
        </w:numPr>
      </w:pPr>
      <w:r w:rsidRPr="004868B4">
        <w:t>Especialista: neumólogo, otorrinolaringólogo o médico del sueño.</w:t>
      </w:r>
    </w:p>
    <w:p w14:paraId="1624315B" w14:textId="77777777" w:rsidR="004868B4" w:rsidRPr="004868B4" w:rsidRDefault="004868B4" w:rsidP="004868B4">
      <w:pPr>
        <w:pStyle w:val="Prrafodelista"/>
        <w:numPr>
          <w:ilvl w:val="0"/>
          <w:numId w:val="23"/>
        </w:numPr>
      </w:pPr>
      <w:r w:rsidRPr="004868B4">
        <w:lastRenderedPageBreak/>
        <w:t>Qué hacen: solicitan polisomnografía/poligrafía para confirmar el tipo y la severidad de la apnea.</w:t>
      </w:r>
    </w:p>
    <w:p w14:paraId="05864076" w14:textId="512ACD07" w:rsidR="004868B4" w:rsidRPr="004868B4" w:rsidRDefault="004868B4" w:rsidP="004868B4">
      <w:pPr>
        <w:pStyle w:val="Prrafodelista"/>
        <w:rPr>
          <w:b/>
          <w:bCs/>
        </w:rPr>
      </w:pPr>
    </w:p>
    <w:p w14:paraId="0A639E86" w14:textId="0972FE63" w:rsidR="004868B4" w:rsidRPr="00D8731E" w:rsidRDefault="004868B4" w:rsidP="00D8731E">
      <w:r w:rsidRPr="00D8731E">
        <w:t>Plan de tratamiento</w:t>
      </w:r>
    </w:p>
    <w:p w14:paraId="2AC5423D" w14:textId="77777777" w:rsidR="004868B4" w:rsidRPr="004868B4" w:rsidRDefault="004868B4" w:rsidP="004868B4">
      <w:pPr>
        <w:pStyle w:val="Prrafodelista"/>
        <w:numPr>
          <w:ilvl w:val="0"/>
          <w:numId w:val="24"/>
        </w:numPr>
      </w:pPr>
      <w:r w:rsidRPr="004868B4">
        <w:t>Terapia de presión positiva (CPAP o BPAP): se elige según la severidad, tolerancia y condiciones asociadas.</w:t>
      </w:r>
    </w:p>
    <w:p w14:paraId="6C8AE38B" w14:textId="77777777" w:rsidR="004868B4" w:rsidRPr="004868B4" w:rsidRDefault="004868B4" w:rsidP="004868B4">
      <w:pPr>
        <w:pStyle w:val="Prrafodelista"/>
        <w:numPr>
          <w:ilvl w:val="0"/>
          <w:numId w:val="24"/>
        </w:numPr>
      </w:pPr>
      <w:r w:rsidRPr="004868B4">
        <w:t>Otros manejos que pueden acompañar:</w:t>
      </w:r>
    </w:p>
    <w:p w14:paraId="27482CFB" w14:textId="77777777" w:rsidR="004868B4" w:rsidRPr="004868B4" w:rsidRDefault="004868B4" w:rsidP="004868B4">
      <w:pPr>
        <w:pStyle w:val="Prrafodelista"/>
        <w:numPr>
          <w:ilvl w:val="1"/>
          <w:numId w:val="24"/>
        </w:numPr>
      </w:pPr>
      <w:r w:rsidRPr="004868B4">
        <w:t>Control de peso (nutricionista, endocrino).</w:t>
      </w:r>
    </w:p>
    <w:p w14:paraId="16F258CD" w14:textId="77777777" w:rsidR="004868B4" w:rsidRPr="004868B4" w:rsidRDefault="004868B4" w:rsidP="004868B4">
      <w:pPr>
        <w:pStyle w:val="Prrafodelista"/>
        <w:numPr>
          <w:ilvl w:val="1"/>
          <w:numId w:val="24"/>
        </w:numPr>
      </w:pPr>
      <w:r w:rsidRPr="004868B4">
        <w:t>Tratamiento de enfermedades asociadas (hipertensión, diabetes, cardiopatías).</w:t>
      </w:r>
    </w:p>
    <w:p w14:paraId="6A456C1D" w14:textId="77777777" w:rsidR="004868B4" w:rsidRPr="004868B4" w:rsidRDefault="004868B4" w:rsidP="004868B4">
      <w:pPr>
        <w:pStyle w:val="Prrafodelista"/>
        <w:numPr>
          <w:ilvl w:val="1"/>
          <w:numId w:val="24"/>
        </w:numPr>
      </w:pPr>
      <w:r w:rsidRPr="004868B4">
        <w:t>Cirugías (otorrino) en casos específicos (ej. amígdalas grandes, tabique desviado).</w:t>
      </w:r>
    </w:p>
    <w:p w14:paraId="045184DB" w14:textId="77777777" w:rsidR="004868B4" w:rsidRPr="004868B4" w:rsidRDefault="004868B4" w:rsidP="004868B4">
      <w:pPr>
        <w:pStyle w:val="Prrafodelista"/>
        <w:numPr>
          <w:ilvl w:val="1"/>
          <w:numId w:val="24"/>
        </w:numPr>
      </w:pPr>
      <w:r w:rsidRPr="004868B4">
        <w:t>Dispositivos orales (odontólogo especializado en sueño).</w:t>
      </w:r>
    </w:p>
    <w:p w14:paraId="466283C0" w14:textId="50CC8583" w:rsidR="004868B4" w:rsidRPr="004868B4" w:rsidRDefault="004868B4" w:rsidP="004868B4">
      <w:pPr>
        <w:pStyle w:val="Prrafodelista"/>
        <w:rPr>
          <w:b/>
          <w:bCs/>
        </w:rPr>
      </w:pPr>
    </w:p>
    <w:p w14:paraId="4C652D73" w14:textId="5442BB55" w:rsidR="004868B4" w:rsidRPr="00D8731E" w:rsidRDefault="004868B4" w:rsidP="00D8731E">
      <w:r w:rsidRPr="00D8731E">
        <w:rPr>
          <w:b/>
          <w:bCs/>
        </w:rPr>
        <w:t xml:space="preserve"> </w:t>
      </w:r>
      <w:r w:rsidRPr="00D8731E">
        <w:t>Adaptación al CPAP/BPAP</w:t>
      </w:r>
    </w:p>
    <w:p w14:paraId="608D604E" w14:textId="77777777" w:rsidR="004868B4" w:rsidRPr="004868B4" w:rsidRDefault="004868B4" w:rsidP="004868B4">
      <w:pPr>
        <w:pStyle w:val="Prrafodelista"/>
        <w:numPr>
          <w:ilvl w:val="0"/>
          <w:numId w:val="25"/>
        </w:numPr>
      </w:pPr>
      <w:r w:rsidRPr="004868B4">
        <w:t>Guía clínica personalizada:</w:t>
      </w:r>
    </w:p>
    <w:p w14:paraId="2AB46DC6" w14:textId="77777777" w:rsidR="004868B4" w:rsidRPr="004868B4" w:rsidRDefault="004868B4" w:rsidP="004868B4">
      <w:pPr>
        <w:pStyle w:val="Prrafodelista"/>
        <w:numPr>
          <w:ilvl w:val="1"/>
          <w:numId w:val="25"/>
        </w:numPr>
      </w:pPr>
      <w:r w:rsidRPr="004868B4">
        <w:t>El personal técnico instala el equipo, enseña uso y cuidados.</w:t>
      </w:r>
    </w:p>
    <w:p w14:paraId="66E40BCF" w14:textId="77777777" w:rsidR="004868B4" w:rsidRPr="004868B4" w:rsidRDefault="004868B4" w:rsidP="004868B4">
      <w:pPr>
        <w:pStyle w:val="Prrafodelista"/>
        <w:numPr>
          <w:ilvl w:val="1"/>
          <w:numId w:val="25"/>
        </w:numPr>
      </w:pPr>
      <w:r w:rsidRPr="004868B4">
        <w:t>Se ajusta la mascarilla para que sea cómoda y no genere fugas.</w:t>
      </w:r>
    </w:p>
    <w:p w14:paraId="55A5FDF5" w14:textId="77777777" w:rsidR="004868B4" w:rsidRPr="004868B4" w:rsidRDefault="004868B4" w:rsidP="004868B4">
      <w:pPr>
        <w:pStyle w:val="Prrafodelista"/>
        <w:numPr>
          <w:ilvl w:val="1"/>
          <w:numId w:val="25"/>
        </w:numPr>
      </w:pPr>
      <w:r w:rsidRPr="004868B4">
        <w:t>Se titula la presión (manual o automática) hasta encontrar la adecuada.</w:t>
      </w:r>
    </w:p>
    <w:p w14:paraId="5C0C8036" w14:textId="77777777" w:rsidR="004868B4" w:rsidRPr="004868B4" w:rsidRDefault="004868B4" w:rsidP="004868B4">
      <w:pPr>
        <w:pStyle w:val="Prrafodelista"/>
        <w:numPr>
          <w:ilvl w:val="0"/>
          <w:numId w:val="25"/>
        </w:numPr>
      </w:pPr>
      <w:r w:rsidRPr="004868B4">
        <w:t>Acompañamiento: enfermera o terapeuta respiratorio hace seguimiento inicial.</w:t>
      </w:r>
    </w:p>
    <w:p w14:paraId="669F7A25" w14:textId="1FF9E4D5" w:rsidR="004868B4" w:rsidRPr="004868B4" w:rsidRDefault="004868B4" w:rsidP="004868B4">
      <w:pPr>
        <w:pStyle w:val="Prrafodelista"/>
        <w:rPr>
          <w:b/>
          <w:bCs/>
        </w:rPr>
      </w:pPr>
    </w:p>
    <w:p w14:paraId="0F1DD82D" w14:textId="6A2AAE49" w:rsidR="004868B4" w:rsidRPr="00D8731E" w:rsidRDefault="004868B4" w:rsidP="00D8731E">
      <w:r w:rsidRPr="00D8731E">
        <w:t>Seguimiento continuo</w:t>
      </w:r>
    </w:p>
    <w:p w14:paraId="06FAFE0F" w14:textId="77777777" w:rsidR="004868B4" w:rsidRPr="004868B4" w:rsidRDefault="004868B4" w:rsidP="004868B4">
      <w:pPr>
        <w:pStyle w:val="Prrafodelista"/>
        <w:numPr>
          <w:ilvl w:val="0"/>
          <w:numId w:val="26"/>
        </w:numPr>
      </w:pPr>
      <w:r w:rsidRPr="004868B4">
        <w:t>Primer mes: controles frecuentes para ver adaptación, efectos secundarios (resequedad, incomodidad).</w:t>
      </w:r>
    </w:p>
    <w:p w14:paraId="65F13267" w14:textId="77777777" w:rsidR="004868B4" w:rsidRPr="004868B4" w:rsidRDefault="004868B4" w:rsidP="004868B4">
      <w:pPr>
        <w:pStyle w:val="Prrafodelista"/>
        <w:numPr>
          <w:ilvl w:val="0"/>
          <w:numId w:val="26"/>
        </w:numPr>
      </w:pPr>
      <w:r w:rsidRPr="004868B4">
        <w:t>Luego: revisiones cada 3–6 meses con neumólogo o médico del sueño.</w:t>
      </w:r>
    </w:p>
    <w:p w14:paraId="71279905" w14:textId="77777777" w:rsidR="004868B4" w:rsidRPr="004868B4" w:rsidRDefault="004868B4" w:rsidP="004868B4">
      <w:pPr>
        <w:pStyle w:val="Prrafodelista"/>
        <w:numPr>
          <w:ilvl w:val="0"/>
          <w:numId w:val="26"/>
        </w:numPr>
      </w:pPr>
      <w:r w:rsidRPr="004868B4">
        <w:t>El equipo (CPAP/BPAP) guarda registros del uso, que el especialista revisa para ver la adherencia.</w:t>
      </w:r>
    </w:p>
    <w:p w14:paraId="1D69C430" w14:textId="5C2BC141" w:rsidR="00B9636A" w:rsidRPr="00B9636A" w:rsidRDefault="00D8731E" w:rsidP="00B9636A">
      <w:pPr>
        <w:rPr>
          <w:b/>
          <w:bCs/>
        </w:rPr>
      </w:pPr>
      <w:r>
        <w:rPr>
          <w:noProof/>
        </w:rPr>
        <w:lastRenderedPageBreak/>
        <w:drawing>
          <wp:inline distT="0" distB="0" distL="0" distR="0" wp14:anchorId="0A49C780" wp14:editId="19A3D9D5">
            <wp:extent cx="5612130" cy="4180840"/>
            <wp:effectExtent l="0" t="0" r="7620" b="0"/>
            <wp:docPr id="9691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9246" name=""/>
                    <pic:cNvPicPr/>
                  </pic:nvPicPr>
                  <pic:blipFill>
                    <a:blip r:embed="rId5"/>
                    <a:stretch>
                      <a:fillRect/>
                    </a:stretch>
                  </pic:blipFill>
                  <pic:spPr>
                    <a:xfrm>
                      <a:off x="0" y="0"/>
                      <a:ext cx="5612130" cy="4180840"/>
                    </a:xfrm>
                    <a:prstGeom prst="rect">
                      <a:avLst/>
                    </a:prstGeom>
                  </pic:spPr>
                </pic:pic>
              </a:graphicData>
            </a:graphic>
          </wp:inline>
        </w:drawing>
      </w:r>
      <w:r>
        <w:rPr>
          <w:b/>
          <w:bCs/>
        </w:rPr>
        <w:br/>
      </w:r>
      <w:r>
        <w:rPr>
          <w:noProof/>
        </w:rPr>
        <w:lastRenderedPageBreak/>
        <w:drawing>
          <wp:inline distT="0" distB="0" distL="0" distR="0" wp14:anchorId="487946A0" wp14:editId="3D962305">
            <wp:extent cx="5612130" cy="4186555"/>
            <wp:effectExtent l="0" t="0" r="7620" b="4445"/>
            <wp:docPr id="566521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21406" name=""/>
                    <pic:cNvPicPr/>
                  </pic:nvPicPr>
                  <pic:blipFill>
                    <a:blip r:embed="rId6"/>
                    <a:stretch>
                      <a:fillRect/>
                    </a:stretch>
                  </pic:blipFill>
                  <pic:spPr>
                    <a:xfrm>
                      <a:off x="0" y="0"/>
                      <a:ext cx="5612130" cy="4186555"/>
                    </a:xfrm>
                    <a:prstGeom prst="rect">
                      <a:avLst/>
                    </a:prstGeom>
                  </pic:spPr>
                </pic:pic>
              </a:graphicData>
            </a:graphic>
          </wp:inline>
        </w:drawing>
      </w:r>
      <w:r w:rsidRPr="00D8731E">
        <w:rPr>
          <w:noProof/>
        </w:rPr>
        <w:t xml:space="preserve"> </w:t>
      </w:r>
      <w:r>
        <w:rPr>
          <w:noProof/>
        </w:rPr>
        <w:lastRenderedPageBreak/>
        <w:drawing>
          <wp:inline distT="0" distB="0" distL="0" distR="0" wp14:anchorId="562F4A15" wp14:editId="01522192">
            <wp:extent cx="5612130" cy="4187825"/>
            <wp:effectExtent l="0" t="0" r="7620" b="3175"/>
            <wp:docPr id="261120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20940" name=""/>
                    <pic:cNvPicPr/>
                  </pic:nvPicPr>
                  <pic:blipFill>
                    <a:blip r:embed="rId7"/>
                    <a:stretch>
                      <a:fillRect/>
                    </a:stretch>
                  </pic:blipFill>
                  <pic:spPr>
                    <a:xfrm>
                      <a:off x="0" y="0"/>
                      <a:ext cx="5612130" cy="4187825"/>
                    </a:xfrm>
                    <a:prstGeom prst="rect">
                      <a:avLst/>
                    </a:prstGeom>
                  </pic:spPr>
                </pic:pic>
              </a:graphicData>
            </a:graphic>
          </wp:inline>
        </w:drawing>
      </w:r>
      <w:r w:rsidRPr="00D8731E">
        <w:rPr>
          <w:noProof/>
        </w:rPr>
        <w:t xml:space="preserve"> </w:t>
      </w:r>
      <w:r>
        <w:rPr>
          <w:noProof/>
        </w:rPr>
        <w:drawing>
          <wp:inline distT="0" distB="0" distL="0" distR="0" wp14:anchorId="07765112" wp14:editId="236B8BF9">
            <wp:extent cx="5612130" cy="3747770"/>
            <wp:effectExtent l="0" t="0" r="7620" b="5080"/>
            <wp:docPr id="672147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7068" name=""/>
                    <pic:cNvPicPr/>
                  </pic:nvPicPr>
                  <pic:blipFill>
                    <a:blip r:embed="rId8"/>
                    <a:stretch>
                      <a:fillRect/>
                    </a:stretch>
                  </pic:blipFill>
                  <pic:spPr>
                    <a:xfrm>
                      <a:off x="0" y="0"/>
                      <a:ext cx="5612130" cy="3747770"/>
                    </a:xfrm>
                    <a:prstGeom prst="rect">
                      <a:avLst/>
                    </a:prstGeom>
                  </pic:spPr>
                </pic:pic>
              </a:graphicData>
            </a:graphic>
          </wp:inline>
        </w:drawing>
      </w:r>
    </w:p>
    <w:p w14:paraId="450F0891" w14:textId="6CC884C1" w:rsidR="001C5D41" w:rsidRDefault="00D8731E">
      <w:pPr>
        <w:rPr>
          <w:noProof/>
        </w:rPr>
      </w:pPr>
      <w:r>
        <w:rPr>
          <w:noProof/>
        </w:rPr>
        <w:lastRenderedPageBreak/>
        <w:drawing>
          <wp:inline distT="0" distB="0" distL="0" distR="0" wp14:anchorId="6E1D4ADE" wp14:editId="444495C8">
            <wp:extent cx="5612130" cy="3324225"/>
            <wp:effectExtent l="0" t="0" r="7620" b="9525"/>
            <wp:docPr id="1779659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9748" name=""/>
                    <pic:cNvPicPr/>
                  </pic:nvPicPr>
                  <pic:blipFill>
                    <a:blip r:embed="rId9"/>
                    <a:stretch>
                      <a:fillRect/>
                    </a:stretch>
                  </pic:blipFill>
                  <pic:spPr>
                    <a:xfrm>
                      <a:off x="0" y="0"/>
                      <a:ext cx="5612130" cy="3324225"/>
                    </a:xfrm>
                    <a:prstGeom prst="rect">
                      <a:avLst/>
                    </a:prstGeom>
                  </pic:spPr>
                </pic:pic>
              </a:graphicData>
            </a:graphic>
          </wp:inline>
        </w:drawing>
      </w:r>
      <w:r w:rsidR="00657083">
        <w:br/>
      </w:r>
      <w:r w:rsidR="00657083">
        <w:rPr>
          <w:noProof/>
        </w:rPr>
        <w:drawing>
          <wp:inline distT="0" distB="0" distL="0" distR="0" wp14:anchorId="28FB0129" wp14:editId="36841CF3">
            <wp:extent cx="5612130" cy="1640840"/>
            <wp:effectExtent l="0" t="0" r="7620" b="0"/>
            <wp:docPr id="1339291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91442" name=""/>
                    <pic:cNvPicPr/>
                  </pic:nvPicPr>
                  <pic:blipFill>
                    <a:blip r:embed="rId10"/>
                    <a:stretch>
                      <a:fillRect/>
                    </a:stretch>
                  </pic:blipFill>
                  <pic:spPr>
                    <a:xfrm>
                      <a:off x="0" y="0"/>
                      <a:ext cx="5612130" cy="1640840"/>
                    </a:xfrm>
                    <a:prstGeom prst="rect">
                      <a:avLst/>
                    </a:prstGeom>
                  </pic:spPr>
                </pic:pic>
              </a:graphicData>
            </a:graphic>
          </wp:inline>
        </w:drawing>
      </w:r>
      <w:r w:rsidR="001C5D41" w:rsidRPr="001C5D41">
        <w:rPr>
          <w:noProof/>
        </w:rPr>
        <w:t xml:space="preserve"> </w:t>
      </w:r>
      <w:r w:rsidR="001C5D41">
        <w:rPr>
          <w:noProof/>
        </w:rPr>
        <w:lastRenderedPageBreak/>
        <w:drawing>
          <wp:inline distT="0" distB="0" distL="0" distR="0" wp14:anchorId="3F3465D7" wp14:editId="1E154BC9">
            <wp:extent cx="5612130" cy="3934460"/>
            <wp:effectExtent l="0" t="0" r="7620" b="8890"/>
            <wp:docPr id="49308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2023" name=""/>
                    <pic:cNvPicPr/>
                  </pic:nvPicPr>
                  <pic:blipFill>
                    <a:blip r:embed="rId11"/>
                    <a:stretch>
                      <a:fillRect/>
                    </a:stretch>
                  </pic:blipFill>
                  <pic:spPr>
                    <a:xfrm>
                      <a:off x="0" y="0"/>
                      <a:ext cx="5612130" cy="3934460"/>
                    </a:xfrm>
                    <a:prstGeom prst="rect">
                      <a:avLst/>
                    </a:prstGeom>
                  </pic:spPr>
                </pic:pic>
              </a:graphicData>
            </a:graphic>
          </wp:inline>
        </w:drawing>
      </w:r>
      <w:r w:rsidR="001C5D41">
        <w:rPr>
          <w:noProof/>
        </w:rPr>
        <w:br/>
      </w:r>
      <w:r w:rsidR="001C5D41">
        <w:rPr>
          <w:noProof/>
        </w:rPr>
        <w:br/>
        <w:t xml:space="preserve">Link encuesta: </w:t>
      </w:r>
      <w:hyperlink r:id="rId12" w:history="1">
        <w:r w:rsidR="001C5D41" w:rsidRPr="00D404EA">
          <w:rPr>
            <w:rStyle w:val="Hipervnculo"/>
            <w:noProof/>
          </w:rPr>
          <w:t>https://frontos.outsourcing.com.co:8710/Home/Index?Id=tKWJE4QXUYq8iNAww6stjw==</w:t>
        </w:r>
      </w:hyperlink>
    </w:p>
    <w:p w14:paraId="5DCBE07A" w14:textId="2A4DA890" w:rsidR="00B9636A" w:rsidRDefault="001C5D41">
      <w:pPr>
        <w:rPr>
          <w:noProof/>
        </w:rPr>
      </w:pPr>
      <w:r>
        <w:rPr>
          <w:noProof/>
        </w:rPr>
        <w:drawing>
          <wp:inline distT="0" distB="0" distL="0" distR="0" wp14:anchorId="26C35289" wp14:editId="2E422158">
            <wp:extent cx="838200" cy="323850"/>
            <wp:effectExtent l="0" t="0" r="0" b="0"/>
            <wp:docPr id="98220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2707" name=""/>
                    <pic:cNvPicPr/>
                  </pic:nvPicPr>
                  <pic:blipFill>
                    <a:blip r:embed="rId13"/>
                    <a:stretch>
                      <a:fillRect/>
                    </a:stretch>
                  </pic:blipFill>
                  <pic:spPr>
                    <a:xfrm>
                      <a:off x="0" y="0"/>
                      <a:ext cx="838200" cy="323850"/>
                    </a:xfrm>
                    <a:prstGeom prst="rect">
                      <a:avLst/>
                    </a:prstGeom>
                  </pic:spPr>
                </pic:pic>
              </a:graphicData>
            </a:graphic>
          </wp:inline>
        </w:drawing>
      </w:r>
      <w:r>
        <w:rPr>
          <w:noProof/>
        </w:rPr>
        <w:t xml:space="preserve">  No esta customizada la encuesta</w:t>
      </w:r>
    </w:p>
    <w:p w14:paraId="1FE9447D" w14:textId="480CBB6F" w:rsidR="001C5D41" w:rsidRPr="00657083" w:rsidRDefault="001C5D41">
      <w:r>
        <w:rPr>
          <w:noProof/>
        </w:rPr>
        <w:drawing>
          <wp:inline distT="0" distB="0" distL="0" distR="0" wp14:anchorId="2B7F6FBC" wp14:editId="52EE540A">
            <wp:extent cx="3286125" cy="771525"/>
            <wp:effectExtent l="0" t="0" r="9525" b="9525"/>
            <wp:docPr id="38503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34633" name=""/>
                    <pic:cNvPicPr/>
                  </pic:nvPicPr>
                  <pic:blipFill>
                    <a:blip r:embed="rId14"/>
                    <a:stretch>
                      <a:fillRect/>
                    </a:stretch>
                  </pic:blipFill>
                  <pic:spPr>
                    <a:xfrm>
                      <a:off x="0" y="0"/>
                      <a:ext cx="3286125" cy="771525"/>
                    </a:xfrm>
                    <a:prstGeom prst="rect">
                      <a:avLst/>
                    </a:prstGeom>
                  </pic:spPr>
                </pic:pic>
              </a:graphicData>
            </a:graphic>
          </wp:inline>
        </w:drawing>
      </w:r>
    </w:p>
    <w:sectPr w:rsidR="001C5D41" w:rsidRPr="006570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BF0"/>
    <w:multiLevelType w:val="multilevel"/>
    <w:tmpl w:val="D02EF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5707"/>
    <w:multiLevelType w:val="multilevel"/>
    <w:tmpl w:val="EBD2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33BCE"/>
    <w:multiLevelType w:val="hybridMultilevel"/>
    <w:tmpl w:val="32A691A8"/>
    <w:lvl w:ilvl="0" w:tplc="24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24B02EE"/>
    <w:multiLevelType w:val="multilevel"/>
    <w:tmpl w:val="0778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41DB6"/>
    <w:multiLevelType w:val="multilevel"/>
    <w:tmpl w:val="F12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36309"/>
    <w:multiLevelType w:val="multilevel"/>
    <w:tmpl w:val="3F7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30B0"/>
    <w:multiLevelType w:val="multilevel"/>
    <w:tmpl w:val="22C8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BF1F4C"/>
    <w:multiLevelType w:val="multilevel"/>
    <w:tmpl w:val="01BE45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26AA5"/>
    <w:multiLevelType w:val="multilevel"/>
    <w:tmpl w:val="28326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55F40"/>
    <w:multiLevelType w:val="hybridMultilevel"/>
    <w:tmpl w:val="C6C04B3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56661C7"/>
    <w:multiLevelType w:val="multilevel"/>
    <w:tmpl w:val="C73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B215F"/>
    <w:multiLevelType w:val="multilevel"/>
    <w:tmpl w:val="C1F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A6782"/>
    <w:multiLevelType w:val="hybridMultilevel"/>
    <w:tmpl w:val="A9EE9C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45C5B6C"/>
    <w:multiLevelType w:val="multilevel"/>
    <w:tmpl w:val="21B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104BB"/>
    <w:multiLevelType w:val="hybridMultilevel"/>
    <w:tmpl w:val="330EEC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0943954"/>
    <w:multiLevelType w:val="hybridMultilevel"/>
    <w:tmpl w:val="19C8507A"/>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6" w15:restartNumberingAfterBreak="0">
    <w:nsid w:val="43B77781"/>
    <w:multiLevelType w:val="hybridMultilevel"/>
    <w:tmpl w:val="CDAE4072"/>
    <w:lvl w:ilvl="0" w:tplc="240A0009">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7" w15:restartNumberingAfterBreak="0">
    <w:nsid w:val="479C7B4C"/>
    <w:multiLevelType w:val="hybridMultilevel"/>
    <w:tmpl w:val="1FB012B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49DF4274"/>
    <w:multiLevelType w:val="multilevel"/>
    <w:tmpl w:val="584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832FA"/>
    <w:multiLevelType w:val="hybridMultilevel"/>
    <w:tmpl w:val="D5D4E2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F4A0B6D"/>
    <w:multiLevelType w:val="hybridMultilevel"/>
    <w:tmpl w:val="368E667A"/>
    <w:lvl w:ilvl="0" w:tplc="240A0001">
      <w:start w:val="1"/>
      <w:numFmt w:val="bullet"/>
      <w:lvlText w:val=""/>
      <w:lvlJc w:val="left"/>
      <w:pPr>
        <w:ind w:left="1350" w:hanging="360"/>
      </w:pPr>
      <w:rPr>
        <w:rFonts w:ascii="Symbol" w:hAnsi="Symbol" w:hint="default"/>
      </w:rPr>
    </w:lvl>
    <w:lvl w:ilvl="1" w:tplc="240A0003" w:tentative="1">
      <w:start w:val="1"/>
      <w:numFmt w:val="bullet"/>
      <w:lvlText w:val="o"/>
      <w:lvlJc w:val="left"/>
      <w:pPr>
        <w:ind w:left="2070" w:hanging="360"/>
      </w:pPr>
      <w:rPr>
        <w:rFonts w:ascii="Courier New" w:hAnsi="Courier New" w:cs="Courier New" w:hint="default"/>
      </w:rPr>
    </w:lvl>
    <w:lvl w:ilvl="2" w:tplc="240A0005" w:tentative="1">
      <w:start w:val="1"/>
      <w:numFmt w:val="bullet"/>
      <w:lvlText w:val=""/>
      <w:lvlJc w:val="left"/>
      <w:pPr>
        <w:ind w:left="2790" w:hanging="360"/>
      </w:pPr>
      <w:rPr>
        <w:rFonts w:ascii="Wingdings" w:hAnsi="Wingdings" w:hint="default"/>
      </w:rPr>
    </w:lvl>
    <w:lvl w:ilvl="3" w:tplc="240A0001" w:tentative="1">
      <w:start w:val="1"/>
      <w:numFmt w:val="bullet"/>
      <w:lvlText w:val=""/>
      <w:lvlJc w:val="left"/>
      <w:pPr>
        <w:ind w:left="3510" w:hanging="360"/>
      </w:pPr>
      <w:rPr>
        <w:rFonts w:ascii="Symbol" w:hAnsi="Symbol" w:hint="default"/>
      </w:rPr>
    </w:lvl>
    <w:lvl w:ilvl="4" w:tplc="240A0003" w:tentative="1">
      <w:start w:val="1"/>
      <w:numFmt w:val="bullet"/>
      <w:lvlText w:val="o"/>
      <w:lvlJc w:val="left"/>
      <w:pPr>
        <w:ind w:left="4230" w:hanging="360"/>
      </w:pPr>
      <w:rPr>
        <w:rFonts w:ascii="Courier New" w:hAnsi="Courier New" w:cs="Courier New" w:hint="default"/>
      </w:rPr>
    </w:lvl>
    <w:lvl w:ilvl="5" w:tplc="240A0005" w:tentative="1">
      <w:start w:val="1"/>
      <w:numFmt w:val="bullet"/>
      <w:lvlText w:val=""/>
      <w:lvlJc w:val="left"/>
      <w:pPr>
        <w:ind w:left="4950" w:hanging="360"/>
      </w:pPr>
      <w:rPr>
        <w:rFonts w:ascii="Wingdings" w:hAnsi="Wingdings" w:hint="default"/>
      </w:rPr>
    </w:lvl>
    <w:lvl w:ilvl="6" w:tplc="240A0001" w:tentative="1">
      <w:start w:val="1"/>
      <w:numFmt w:val="bullet"/>
      <w:lvlText w:val=""/>
      <w:lvlJc w:val="left"/>
      <w:pPr>
        <w:ind w:left="5670" w:hanging="360"/>
      </w:pPr>
      <w:rPr>
        <w:rFonts w:ascii="Symbol" w:hAnsi="Symbol" w:hint="default"/>
      </w:rPr>
    </w:lvl>
    <w:lvl w:ilvl="7" w:tplc="240A0003" w:tentative="1">
      <w:start w:val="1"/>
      <w:numFmt w:val="bullet"/>
      <w:lvlText w:val="o"/>
      <w:lvlJc w:val="left"/>
      <w:pPr>
        <w:ind w:left="6390" w:hanging="360"/>
      </w:pPr>
      <w:rPr>
        <w:rFonts w:ascii="Courier New" w:hAnsi="Courier New" w:cs="Courier New" w:hint="default"/>
      </w:rPr>
    </w:lvl>
    <w:lvl w:ilvl="8" w:tplc="240A0005" w:tentative="1">
      <w:start w:val="1"/>
      <w:numFmt w:val="bullet"/>
      <w:lvlText w:val=""/>
      <w:lvlJc w:val="left"/>
      <w:pPr>
        <w:ind w:left="7110" w:hanging="360"/>
      </w:pPr>
      <w:rPr>
        <w:rFonts w:ascii="Wingdings" w:hAnsi="Wingdings" w:hint="default"/>
      </w:rPr>
    </w:lvl>
  </w:abstractNum>
  <w:abstractNum w:abstractNumId="21" w15:restartNumberingAfterBreak="0">
    <w:nsid w:val="589D3791"/>
    <w:multiLevelType w:val="multilevel"/>
    <w:tmpl w:val="CC1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F3428"/>
    <w:multiLevelType w:val="multilevel"/>
    <w:tmpl w:val="208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E17A0"/>
    <w:multiLevelType w:val="hybridMultilevel"/>
    <w:tmpl w:val="2EB2C6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DC10EFB"/>
    <w:multiLevelType w:val="hybridMultilevel"/>
    <w:tmpl w:val="E562A5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60B425D0"/>
    <w:multiLevelType w:val="multilevel"/>
    <w:tmpl w:val="D090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2269C"/>
    <w:multiLevelType w:val="multilevel"/>
    <w:tmpl w:val="B2A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F6D23"/>
    <w:multiLevelType w:val="hybridMultilevel"/>
    <w:tmpl w:val="2AE2A64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107068249">
    <w:abstractNumId w:val="14"/>
  </w:num>
  <w:num w:numId="2" w16cid:durableId="1919944108">
    <w:abstractNumId w:val="19"/>
  </w:num>
  <w:num w:numId="3" w16cid:durableId="325789186">
    <w:abstractNumId w:val="24"/>
  </w:num>
  <w:num w:numId="4" w16cid:durableId="1613903705">
    <w:abstractNumId w:val="26"/>
  </w:num>
  <w:num w:numId="5" w16cid:durableId="1714619237">
    <w:abstractNumId w:val="3"/>
  </w:num>
  <w:num w:numId="6" w16cid:durableId="1674919543">
    <w:abstractNumId w:val="25"/>
  </w:num>
  <w:num w:numId="7" w16cid:durableId="850995390">
    <w:abstractNumId w:val="12"/>
  </w:num>
  <w:num w:numId="8" w16cid:durableId="2084527395">
    <w:abstractNumId w:val="15"/>
  </w:num>
  <w:num w:numId="9" w16cid:durableId="1517424207">
    <w:abstractNumId w:val="2"/>
  </w:num>
  <w:num w:numId="10" w16cid:durableId="1666785331">
    <w:abstractNumId w:val="7"/>
  </w:num>
  <w:num w:numId="11" w16cid:durableId="42601073">
    <w:abstractNumId w:val="16"/>
  </w:num>
  <w:num w:numId="12" w16cid:durableId="364868483">
    <w:abstractNumId w:val="17"/>
  </w:num>
  <w:num w:numId="13" w16cid:durableId="1209607509">
    <w:abstractNumId w:val="23"/>
  </w:num>
  <w:num w:numId="14" w16cid:durableId="751778003">
    <w:abstractNumId w:val="22"/>
  </w:num>
  <w:num w:numId="15" w16cid:durableId="696930154">
    <w:abstractNumId w:val="10"/>
  </w:num>
  <w:num w:numId="16" w16cid:durableId="1690179352">
    <w:abstractNumId w:val="21"/>
  </w:num>
  <w:num w:numId="17" w16cid:durableId="413358646">
    <w:abstractNumId w:val="11"/>
  </w:num>
  <w:num w:numId="18" w16cid:durableId="1832064346">
    <w:abstractNumId w:val="5"/>
  </w:num>
  <w:num w:numId="19" w16cid:durableId="1422216767">
    <w:abstractNumId w:val="27"/>
  </w:num>
  <w:num w:numId="20" w16cid:durableId="276447371">
    <w:abstractNumId w:val="20"/>
  </w:num>
  <w:num w:numId="21" w16cid:durableId="1146166414">
    <w:abstractNumId w:val="18"/>
  </w:num>
  <w:num w:numId="22" w16cid:durableId="1341353369">
    <w:abstractNumId w:val="13"/>
  </w:num>
  <w:num w:numId="23" w16cid:durableId="1435787126">
    <w:abstractNumId w:val="4"/>
  </w:num>
  <w:num w:numId="24" w16cid:durableId="1073553297">
    <w:abstractNumId w:val="0"/>
  </w:num>
  <w:num w:numId="25" w16cid:durableId="1241018698">
    <w:abstractNumId w:val="8"/>
  </w:num>
  <w:num w:numId="26" w16cid:durableId="1860267255">
    <w:abstractNumId w:val="1"/>
  </w:num>
  <w:num w:numId="27" w16cid:durableId="1579707768">
    <w:abstractNumId w:val="6"/>
  </w:num>
  <w:num w:numId="28" w16cid:durableId="1859350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6A"/>
    <w:rsid w:val="001C5D41"/>
    <w:rsid w:val="0041297E"/>
    <w:rsid w:val="004868B4"/>
    <w:rsid w:val="00657083"/>
    <w:rsid w:val="00AA150B"/>
    <w:rsid w:val="00B9636A"/>
    <w:rsid w:val="00BA13DC"/>
    <w:rsid w:val="00D8731E"/>
    <w:rsid w:val="00DC130D"/>
    <w:rsid w:val="00E96B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0D1C"/>
  <w15:chartTrackingRefBased/>
  <w15:docId w15:val="{E42879AF-9671-4641-90BB-D1B71E98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6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6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63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63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63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63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63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3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3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3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63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63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63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63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63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3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3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36A"/>
    <w:rPr>
      <w:rFonts w:eastAsiaTheme="majorEastAsia" w:cstheme="majorBidi"/>
      <w:color w:val="272727" w:themeColor="text1" w:themeTint="D8"/>
    </w:rPr>
  </w:style>
  <w:style w:type="paragraph" w:styleId="Ttulo">
    <w:name w:val="Title"/>
    <w:basedOn w:val="Normal"/>
    <w:next w:val="Normal"/>
    <w:link w:val="TtuloCar"/>
    <w:uiPriority w:val="10"/>
    <w:qFormat/>
    <w:rsid w:val="00B96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3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3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3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36A"/>
    <w:pPr>
      <w:spacing w:before="160"/>
      <w:jc w:val="center"/>
    </w:pPr>
    <w:rPr>
      <w:i/>
      <w:iCs/>
      <w:color w:val="404040" w:themeColor="text1" w:themeTint="BF"/>
    </w:rPr>
  </w:style>
  <w:style w:type="character" w:customStyle="1" w:styleId="CitaCar">
    <w:name w:val="Cita Car"/>
    <w:basedOn w:val="Fuentedeprrafopredeter"/>
    <w:link w:val="Cita"/>
    <w:uiPriority w:val="29"/>
    <w:rsid w:val="00B9636A"/>
    <w:rPr>
      <w:i/>
      <w:iCs/>
      <w:color w:val="404040" w:themeColor="text1" w:themeTint="BF"/>
    </w:rPr>
  </w:style>
  <w:style w:type="paragraph" w:styleId="Prrafodelista">
    <w:name w:val="List Paragraph"/>
    <w:basedOn w:val="Normal"/>
    <w:uiPriority w:val="34"/>
    <w:qFormat/>
    <w:rsid w:val="00B9636A"/>
    <w:pPr>
      <w:ind w:left="720"/>
      <w:contextualSpacing/>
    </w:pPr>
  </w:style>
  <w:style w:type="character" w:styleId="nfasisintenso">
    <w:name w:val="Intense Emphasis"/>
    <w:basedOn w:val="Fuentedeprrafopredeter"/>
    <w:uiPriority w:val="21"/>
    <w:qFormat/>
    <w:rsid w:val="00B9636A"/>
    <w:rPr>
      <w:i/>
      <w:iCs/>
      <w:color w:val="0F4761" w:themeColor="accent1" w:themeShade="BF"/>
    </w:rPr>
  </w:style>
  <w:style w:type="paragraph" w:styleId="Citadestacada">
    <w:name w:val="Intense Quote"/>
    <w:basedOn w:val="Normal"/>
    <w:next w:val="Normal"/>
    <w:link w:val="CitadestacadaCar"/>
    <w:uiPriority w:val="30"/>
    <w:qFormat/>
    <w:rsid w:val="00B96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636A"/>
    <w:rPr>
      <w:i/>
      <w:iCs/>
      <w:color w:val="0F4761" w:themeColor="accent1" w:themeShade="BF"/>
    </w:rPr>
  </w:style>
  <w:style w:type="character" w:styleId="Referenciaintensa">
    <w:name w:val="Intense Reference"/>
    <w:basedOn w:val="Fuentedeprrafopredeter"/>
    <w:uiPriority w:val="32"/>
    <w:qFormat/>
    <w:rsid w:val="00B9636A"/>
    <w:rPr>
      <w:b/>
      <w:bCs/>
      <w:smallCaps/>
      <w:color w:val="0F4761" w:themeColor="accent1" w:themeShade="BF"/>
      <w:spacing w:val="5"/>
    </w:rPr>
  </w:style>
  <w:style w:type="paragraph" w:styleId="NormalWeb">
    <w:name w:val="Normal (Web)"/>
    <w:basedOn w:val="Normal"/>
    <w:uiPriority w:val="99"/>
    <w:semiHidden/>
    <w:unhideWhenUsed/>
    <w:rsid w:val="004868B4"/>
    <w:rPr>
      <w:rFonts w:ascii="Times New Roman" w:hAnsi="Times New Roman" w:cs="Times New Roman"/>
    </w:rPr>
  </w:style>
  <w:style w:type="character" w:styleId="Hipervnculo">
    <w:name w:val="Hyperlink"/>
    <w:basedOn w:val="Fuentedeprrafopredeter"/>
    <w:uiPriority w:val="99"/>
    <w:unhideWhenUsed/>
    <w:rsid w:val="001C5D41"/>
    <w:rPr>
      <w:color w:val="467886" w:themeColor="hyperlink"/>
      <w:u w:val="single"/>
    </w:rPr>
  </w:style>
  <w:style w:type="character" w:styleId="Mencinsinresolver">
    <w:name w:val="Unresolved Mention"/>
    <w:basedOn w:val="Fuentedeprrafopredeter"/>
    <w:uiPriority w:val="99"/>
    <w:semiHidden/>
    <w:unhideWhenUsed/>
    <w:rsid w:val="001C5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0520">
      <w:bodyDiv w:val="1"/>
      <w:marLeft w:val="0"/>
      <w:marRight w:val="0"/>
      <w:marTop w:val="0"/>
      <w:marBottom w:val="0"/>
      <w:divBdr>
        <w:top w:val="none" w:sz="0" w:space="0" w:color="auto"/>
        <w:left w:val="none" w:sz="0" w:space="0" w:color="auto"/>
        <w:bottom w:val="none" w:sz="0" w:space="0" w:color="auto"/>
        <w:right w:val="none" w:sz="0" w:space="0" w:color="auto"/>
      </w:divBdr>
    </w:div>
    <w:div w:id="377322784">
      <w:bodyDiv w:val="1"/>
      <w:marLeft w:val="0"/>
      <w:marRight w:val="0"/>
      <w:marTop w:val="0"/>
      <w:marBottom w:val="0"/>
      <w:divBdr>
        <w:top w:val="none" w:sz="0" w:space="0" w:color="auto"/>
        <w:left w:val="none" w:sz="0" w:space="0" w:color="auto"/>
        <w:bottom w:val="none" w:sz="0" w:space="0" w:color="auto"/>
        <w:right w:val="none" w:sz="0" w:space="0" w:color="auto"/>
      </w:divBdr>
    </w:div>
    <w:div w:id="519589593">
      <w:bodyDiv w:val="1"/>
      <w:marLeft w:val="0"/>
      <w:marRight w:val="0"/>
      <w:marTop w:val="0"/>
      <w:marBottom w:val="0"/>
      <w:divBdr>
        <w:top w:val="none" w:sz="0" w:space="0" w:color="auto"/>
        <w:left w:val="none" w:sz="0" w:space="0" w:color="auto"/>
        <w:bottom w:val="none" w:sz="0" w:space="0" w:color="auto"/>
        <w:right w:val="none" w:sz="0" w:space="0" w:color="auto"/>
      </w:divBdr>
    </w:div>
    <w:div w:id="590089548">
      <w:bodyDiv w:val="1"/>
      <w:marLeft w:val="0"/>
      <w:marRight w:val="0"/>
      <w:marTop w:val="0"/>
      <w:marBottom w:val="0"/>
      <w:divBdr>
        <w:top w:val="none" w:sz="0" w:space="0" w:color="auto"/>
        <w:left w:val="none" w:sz="0" w:space="0" w:color="auto"/>
        <w:bottom w:val="none" w:sz="0" w:space="0" w:color="auto"/>
        <w:right w:val="none" w:sz="0" w:space="0" w:color="auto"/>
      </w:divBdr>
      <w:divsChild>
        <w:div w:id="1231111190">
          <w:marLeft w:val="0"/>
          <w:marRight w:val="0"/>
          <w:marTop w:val="0"/>
          <w:marBottom w:val="0"/>
          <w:divBdr>
            <w:top w:val="none" w:sz="0" w:space="0" w:color="auto"/>
            <w:left w:val="none" w:sz="0" w:space="0" w:color="auto"/>
            <w:bottom w:val="none" w:sz="0" w:space="0" w:color="auto"/>
            <w:right w:val="none" w:sz="0" w:space="0" w:color="auto"/>
          </w:divBdr>
        </w:div>
      </w:divsChild>
    </w:div>
    <w:div w:id="698121180">
      <w:bodyDiv w:val="1"/>
      <w:marLeft w:val="0"/>
      <w:marRight w:val="0"/>
      <w:marTop w:val="0"/>
      <w:marBottom w:val="0"/>
      <w:divBdr>
        <w:top w:val="none" w:sz="0" w:space="0" w:color="auto"/>
        <w:left w:val="none" w:sz="0" w:space="0" w:color="auto"/>
        <w:bottom w:val="none" w:sz="0" w:space="0" w:color="auto"/>
        <w:right w:val="none" w:sz="0" w:space="0" w:color="auto"/>
      </w:divBdr>
    </w:div>
    <w:div w:id="812984718">
      <w:bodyDiv w:val="1"/>
      <w:marLeft w:val="0"/>
      <w:marRight w:val="0"/>
      <w:marTop w:val="0"/>
      <w:marBottom w:val="0"/>
      <w:divBdr>
        <w:top w:val="none" w:sz="0" w:space="0" w:color="auto"/>
        <w:left w:val="none" w:sz="0" w:space="0" w:color="auto"/>
        <w:bottom w:val="none" w:sz="0" w:space="0" w:color="auto"/>
        <w:right w:val="none" w:sz="0" w:space="0" w:color="auto"/>
      </w:divBdr>
    </w:div>
    <w:div w:id="1035541688">
      <w:bodyDiv w:val="1"/>
      <w:marLeft w:val="0"/>
      <w:marRight w:val="0"/>
      <w:marTop w:val="0"/>
      <w:marBottom w:val="0"/>
      <w:divBdr>
        <w:top w:val="none" w:sz="0" w:space="0" w:color="auto"/>
        <w:left w:val="none" w:sz="0" w:space="0" w:color="auto"/>
        <w:bottom w:val="none" w:sz="0" w:space="0" w:color="auto"/>
        <w:right w:val="none" w:sz="0" w:space="0" w:color="auto"/>
      </w:divBdr>
      <w:divsChild>
        <w:div w:id="1752241896">
          <w:marLeft w:val="0"/>
          <w:marRight w:val="0"/>
          <w:marTop w:val="0"/>
          <w:marBottom w:val="0"/>
          <w:divBdr>
            <w:top w:val="none" w:sz="0" w:space="0" w:color="auto"/>
            <w:left w:val="none" w:sz="0" w:space="0" w:color="auto"/>
            <w:bottom w:val="none" w:sz="0" w:space="0" w:color="auto"/>
            <w:right w:val="none" w:sz="0" w:space="0" w:color="auto"/>
          </w:divBdr>
        </w:div>
        <w:div w:id="1422994685">
          <w:marLeft w:val="0"/>
          <w:marRight w:val="0"/>
          <w:marTop w:val="0"/>
          <w:marBottom w:val="0"/>
          <w:divBdr>
            <w:top w:val="none" w:sz="0" w:space="0" w:color="auto"/>
            <w:left w:val="none" w:sz="0" w:space="0" w:color="auto"/>
            <w:bottom w:val="none" w:sz="0" w:space="0" w:color="auto"/>
            <w:right w:val="none" w:sz="0" w:space="0" w:color="auto"/>
          </w:divBdr>
        </w:div>
        <w:div w:id="1814593310">
          <w:marLeft w:val="0"/>
          <w:marRight w:val="0"/>
          <w:marTop w:val="0"/>
          <w:marBottom w:val="0"/>
          <w:divBdr>
            <w:top w:val="none" w:sz="0" w:space="0" w:color="auto"/>
            <w:left w:val="none" w:sz="0" w:space="0" w:color="auto"/>
            <w:bottom w:val="none" w:sz="0" w:space="0" w:color="auto"/>
            <w:right w:val="none" w:sz="0" w:space="0" w:color="auto"/>
          </w:divBdr>
        </w:div>
      </w:divsChild>
    </w:div>
    <w:div w:id="1198471622">
      <w:bodyDiv w:val="1"/>
      <w:marLeft w:val="0"/>
      <w:marRight w:val="0"/>
      <w:marTop w:val="0"/>
      <w:marBottom w:val="0"/>
      <w:divBdr>
        <w:top w:val="none" w:sz="0" w:space="0" w:color="auto"/>
        <w:left w:val="none" w:sz="0" w:space="0" w:color="auto"/>
        <w:bottom w:val="none" w:sz="0" w:space="0" w:color="auto"/>
        <w:right w:val="none" w:sz="0" w:space="0" w:color="auto"/>
      </w:divBdr>
    </w:div>
    <w:div w:id="1563904902">
      <w:bodyDiv w:val="1"/>
      <w:marLeft w:val="0"/>
      <w:marRight w:val="0"/>
      <w:marTop w:val="0"/>
      <w:marBottom w:val="0"/>
      <w:divBdr>
        <w:top w:val="none" w:sz="0" w:space="0" w:color="auto"/>
        <w:left w:val="none" w:sz="0" w:space="0" w:color="auto"/>
        <w:bottom w:val="none" w:sz="0" w:space="0" w:color="auto"/>
        <w:right w:val="none" w:sz="0" w:space="0" w:color="auto"/>
      </w:divBdr>
    </w:div>
    <w:div w:id="1573585024">
      <w:bodyDiv w:val="1"/>
      <w:marLeft w:val="0"/>
      <w:marRight w:val="0"/>
      <w:marTop w:val="0"/>
      <w:marBottom w:val="0"/>
      <w:divBdr>
        <w:top w:val="none" w:sz="0" w:space="0" w:color="auto"/>
        <w:left w:val="none" w:sz="0" w:space="0" w:color="auto"/>
        <w:bottom w:val="none" w:sz="0" w:space="0" w:color="auto"/>
        <w:right w:val="none" w:sz="0" w:space="0" w:color="auto"/>
      </w:divBdr>
    </w:div>
    <w:div w:id="1657683085">
      <w:bodyDiv w:val="1"/>
      <w:marLeft w:val="0"/>
      <w:marRight w:val="0"/>
      <w:marTop w:val="0"/>
      <w:marBottom w:val="0"/>
      <w:divBdr>
        <w:top w:val="none" w:sz="0" w:space="0" w:color="auto"/>
        <w:left w:val="none" w:sz="0" w:space="0" w:color="auto"/>
        <w:bottom w:val="none" w:sz="0" w:space="0" w:color="auto"/>
        <w:right w:val="none" w:sz="0" w:space="0" w:color="auto"/>
      </w:divBdr>
    </w:div>
    <w:div w:id="1670328294">
      <w:bodyDiv w:val="1"/>
      <w:marLeft w:val="0"/>
      <w:marRight w:val="0"/>
      <w:marTop w:val="0"/>
      <w:marBottom w:val="0"/>
      <w:divBdr>
        <w:top w:val="none" w:sz="0" w:space="0" w:color="auto"/>
        <w:left w:val="none" w:sz="0" w:space="0" w:color="auto"/>
        <w:bottom w:val="none" w:sz="0" w:space="0" w:color="auto"/>
        <w:right w:val="none" w:sz="0" w:space="0" w:color="auto"/>
      </w:divBdr>
    </w:div>
    <w:div w:id="1670909691">
      <w:bodyDiv w:val="1"/>
      <w:marLeft w:val="0"/>
      <w:marRight w:val="0"/>
      <w:marTop w:val="0"/>
      <w:marBottom w:val="0"/>
      <w:divBdr>
        <w:top w:val="none" w:sz="0" w:space="0" w:color="auto"/>
        <w:left w:val="none" w:sz="0" w:space="0" w:color="auto"/>
        <w:bottom w:val="none" w:sz="0" w:space="0" w:color="auto"/>
        <w:right w:val="none" w:sz="0" w:space="0" w:color="auto"/>
      </w:divBdr>
    </w:div>
    <w:div w:id="1811021849">
      <w:bodyDiv w:val="1"/>
      <w:marLeft w:val="0"/>
      <w:marRight w:val="0"/>
      <w:marTop w:val="0"/>
      <w:marBottom w:val="0"/>
      <w:divBdr>
        <w:top w:val="none" w:sz="0" w:space="0" w:color="auto"/>
        <w:left w:val="none" w:sz="0" w:space="0" w:color="auto"/>
        <w:bottom w:val="none" w:sz="0" w:space="0" w:color="auto"/>
        <w:right w:val="none" w:sz="0" w:space="0" w:color="auto"/>
      </w:divBdr>
    </w:div>
    <w:div w:id="2009401328">
      <w:bodyDiv w:val="1"/>
      <w:marLeft w:val="0"/>
      <w:marRight w:val="0"/>
      <w:marTop w:val="0"/>
      <w:marBottom w:val="0"/>
      <w:divBdr>
        <w:top w:val="none" w:sz="0" w:space="0" w:color="auto"/>
        <w:left w:val="none" w:sz="0" w:space="0" w:color="auto"/>
        <w:bottom w:val="none" w:sz="0" w:space="0" w:color="auto"/>
        <w:right w:val="none" w:sz="0" w:space="0" w:color="auto"/>
      </w:divBdr>
    </w:div>
    <w:div w:id="210391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rontos.outsourcing.com.co:8710/Home/Index?Id=tKWJE4QXUYq8iNAww6stj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907</Words>
  <Characters>4992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almacontact</dc:creator>
  <cp:keywords/>
  <dc:description/>
  <cp:lastModifiedBy>Bonilla Sosa Brayan Eli</cp:lastModifiedBy>
  <cp:revision>4</cp:revision>
  <dcterms:created xsi:type="dcterms:W3CDTF">2025-08-14T17:10:00Z</dcterms:created>
  <dcterms:modified xsi:type="dcterms:W3CDTF">2025-08-14T20:51:00Z</dcterms:modified>
</cp:coreProperties>
</file>