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Урок 7. Bootstrap</w:t>
      </w:r>
    </w:p>
    <w:p w:rsidR="00000000" w:rsidDel="00000000" w:rsidP="00000000" w:rsidRDefault="00000000" w:rsidRPr="00000000" w14:paraId="00000002">
      <w:pPr>
        <w:pStyle w:val="Subtitle"/>
        <w:pageBreakBefore w:val="0"/>
        <w:spacing w:after="200" w:before="200" w:lineRule="auto"/>
        <w:jc w:val="both"/>
        <w:rPr>
          <w:color w:val="000000"/>
        </w:rPr>
      </w:pPr>
      <w:bookmarkStart w:colFirst="0" w:colLast="0" w:name="_j65dmwur1or8" w:id="1"/>
      <w:bookmarkEnd w:id="1"/>
      <w:r w:rsidDel="00000000" w:rsidR="00000000" w:rsidRPr="00000000">
        <w:rPr>
          <w:color w:val="000000"/>
          <w:rtl w:val="0"/>
        </w:rPr>
        <w:t xml:space="preserve">Урок содержит информацию о фреймворке Bootstrap. Изучаются возможности Bootstrap по стилизации HTML-страниц.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rPr>
          <w:color w:val="000000"/>
        </w:rPr>
      </w:pPr>
      <w:bookmarkStart w:colFirst="0" w:colLast="0" w:name="_4d34og8" w:id="2"/>
      <w:bookmarkEnd w:id="2"/>
      <w:r w:rsidDel="00000000" w:rsidR="00000000" w:rsidRPr="00000000">
        <w:rPr>
          <w:color w:val="000000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pageBreakBefore w:val="0"/>
            <w:spacing w:before="8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5rqceql2xa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Что такое Bootstrap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j6t3ciuw84e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Установка (подключение) Bootstrap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nvuouhs1hd9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«Привет, мир!» на Bootstrap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upwo7iwf0su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Разметка страницы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pc7r8qfb276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Контейнеры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lut0j3nxwc3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Система сеток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pqxdbnuti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Вертикальное выравнивание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dpx5srpaacr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Горизонтальное выравнивание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lj9dkoa0gyn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Добавляем меню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qm7dby7gpqh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Выравнивание меню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mqrw5do5uo8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Активный пункт меню и подушки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myqx1lrofrd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Прижимаем футер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prfokbs610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Изображения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9dh59fzn0b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Несколько полезных дополнений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b7xxgjvsby7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Вводный абзац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habanrowm56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Заголовок дисплея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6jx5s5hkdlj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Jumbotron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Дополнительные материалы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Используемая литература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pageBreakBefore w:val="0"/>
        <w:spacing w:after="200" w:before="200" w:line="276" w:lineRule="auto"/>
        <w:jc w:val="both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2s8eyo1" w:id="3"/>
      <w:bookmarkEnd w:id="3"/>
      <w:r w:rsidDel="00000000" w:rsidR="00000000" w:rsidRPr="00000000">
        <w:rPr>
          <w:color w:val="000000"/>
          <w:rtl w:val="0"/>
        </w:rPr>
        <w:t xml:space="preserve">На этом уроке студент узнает: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afterAutospacing="0" w:line="24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 такое Bootstrap.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подключить Bootstrap к сайту.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работает разметка страниц в Bootstrap.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Особенности стилизации меню, футера и изображений.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before="0" w:beforeAutospacing="0" w:line="24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 ещё полезного есть в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rPr/>
      </w:pPr>
      <w:bookmarkStart w:colFirst="0" w:colLast="0" w:name="_5rqceql2xao9" w:id="4"/>
      <w:bookmarkEnd w:id="4"/>
      <w:r w:rsidDel="00000000" w:rsidR="00000000" w:rsidRPr="00000000">
        <w:rPr>
          <w:rtl w:val="0"/>
        </w:rPr>
        <w:t xml:space="preserve">Что такое Bootstrap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Bootstrap </w:t>
      </w:r>
      <w:r w:rsidDel="00000000" w:rsidR="00000000" w:rsidRPr="00000000">
        <w:rPr>
          <w:rtl w:val="0"/>
        </w:rPr>
        <w:t xml:space="preserve">(также известен как </w:t>
      </w:r>
      <w:r w:rsidDel="00000000" w:rsidR="00000000" w:rsidRPr="00000000">
        <w:rPr>
          <w:b w:val="1"/>
          <w:rtl w:val="0"/>
        </w:rPr>
        <w:t xml:space="preserve">Twitter Bootstrap</w:t>
      </w:r>
      <w:r w:rsidDel="00000000" w:rsidR="00000000" w:rsidRPr="00000000">
        <w:rPr>
          <w:rtl w:val="0"/>
        </w:rPr>
        <w:t xml:space="preserve">) — свободный набор инструментов для создания сайтов и веб-приложений. Включает в себя HTML- и CSS-шаблоны оформления для типографики, веб-форм, кнопок, меток, блоков навигации и прочих компонентов веб-интерфейса, включая JavaScript-расширения.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В настоящее время для вёрстки используется четвёртая версия фреймворка, которая вышла 18 января 2018 года. На курсе будем использовать её.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Для простоты восприятия можно представить Bootstrap как ещё один файл style.css, в котором заранее заготовлены десятки стилей для различных классов. Всё, что требуется от разработчика, — добавление нужных классов в тэги HTML-страницы.</w:t>
      </w:r>
    </w:p>
    <w:p w:rsidR="00000000" w:rsidDel="00000000" w:rsidP="00000000" w:rsidRDefault="00000000" w:rsidRPr="00000000" w14:paraId="00000023">
      <w:pPr>
        <w:pStyle w:val="Heading1"/>
        <w:pageBreakBefore w:val="0"/>
        <w:rPr/>
      </w:pPr>
      <w:bookmarkStart w:colFirst="0" w:colLast="0" w:name="_j6t3ciuw84eg" w:id="5"/>
      <w:bookmarkEnd w:id="5"/>
      <w:r w:rsidDel="00000000" w:rsidR="00000000" w:rsidRPr="00000000">
        <w:rPr>
          <w:rtl w:val="0"/>
        </w:rPr>
        <w:t xml:space="preserve">Установка (подключение) Bootstrap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Bootstrap можно установить как отдельный пакет или подключить через </w:t>
      </w:r>
      <w:r w:rsidDel="00000000" w:rsidR="00000000" w:rsidRPr="00000000">
        <w:rPr>
          <w:b w:val="1"/>
          <w:rtl w:val="0"/>
        </w:rPr>
        <w:t xml:space="preserve">CDN </w:t>
      </w:r>
      <w:r w:rsidDel="00000000" w:rsidR="00000000" w:rsidRPr="00000000">
        <w:rPr>
          <w:rtl w:val="0"/>
        </w:rPr>
        <w:t xml:space="preserve">(Content Delivery Network или сеть доставки содержимого). Используем второй вариант как более простой и понятный начинающему разработчику.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Bootstrap разрабатывался как </w:t>
      </w:r>
      <w:r w:rsidDel="00000000" w:rsidR="00000000" w:rsidRPr="00000000">
        <w:rPr>
          <w:b w:val="1"/>
          <w:rtl w:val="0"/>
        </w:rPr>
        <w:t xml:space="preserve">mobile first</w:t>
      </w:r>
      <w:r w:rsidDel="00000000" w:rsidR="00000000" w:rsidRPr="00000000">
        <w:rPr>
          <w:rtl w:val="0"/>
        </w:rPr>
        <w:t xml:space="preserve">, т. е., его настройки прежде всего оптимизированы под мобильные устройства, а уж потом с помощью медиа-запросов подгоняется масштаб компонентов на других устройствах. Для правильного представления вставьте этот кусок кода в &lt;head&gt;:</w:t>
      </w:r>
    </w:p>
    <w:tbl>
      <w:tblPr>
        <w:tblStyle w:val="Table1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12529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"width=device-width, initial-scale=1, shrink-to-fit=no"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Fonts w:ascii="Roboto" w:cs="Roboto" w:eastAsia="Roboto" w:hAnsi="Roboto"/>
          <w:color w:val="212529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t xml:space="preserve">Скопируйте и вставьте часть кода &lt;link&gt; в свой &lt;head&gt; перед всеми другими таблицами стилей, чтобы загрузить CSS от Bootstrap..</w:t>
      </w:r>
    </w:p>
    <w:tbl>
      <w:tblPr>
        <w:tblStyle w:val="Table2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12529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"https://stackpath.bootstrapcdn.com/bootstrap/4.3.1/css/bootstrap.min.css"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"sha384-ggOyR0iXCbMQv3Xipma34MD+dH/1fQ784/j6cY/iJTQUOhcWr7x9JvoRxT2MZw1T"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Многие из компонентов требуют использования JavaScript. Для активации плагинов разместите следующие три строки кода &lt;script&gt; в конце страниц, прямо перед закрывающим &lt;/body&gt;.</w:t>
      </w:r>
    </w:p>
    <w:tbl>
      <w:tblPr>
        <w:tblStyle w:val="Table3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12529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"https://code.jquery.com/jquery-3.3.1.slim.min.js"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"sha384-q8i/X+965DzO0rT7abK41JStQIAqVgRVzpbzo5smXKp4YfRvH+8abtTE1Pi6jizo"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"https://cdnjs.cloudflare.com/ajax/libs/popper.js/1.14.7/umd/popper.min.js"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"sha384-UO2eT0CpHqdSJQ6hJty5KVphtPhzWj9WO1clHTMGa3JDZwrnQq4sF86dIHNDz0W1"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"https://stackpath.bootstrapcdn.com/bootstrap/4.3.1/js/bootstrap.min.js"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"sha384-JjSmVgyd0p3pXB1rRibZUAYoIIy6OrQ6VrjIEaFf/nJGzIxFDsf4x0xIM+B07jRM"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shd w:fill="ffffff" w:val="clear"/>
        <w:spacing w:after="240" w:before="0" w:lineRule="auto"/>
        <w:rPr>
          <w:rFonts w:ascii="Roboto" w:cs="Roboto" w:eastAsia="Roboto" w:hAnsi="Roboto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rPr/>
      </w:pPr>
      <w:bookmarkStart w:colFirst="0" w:colLast="0" w:name="_nvuouhs1hd9s" w:id="6"/>
      <w:bookmarkEnd w:id="6"/>
      <w:r w:rsidDel="00000000" w:rsidR="00000000" w:rsidRPr="00000000">
        <w:rPr>
          <w:rtl w:val="0"/>
        </w:rPr>
        <w:t xml:space="preserve">«Привет, мир!» на Bootstrap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Пример простейшей HTML-страницы после подключения всех компонентов Bootstrap.</w:t>
      </w:r>
    </w:p>
    <w:tbl>
      <w:tblPr>
        <w:tblStyle w:val="Table4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12529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hd w:fill="fafafa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"ru"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&lt;!-- Обязательный meta-тэг --&gt;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"width=device-width, initial-scale=1, shrink-to-fit=no"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&lt;!-- Подключаем Bootstrap CSS --&gt;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"https://stackpath.bootstrapcdn.com/bootstrap/4.3.1/css/bootstrap.min.css"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"sha384-ggOyR0iXCbMQv3Xipma34MD+dH/1fQ784/j6cY/iJTQUOhcWr7x9JvoRxT2MZw1T"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&gt;Привет, мир!&lt;/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br w:type="textWrapping"/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&gt;Привет, мир!&lt;/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&lt;!-- Подключаем JavaScript --&gt;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"https://code.jquery.com/jquery-3.3.1.slim.min.js"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"sha384-q8i/X+965DzO0rT7abK41JStQIAqVgRVzpbzo5smXKp4YfRvH+8abtTE1Pi6jizo"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"https://cdnjs.cloudflare.com/ajax/libs/popper.js/1.14.7/umd/popper.min.js"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"sha384-UO2eT0CpHqdSJQ6hJty5KVphtPhzWj9WO1clHTMGa3JDZwrnQq4sF86dIHNDz0W1"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"https://stackpath.bootstrapcdn.com/bootstrap/4.3.1/js/bootstrap.min.js"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"sha384-JjSmVgyd0p3pXB1rRibZUAYoIIy6OrQ6VrjIEaFf/nJGzIxFDsf4x0xIM+B07jRM"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>
          <w:rFonts w:ascii="Roboto" w:cs="Roboto" w:eastAsia="Roboto" w:hAnsi="Roboto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Если вы подключили Bootstrap к уже свёрстанной HTML странице, то заметите, как изменилось оформление. Фреймворк применил свои стили к стандартным тэгам.</w:t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bookmarkStart w:colFirst="0" w:colLast="0" w:name="_upwo7iwf0suw" w:id="7"/>
      <w:bookmarkEnd w:id="7"/>
      <w:r w:rsidDel="00000000" w:rsidR="00000000" w:rsidRPr="00000000">
        <w:rPr>
          <w:rtl w:val="0"/>
        </w:rPr>
        <w:t xml:space="preserve">Разметка страницы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Рассмотрим базовые элементы и настройки для создания адаптивных страниц. </w:t>
      </w:r>
    </w:p>
    <w:p w:rsidR="00000000" w:rsidDel="00000000" w:rsidP="00000000" w:rsidRDefault="00000000" w:rsidRPr="00000000" w14:paraId="00000034">
      <w:pPr>
        <w:pStyle w:val="Heading2"/>
        <w:pageBreakBefore w:val="0"/>
        <w:rPr/>
      </w:pPr>
      <w:bookmarkStart w:colFirst="0" w:colLast="0" w:name="_pc7r8qfb276t" w:id="8"/>
      <w:bookmarkEnd w:id="8"/>
      <w:r w:rsidDel="00000000" w:rsidR="00000000" w:rsidRPr="00000000">
        <w:rPr>
          <w:rtl w:val="0"/>
        </w:rPr>
        <w:t xml:space="preserve">Контейнеры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Контейнер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 базовый элемент в Bootstrap. Необходим при использовании стандартной сеточной системы. Контейнеры могут иметь вложенные элементы, но в большинстве случаев можно обойтись без них. </w:t>
      </w:r>
    </w:p>
    <w:tbl>
      <w:tblPr>
        <w:tblStyle w:val="Table5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"container"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&lt;!-- Содержимое контейнера --&gt;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Тэг </w:t>
      </w:r>
      <w:r w:rsidDel="00000000" w:rsidR="00000000" w:rsidRPr="00000000">
        <w:rPr>
          <w:b w:val="1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— блочный элемент, предназначенный для выделения фрагмента документа с целью изменения вида содержимого. Как правило, видом блока можно управлять с помощью стилей. Чтобы не описывать каждый раз стиль внутри тега, можно выделить его во внешнюю таблицу стилей, а для тега добавить атрибут </w:t>
      </w:r>
      <w:r w:rsidDel="00000000" w:rsidR="00000000" w:rsidRPr="00000000">
        <w:rPr>
          <w:b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с именем селектора. </w:t>
      </w:r>
      <w:r w:rsidDel="00000000" w:rsidR="00000000" w:rsidRPr="00000000">
        <w:rPr>
          <w:b w:val="1"/>
          <w:rtl w:val="0"/>
        </w:rPr>
        <w:t xml:space="preserve">class="container"</w:t>
      </w:r>
      <w:r w:rsidDel="00000000" w:rsidR="00000000" w:rsidRPr="00000000">
        <w:rPr>
          <w:rtl w:val="0"/>
        </w:rPr>
        <w:t xml:space="preserve"> — обязательный атрибут для создания контейнера. 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Примечание: для большей плавности при изменении размеров экрана можно использовать </w:t>
      </w:r>
      <w:r w:rsidDel="00000000" w:rsidR="00000000" w:rsidRPr="00000000">
        <w:rPr>
          <w:b w:val="1"/>
          <w:rtl w:val="0"/>
        </w:rPr>
        <w:t xml:space="preserve">class="container-fluid"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bookmarkStart w:colFirst="0" w:colLast="0" w:name="_lut0j3nxwc3p" w:id="9"/>
      <w:bookmarkEnd w:id="9"/>
      <w:r w:rsidDel="00000000" w:rsidR="00000000" w:rsidRPr="00000000">
        <w:rPr>
          <w:rtl w:val="0"/>
        </w:rPr>
        <w:t xml:space="preserve">Система сеток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Система сеток Bootstrap 4 использует контейнеры, ряды и колонки, чтобы удобно расположить содержимое. Внутри контейнера помещаются ряды </w:t>
      </w:r>
      <w:r w:rsidDel="00000000" w:rsidR="00000000" w:rsidRPr="00000000">
        <w:rPr>
          <w:b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. Каждая ряд делится на 12 колонок. Не путайте одну строку текста и один ряд row. Внутри row может находиться как длинный текст, так и другие объекты. Проще всего представить row как прямоугольную область, содержащую различные объекты.</w:t>
      </w:r>
    </w:p>
    <w:p w:rsidR="00000000" w:rsidDel="00000000" w:rsidP="00000000" w:rsidRDefault="00000000" w:rsidRPr="00000000" w14:paraId="0000003C">
      <w:pPr>
        <w:pageBreakBefore w:val="0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Чтобы использовать Bootstrap-сетку, нужно добавить </w:t>
      </w:r>
      <w:r w:rsidDel="00000000" w:rsidR="00000000" w:rsidRPr="00000000">
        <w:rPr>
          <w:b w:val="1"/>
          <w:rtl w:val="0"/>
        </w:rPr>
        <w:t xml:space="preserve">class="row"</w:t>
      </w:r>
      <w:r w:rsidDel="00000000" w:rsidR="00000000" w:rsidRPr="00000000">
        <w:rPr>
          <w:rtl w:val="0"/>
        </w:rPr>
        <w:t xml:space="preserve"> к главному элементу </w:t>
      </w:r>
      <w:r w:rsidDel="00000000" w:rsidR="00000000" w:rsidRPr="00000000">
        <w:rPr>
          <w:b w:val="1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страницы. При настройке размеров вложенных элементов используют следующие классы из таблицы:</w:t>
      </w:r>
      <w:r w:rsidDel="00000000" w:rsidR="00000000" w:rsidRPr="00000000">
        <w:rPr>
          <w:rtl w:val="0"/>
        </w:rPr>
      </w:r>
    </w:p>
    <w:tbl>
      <w:tblPr>
        <w:tblStyle w:val="Table6"/>
        <w:tblW w:w="9658.303652464001" w:type="dxa"/>
        <w:jc w:val="left"/>
        <w:tblInd w:w="100.0" w:type="pc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593.303652464003"/>
        <w:gridCol w:w="1413"/>
        <w:gridCol w:w="1413"/>
        <w:gridCol w:w="1413"/>
        <w:gridCol w:w="1413"/>
        <w:gridCol w:w="1413"/>
        <w:tblGridChange w:id="0">
          <w:tblGrid>
            <w:gridCol w:w="2593.303652464003"/>
            <w:gridCol w:w="1413"/>
            <w:gridCol w:w="1413"/>
            <w:gridCol w:w="1413"/>
            <w:gridCol w:w="1413"/>
            <w:gridCol w:w="1413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6039" cy="623888"/>
                  <wp:effectExtent b="0" l="0" r="0" t="0"/>
                  <wp:docPr descr="Extra small" id="3" name="image6.png"/>
                  <a:graphic>
                    <a:graphicData uri="http://schemas.openxmlformats.org/drawingml/2006/picture">
                      <pic:pic>
                        <pic:nvPicPr>
                          <pic:cNvPr descr="Extra small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039" cy="623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Extra small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&lt;576px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1810" cy="614363"/>
                  <wp:effectExtent b="0" l="0" r="0" t="0"/>
                  <wp:docPr descr="Small" id="4" name="image7.png"/>
                  <a:graphic>
                    <a:graphicData uri="http://schemas.openxmlformats.org/drawingml/2006/picture">
                      <pic:pic>
                        <pic:nvPicPr>
                          <pic:cNvPr descr="Small"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810" cy="61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≥576px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95325" cy="558800"/>
                  <wp:effectExtent b="0" l="0" r="0" t="0"/>
                  <wp:docPr descr="Medium" id="7" name="image3.png"/>
                  <a:graphic>
                    <a:graphicData uri="http://schemas.openxmlformats.org/drawingml/2006/picture">
                      <pic:pic>
                        <pic:nvPicPr>
                          <pic:cNvPr descr="Medium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≥768px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85800" cy="558800"/>
                  <wp:effectExtent b="0" l="0" r="0" t="0"/>
                  <wp:docPr descr="large" id="6" name="image4.png"/>
                  <a:graphic>
                    <a:graphicData uri="http://schemas.openxmlformats.org/drawingml/2006/picture">
                      <pic:pic>
                        <pic:nvPicPr>
                          <pic:cNvPr descr="larg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≥992px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7953" cy="614363"/>
                  <wp:effectExtent b="0" l="0" r="0" t="0"/>
                  <wp:docPr descr="Extra large" id="2" name="image5.png"/>
                  <a:graphic>
                    <a:graphicData uri="http://schemas.openxmlformats.org/drawingml/2006/picture">
                      <pic:pic>
                        <pic:nvPicPr>
                          <pic:cNvPr descr="Extra large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53" cy="61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Extra large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≥1200px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Максимальная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контейнера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 (auto)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540px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960px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1140px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Префикс класса.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Вместо звёздочки указываем число колонок (от 1 до 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.col-*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.col-sm-*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.col-md-*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.col-lg-*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.col-xl-*</w:t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Для вывода текста в 3 столбца добавляем в тег &lt;div&gt; класс col-4 (12 колонок поделить на 3 столбца равно 4). В результате получим:</w:t>
      </w:r>
    </w:p>
    <w:tbl>
      <w:tblPr>
        <w:tblStyle w:val="Table7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  <w:color w:val="e8bf6a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"container"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"row"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1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2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3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Bootstrap позволяет менять количество столбцов и по-разному объединять колонки в зависимости от разрешения экрана. Для этого необходимо указать несколько классов подряд. 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Пример верстки, где текст расположен в одном строковом блоке (row) и выводится в три колонки на средних экранах и больше (class col-md-4) и в одну — на меньших устройствах (class col-12).</w:t>
      </w:r>
    </w:p>
    <w:tbl>
      <w:tblPr>
        <w:tblStyle w:val="Table8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8bf6a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"container"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"row"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"col-12 col-md-4"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1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"col-12 col-md-4"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2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"col-12 col-md-4"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3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Внутри контейнера может быть любое количество рядов, а каждый ряд может содержать от 1 до 12 колонок и менять их количество в зависимости от разрешения монитора. </w:t>
      </w:r>
    </w:p>
    <w:p w:rsidR="00000000" w:rsidDel="00000000" w:rsidP="00000000" w:rsidRDefault="00000000" w:rsidRPr="00000000" w14:paraId="00000062">
      <w:pPr>
        <w:pageBreakBefore w:val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Схематичный пример контейнера:</w:t>
      </w:r>
      <w:r w:rsidDel="00000000" w:rsidR="00000000" w:rsidRPr="00000000">
        <w:rPr>
          <w:rtl w:val="0"/>
        </w:rPr>
      </w:r>
    </w:p>
    <w:tbl>
      <w:tblPr>
        <w:tblStyle w:val="Table9"/>
        <w:tblW w:w="9480.0" w:type="dxa"/>
        <w:jc w:val="left"/>
        <w:tblInd w:w="140.0" w:type="pc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025"/>
        <w:gridCol w:w="621.25"/>
        <w:gridCol w:w="621.25"/>
        <w:gridCol w:w="621.25"/>
        <w:gridCol w:w="621.25"/>
        <w:gridCol w:w="621.25"/>
        <w:gridCol w:w="621.25"/>
        <w:gridCol w:w="621.25"/>
        <w:gridCol w:w="621.25"/>
        <w:gridCol w:w="621.25"/>
        <w:gridCol w:w="621.25"/>
        <w:gridCol w:w="621.25"/>
        <w:gridCol w:w="621.25"/>
        <w:tblGridChange w:id="0">
          <w:tblGrid>
            <w:gridCol w:w="2025"/>
            <w:gridCol w:w="621.25"/>
            <w:gridCol w:w="621.25"/>
            <w:gridCol w:w="621.25"/>
            <w:gridCol w:w="621.25"/>
            <w:gridCol w:w="621.25"/>
            <w:gridCol w:w="621.25"/>
            <w:gridCol w:w="621.25"/>
            <w:gridCol w:w="621.25"/>
            <w:gridCol w:w="621.25"/>
            <w:gridCol w:w="621.25"/>
            <w:gridCol w:w="621.25"/>
            <w:gridCol w:w="621.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Контейнер (container)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Колонки (col). Колонок всегда 12, но можно их объединять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after="0" w:before="0" w:line="276" w:lineRule="auto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Ряд (row) 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Ряд (row) 2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col-4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col-4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col-3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col-3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Ряд (row) N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col-4</w:t>
            </w:r>
          </w:p>
        </w:tc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col-8</w:t>
            </w:r>
          </w:p>
        </w:tc>
      </w:tr>
    </w:tbl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pageBreakBefore w:val="0"/>
        <w:rPr/>
      </w:pPr>
      <w:bookmarkStart w:colFirst="0" w:colLast="0" w:name="_pqxdbnutijn" w:id="10"/>
      <w:bookmarkEnd w:id="10"/>
      <w:r w:rsidDel="00000000" w:rsidR="00000000" w:rsidRPr="00000000">
        <w:rPr>
          <w:rtl w:val="0"/>
        </w:rPr>
        <w:t xml:space="preserve">Вертикальное выравнивание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Для вертикального выравнивания элементов используются классы: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align-items-start — выравнивание элементов ряда по верхнему краю,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align-items-center — выравнивание элементов ряда по центру,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align-items-end — выравнивание элементов ряда по нижнему краю.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Пример выравнивания текста по центру внутри ряда:</w:t>
      </w:r>
    </w:p>
    <w:tbl>
      <w:tblPr>
        <w:tblStyle w:val="Table10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"container"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"row align-items-center"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1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2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"col-4"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3 содержит намного больше текста, чем другие колонки.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          Так визуально будет видно эффект выравнивания.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d4495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  <w:t xml:space="preserve">Также можно использовать классы вертикального выравнивания для содержимого отдельных колонок, а не для рядов: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align-self-start — выравнивание содержимого колонки по верхнему краю,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align-self-center — выравнивание содержимого колонки по центру,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align-self-end — выравнивание содержимого колонки по нижнему краю.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В примере ниже 4 блока текста попеременно выравниваются по нижнему и по верхнему краю, в шахматном порядке.</w:t>
      </w:r>
    </w:p>
    <w:tbl>
      <w:tblPr>
        <w:tblStyle w:val="Table11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"container"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"row align-items-center"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 align-self-end"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1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 align-self-start"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2 содержит намного больше текста, чем другие колонки.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          Так визуально будет видно эффект выравнивания.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 align-self-end"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3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 align-self-start"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4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ageBreakBefore w:val="0"/>
        <w:spacing w:after="0" w:before="0" w:lineRule="auto"/>
        <w:rPr>
          <w:rFonts w:ascii="Courier New" w:cs="Courier New" w:eastAsia="Courier New" w:hAnsi="Courier New"/>
          <w:color w:val="d4495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pageBreakBefore w:val="0"/>
        <w:rPr/>
      </w:pPr>
      <w:bookmarkStart w:colFirst="0" w:colLast="0" w:name="_dpx5srpaacrl" w:id="11"/>
      <w:bookmarkEnd w:id="11"/>
      <w:r w:rsidDel="00000000" w:rsidR="00000000" w:rsidRPr="00000000">
        <w:rPr>
          <w:rtl w:val="0"/>
        </w:rPr>
        <w:t xml:space="preserve">Горизонтальное выравнивание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Для горизонтального выравнивания колонок используются следующие классы в дополнение к row: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justify-content-start — выравнивание с прижатием к левому краю,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justify-content-center — выравнивание по центру блока,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justify-content-end — выравнивание с прижатием к правому краю,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justify-content-around — выравнивание с равномерными отступами между колонками,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justify-content-between — выравнивание с равномерными отступами между колонками без учёта крайней левой и правой границы.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Чтобы увидеть эффект горизонтального выравнивания, необходимо использовать внутри ряда менее 12 колонок. </w:t>
      </w:r>
    </w:p>
    <w:tbl>
      <w:tblPr>
        <w:tblStyle w:val="Table12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"container-fluid"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"row justify-content-around"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1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2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"col-3"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Колонка номер 3.</w:t>
              <w:br w:type="textWrapping"/>
              <w:t xml:space="preserve"> 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ageBreakBefore w:val="0"/>
        <w:rPr/>
      </w:pPr>
      <w:bookmarkStart w:colFirst="0" w:colLast="0" w:name="_lj9dkoa0gynr" w:id="12"/>
      <w:bookmarkEnd w:id="12"/>
      <w:r w:rsidDel="00000000" w:rsidR="00000000" w:rsidRPr="00000000">
        <w:rPr>
          <w:rtl w:val="0"/>
        </w:rPr>
        <w:t xml:space="preserve">Добавляем меню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Основной класс для создания меню — </w:t>
      </w:r>
      <w:r w:rsidDel="00000000" w:rsidR="00000000" w:rsidRPr="00000000">
        <w:rPr>
          <w:b w:val="1"/>
          <w:rtl w:val="0"/>
        </w:rPr>
        <w:t xml:space="preserve">nav</w:t>
      </w:r>
      <w:r w:rsidDel="00000000" w:rsidR="00000000" w:rsidRPr="00000000">
        <w:rPr>
          <w:rtl w:val="0"/>
        </w:rPr>
        <w:t xml:space="preserve">. Его необходимо добавить в тег </w:t>
      </w:r>
      <w:r w:rsidDel="00000000" w:rsidR="00000000" w:rsidRPr="00000000">
        <w:rPr>
          <w:b w:val="1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вашего меню. К элементам списка </w:t>
      </w:r>
      <w:r w:rsidDel="00000000" w:rsidR="00000000" w:rsidRPr="00000000">
        <w:rPr>
          <w:b w:val="1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 добавляем класс </w:t>
      </w:r>
      <w:r w:rsidDel="00000000" w:rsidR="00000000" w:rsidRPr="00000000">
        <w:rPr>
          <w:b w:val="1"/>
          <w:rtl w:val="0"/>
        </w:rPr>
        <w:t xml:space="preserve">nav-item</w:t>
      </w:r>
      <w:r w:rsidDel="00000000" w:rsidR="00000000" w:rsidRPr="00000000">
        <w:rPr>
          <w:rtl w:val="0"/>
        </w:rPr>
        <w:t xml:space="preserve">. А ссылки на новые страницы снабжаем классом </w:t>
      </w:r>
      <w:r w:rsidDel="00000000" w:rsidR="00000000" w:rsidRPr="00000000">
        <w:rPr>
          <w:b w:val="1"/>
          <w:rtl w:val="0"/>
        </w:rPr>
        <w:t xml:space="preserve">nav-list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Есть и более короткий способ создать меню. В качестве внешнего тега используем &lt;nav&gt; вместо &lt;ul&gt;. А внутри располагаем ссылки на меню сайта.</w:t>
      </w:r>
    </w:p>
    <w:tbl>
      <w:tblPr>
        <w:tblStyle w:val="Table14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В примере использован тег &lt;nav&gt;, который появился в спецификации HTML версии 5.0. Сейчас HTML5 — основной стандарт в создании сайтов.</w:t>
      </w:r>
    </w:p>
    <w:p w:rsidR="00000000" w:rsidDel="00000000" w:rsidP="00000000" w:rsidRDefault="00000000" w:rsidRPr="00000000" w14:paraId="000000D4">
      <w:pPr>
        <w:pStyle w:val="Heading2"/>
        <w:pageBreakBefore w:val="0"/>
        <w:rPr/>
      </w:pPr>
      <w:bookmarkStart w:colFirst="0" w:colLast="0" w:name="_qm7dby7gpqh5" w:id="13"/>
      <w:bookmarkEnd w:id="13"/>
      <w:r w:rsidDel="00000000" w:rsidR="00000000" w:rsidRPr="00000000">
        <w:rPr>
          <w:rtl w:val="0"/>
        </w:rPr>
        <w:t xml:space="preserve">Выравнивание меню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Для горизонтального выравнивания пунктов меню можно использовать те же классы, что и для выравнивания элементов в </w:t>
      </w:r>
      <w:hyperlink w:anchor="_dpx5srpaacrl">
        <w:r w:rsidDel="00000000" w:rsidR="00000000" w:rsidRPr="00000000">
          <w:rPr>
            <w:color w:val="1155cc"/>
            <w:u w:val="single"/>
            <w:rtl w:val="0"/>
          </w:rPr>
          <w:t xml:space="preserve">колонках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Если меню необходимо расположить вертикально, используем класс </w:t>
      </w:r>
      <w:r w:rsidDel="00000000" w:rsidR="00000000" w:rsidRPr="00000000">
        <w:rPr>
          <w:b w:val="1"/>
          <w:rtl w:val="0"/>
        </w:rPr>
        <w:t xml:space="preserve">flex-column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15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 justify-content-center flex-column"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nav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Для сочетания горизонтального и вертикального меню, в зависимости от размера экрана, к классу flex-column добавляют указание размера (flex-sm-column, flex-md-column и т.д.) и дописывают класс flex-row, также с указанием размера. </w:t>
      </w:r>
    </w:p>
    <w:tbl>
      <w:tblPr>
        <w:tblStyle w:val="Table16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 flex-column flex-sm-row"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 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 active"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Такое меню будет располагаться вертикально на очень маленьких и маленьких экранах, а на средних и больше — горизонтально.</w:t>
      </w:r>
    </w:p>
    <w:p w:rsidR="00000000" w:rsidDel="00000000" w:rsidP="00000000" w:rsidRDefault="00000000" w:rsidRPr="00000000" w14:paraId="000000DB">
      <w:pPr>
        <w:pStyle w:val="Heading2"/>
        <w:pageBreakBefore w:val="0"/>
        <w:rPr/>
      </w:pPr>
      <w:bookmarkStart w:colFirst="0" w:colLast="0" w:name="_mqrw5do5uo8i" w:id="14"/>
      <w:bookmarkEnd w:id="14"/>
      <w:r w:rsidDel="00000000" w:rsidR="00000000" w:rsidRPr="00000000">
        <w:rPr>
          <w:rtl w:val="0"/>
        </w:rPr>
        <w:t xml:space="preserve">Активный пункт меню и подушки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Чтобы пользователь сайта понимал, на какой странице он находится, к одному из пунктов меню (текущей странице) добавляют класс </w:t>
      </w:r>
      <w:r w:rsidDel="00000000" w:rsidR="00000000" w:rsidRPr="00000000">
        <w:rPr>
          <w:b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7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 active"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Для добавления «подушки» к пунктам меню воспользуемся классом </w:t>
      </w:r>
      <w:r w:rsidDel="00000000" w:rsidR="00000000" w:rsidRPr="00000000">
        <w:rPr>
          <w:b w:val="1"/>
          <w:rtl w:val="0"/>
        </w:rPr>
        <w:t xml:space="preserve">nav-pills</w:t>
      </w:r>
      <w:r w:rsidDel="00000000" w:rsidR="00000000" w:rsidRPr="00000000">
        <w:rPr>
          <w:rtl w:val="0"/>
        </w:rPr>
        <w:t xml:space="preserve">. Он выделяет активное меню, рисует вокруг него подушку. А для удобства использования меню можно растянуть на всю ширину экрана классом </w:t>
      </w:r>
      <w:r w:rsidDel="00000000" w:rsidR="00000000" w:rsidRPr="00000000">
        <w:rPr>
          <w:b w:val="1"/>
          <w:rtl w:val="0"/>
        </w:rPr>
        <w:t xml:space="preserve">nav-justified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8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 nav-pills nav-justified"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 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 active"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"nav-link"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pageBreakBefore w:val="0"/>
        <w:rPr/>
      </w:pPr>
      <w:bookmarkStart w:colFirst="0" w:colLast="0" w:name="_myqx1lrofrdl" w:id="15"/>
      <w:bookmarkEnd w:id="15"/>
      <w:r w:rsidDel="00000000" w:rsidR="00000000" w:rsidRPr="00000000">
        <w:rPr>
          <w:rtl w:val="0"/>
        </w:rPr>
        <w:br w:type="textWrapping"/>
        <w:t xml:space="preserve">Прижимаем футер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Футер </w:t>
      </w:r>
      <w:r w:rsidDel="00000000" w:rsidR="00000000" w:rsidRPr="00000000">
        <w:rPr>
          <w:rtl w:val="0"/>
        </w:rPr>
        <w:t xml:space="preserve">(англ. Footer — подвал) — важный структурный элемент любого сайта, его часто называют «подвалом». Он размещается в нижней части веб-страницы и противоположен хедеру (шапке сайта), который находится наверху. Если на странице мало текста, Bootstrap позволяет прижать футер к низу экрана при помощи класса </w:t>
      </w:r>
      <w:r w:rsidDel="00000000" w:rsidR="00000000" w:rsidRPr="00000000">
        <w:rPr>
          <w:b w:val="1"/>
          <w:rtl w:val="0"/>
        </w:rPr>
        <w:t xml:space="preserve">fixed-bottom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19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"fixed-bottom"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&gt;Все права защищены&lt;/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Тег &lt;footer&gt; заменяет привычный &lt;div&gt;. Это ещё один новый тег из HTML5.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Для дополнительной стилизации футера можно добавить один из следующих классов: modal-footer, card-footer, blockquote-footer.</w:t>
      </w:r>
    </w:p>
    <w:tbl>
      <w:tblPr>
        <w:tblStyle w:val="Table20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after="0" w:before="0" w:line="276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"fixed-bottom modal-footer"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&gt;Все права защищены&lt;/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pageBreakBefore w:val="0"/>
        <w:rPr/>
      </w:pPr>
      <w:bookmarkStart w:colFirst="0" w:colLast="0" w:name="_prfokbs610ov" w:id="16"/>
      <w:bookmarkEnd w:id="16"/>
      <w:r w:rsidDel="00000000" w:rsidR="00000000" w:rsidRPr="00000000">
        <w:rPr>
          <w:rtl w:val="0"/>
        </w:rPr>
        <w:t xml:space="preserve">Изображения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Чтобы изображение не зависело от используемого устройства, добавьте класс </w:t>
      </w:r>
      <w:r w:rsidDel="00000000" w:rsidR="00000000" w:rsidRPr="00000000">
        <w:rPr>
          <w:b w:val="1"/>
          <w:rtl w:val="0"/>
        </w:rPr>
        <w:t xml:space="preserve">img-fluid </w:t>
      </w:r>
      <w:r w:rsidDel="00000000" w:rsidR="00000000" w:rsidRPr="00000000">
        <w:rPr>
          <w:rtl w:val="0"/>
        </w:rPr>
        <w:t xml:space="preserve">к элементу изображения. </w:t>
      </w:r>
    </w:p>
    <w:tbl>
      <w:tblPr>
        <w:tblStyle w:val="Table21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"../image/foto.png"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"img-fluid"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alt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"Адаптивные изображения"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Чтобы добавить изображению закруглённые края, применяем дополнительно класс </w:t>
      </w:r>
      <w:r w:rsidDel="00000000" w:rsidR="00000000" w:rsidRPr="00000000">
        <w:rPr>
          <w:b w:val="1"/>
          <w:rtl w:val="0"/>
        </w:rPr>
        <w:t xml:space="preserve">rounded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сли необходимо создать полностью круглое изображение, используем класс </w:t>
      </w:r>
      <w:r w:rsidDel="00000000" w:rsidR="00000000" w:rsidRPr="00000000">
        <w:rPr>
          <w:b w:val="1"/>
          <w:rtl w:val="0"/>
        </w:rPr>
        <w:t xml:space="preserve">rounded-circle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2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"../image/foto.png"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"img-fluid rounded-circle"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alt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"Адаптивные изображения"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pageBreakBefore w:val="0"/>
        <w:rPr/>
      </w:pPr>
      <w:bookmarkStart w:colFirst="0" w:colLast="0" w:name="_c9dh59fzn0b5" w:id="17"/>
      <w:bookmarkEnd w:id="17"/>
      <w:r w:rsidDel="00000000" w:rsidR="00000000" w:rsidRPr="00000000">
        <w:rPr>
          <w:rtl w:val="0"/>
        </w:rPr>
        <w:t xml:space="preserve">Несколько полезных дополнений</w:t>
      </w:r>
    </w:p>
    <w:p w:rsidR="00000000" w:rsidDel="00000000" w:rsidP="00000000" w:rsidRDefault="00000000" w:rsidRPr="00000000" w14:paraId="000000EF">
      <w:pPr>
        <w:pStyle w:val="Heading2"/>
        <w:pageBreakBefore w:val="0"/>
        <w:rPr/>
      </w:pPr>
      <w:bookmarkStart w:colFirst="0" w:colLast="0" w:name="_b7xxgjvsby7u" w:id="18"/>
      <w:bookmarkEnd w:id="18"/>
      <w:r w:rsidDel="00000000" w:rsidR="00000000" w:rsidRPr="00000000">
        <w:rPr>
          <w:rtl w:val="0"/>
        </w:rPr>
        <w:t xml:space="preserve">Вводный абзац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Обычно первый абзац в большом тексте выделяют, чтобы привлечь внимание читателя. Bootstrap создал для выделения класс </w:t>
      </w:r>
      <w:r w:rsidDel="00000000" w:rsidR="00000000" w:rsidRPr="00000000">
        <w:rPr>
          <w:b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23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"lead"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&gt;Первый абзац длинного рассказа&lt;/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&gt;Продолжение рассказа&lt;/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... </w:t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&gt;Окончание рассказа&lt;/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pageBreakBefore w:val="0"/>
        <w:rPr/>
      </w:pPr>
      <w:bookmarkStart w:colFirst="0" w:colLast="0" w:name="_habanrowm56k" w:id="19"/>
      <w:bookmarkEnd w:id="19"/>
      <w:r w:rsidDel="00000000" w:rsidR="00000000" w:rsidRPr="00000000">
        <w:rPr>
          <w:rtl w:val="0"/>
        </w:rPr>
        <w:t xml:space="preserve">Заголовок дисплея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Если нужно создать очень большой заголовок, вместо стандартных h1 — h6 (точнее, в дополнение к ним), используют классы </w:t>
      </w:r>
      <w:r w:rsidDel="00000000" w:rsidR="00000000" w:rsidRPr="00000000">
        <w:rPr>
          <w:b w:val="1"/>
          <w:rtl w:val="0"/>
        </w:rPr>
        <w:t xml:space="preserve">display-*</w:t>
      </w:r>
      <w:r w:rsidDel="00000000" w:rsidR="00000000" w:rsidRPr="00000000">
        <w:rPr>
          <w:rtl w:val="0"/>
        </w:rPr>
        <w:t xml:space="preserve">, где вместо * может быть число от 1 до 4. Самый крупный из четырёх заголовков — display-1.</w:t>
      </w:r>
    </w:p>
    <w:tbl>
      <w:tblPr>
        <w:tblStyle w:val="Table24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"display-1"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&gt;Очень большой заголовок h1&lt;/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&gt;Обычный заголовок h1&lt;/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ageBreakBefore w:val="0"/>
        <w:rPr/>
      </w:pPr>
      <w:bookmarkStart w:colFirst="0" w:colLast="0" w:name="_6jx5s5hkdljc" w:id="20"/>
      <w:bookmarkEnd w:id="20"/>
      <w:r w:rsidDel="00000000" w:rsidR="00000000" w:rsidRPr="00000000">
        <w:rPr>
          <w:rtl w:val="0"/>
        </w:rPr>
        <w:t xml:space="preserve">Jumbotron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Jumbotron </w:t>
      </w:r>
      <w:r w:rsidDel="00000000" w:rsidR="00000000" w:rsidRPr="00000000">
        <w:rPr>
          <w:rtl w:val="0"/>
        </w:rPr>
        <w:t xml:space="preserve">— гибкий компонент, который выделяет небольшую область экрана, чтобы привлечь внимание пользователя. Любой важный контент легко оборачивается в класс </w:t>
      </w:r>
      <w:r w:rsidDel="00000000" w:rsidR="00000000" w:rsidRPr="00000000">
        <w:rPr>
          <w:b w:val="1"/>
          <w:rtl w:val="0"/>
        </w:rPr>
        <w:t xml:space="preserve">jumbotron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5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"jumbotron"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&gt;Важный заголовок&lt;/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&gt;Сообщение, которое должны увидеть все&lt;/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Самые любознательные могут самостоятельно познакомиться с другими интересными и полезными классами Bootstrap по ссылкам в дополнительных материалах.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В конце занятия необходимо описать в чате Telegram домашнее задание для учеников. Домашним заданием мы называем ту часть практики из методических материалов, которую группа не успела выполнить на занятии. Если успели сделать всё — заданием будет детализация проекта или доработка креативной части. Важно именно прописать задание в чате в формате: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“Домашнее задание: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Суть задачи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Суть задачи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Готовую работу можно сдать в формате…”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Также обязательно напомнить ребятам, что работы принимаются ТОЛЬКО в чате Telegram и обратная связь по ним будет в начале следующего занятия.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Важно помнить, что домашнее задание – необязательная работа для ребят. То есть за неё не ставится оценка, и нестрашно, если ребёнок это задание не выполнит из-за большой загрузки в школе или потому что забыл. Мы помним об этом, но проговаривать это необязательно )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ageBreakBefore w:val="0"/>
        <w:rPr/>
      </w:pPr>
      <w:bookmarkStart w:colFirst="0" w:colLast="0" w:name="_43ky6rz" w:id="21"/>
      <w:bookmarkEnd w:id="21"/>
      <w:r w:rsidDel="00000000" w:rsidR="00000000" w:rsidRPr="00000000">
        <w:rPr>
          <w:rtl w:val="0"/>
        </w:rPr>
        <w:t xml:space="preserve">Дополнительные материалы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3"/>
        </w:numPr>
        <w:spacing w:line="276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Bootstrap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3"/>
        </w:numPr>
        <w:spacing w:line="276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Шпаргалка по Bootstrap 4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ageBreakBefore w:val="0"/>
        <w:rPr/>
      </w:pPr>
      <w:bookmarkStart w:colFirst="0" w:colLast="0" w:name="_2iq8gzs" w:id="22"/>
      <w:bookmarkEnd w:id="22"/>
      <w:r w:rsidDel="00000000" w:rsidR="00000000" w:rsidRPr="00000000">
        <w:rPr>
          <w:rtl w:val="0"/>
        </w:rPr>
        <w:t xml:space="preserve">Используемая литература</w:t>
      </w:r>
    </w:p>
    <w:p w:rsidR="00000000" w:rsidDel="00000000" w:rsidP="00000000" w:rsidRDefault="00000000" w:rsidRPr="00000000" w14:paraId="00000108">
      <w:pPr>
        <w:pageBreakBefore w:val="0"/>
        <w:rPr>
          <w:color w:val="1155cc"/>
          <w:u w:val="single"/>
        </w:rPr>
      </w:pPr>
      <w:r w:rsidDel="00000000" w:rsidR="00000000" w:rsidRPr="00000000">
        <w:rPr>
          <w:color w:val="000000"/>
          <w:rtl w:val="0"/>
        </w:rPr>
        <w:t xml:space="preserve">Для подготовки данного методического пособия были использованы следующие ресурсы: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2"/>
        </w:numPr>
        <w:spacing w:line="276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Bootstrap (фреймворк)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2"/>
        </w:numPr>
        <w:spacing w:line="276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Одностраничник на Bootstrap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Знакомимся с Bootstrap 4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ageBreakBefore w:val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1">
    <w:pPr>
      <w:pageBreakBefore w:val="0"/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E">
    <w:pPr>
      <w:pStyle w:val="Subtitle"/>
      <w:pageBreakBefore w:val="0"/>
      <w:rPr/>
    </w:pPr>
    <w:bookmarkStart w:colFirst="0" w:colLast="0" w:name="_xvir7l" w:id="23"/>
    <w:bookmarkEnd w:id="23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600950" cy="120015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F1C232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600950" cy="1200150"/>
              <wp:effectExtent b="0" l="0" r="0" t="0"/>
              <wp:wrapTopAndBottom distB="0" dist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0950" cy="1200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pStyle w:val="Subtitle"/>
      <w:pageBreakBefore w:val="0"/>
      <w:rPr/>
    </w:pPr>
    <w:bookmarkStart w:colFirst="0" w:colLast="0" w:name="_3hv69ve" w:id="24"/>
    <w:bookmarkEnd w:id="24"/>
    <w:r w:rsidDel="00000000" w:rsidR="00000000" w:rsidRPr="00000000">
      <w:rPr>
        <w:rtl w:val="0"/>
      </w:rPr>
      <w:t xml:space="preserve">Основы программирования на Python для детей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0" w:line="240" w:lineRule="auto"/>
    </w:pPr>
    <w:rPr>
      <w:color w:val="abb1b9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ootstrap-4.ru/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s://ru.wikipedia.org/wiki/Bootstrap_(%D1%84%D1%80%D0%B5%D0%B9%D0%BC%D0%B2%D0%BE%D1%80%D0%BA)" TargetMode="External"/><Relationship Id="rId12" Type="http://schemas.openxmlformats.org/officeDocument/2006/relationships/hyperlink" Target="https://bootstrap-4.ru/articles/cheatshe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proglib.io/p/bootstrap-4-part-1" TargetMode="External"/><Relationship Id="rId14" Type="http://schemas.openxmlformats.org/officeDocument/2006/relationships/hyperlink" Target="https://m.habr.com/ru/company/ruvds/blog/350758/" TargetMode="External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footer" Target="footer2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