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E81B0F" w:rsidRDefault="009F2B07" w:rsidP="00E81B0F">
      <w:pPr>
        <w:pStyle w:val="Geenafstand"/>
      </w:pPr>
      <w:r w:rsidRPr="00E81B0F">
        <w:t xml:space="preserve">The end stage of </w:t>
      </w:r>
      <w:proofErr w:type="spellStart"/>
      <w:r w:rsidRPr="00E81B0F">
        <w:t>the</w:t>
      </w:r>
      <w:proofErr w:type="spellEnd"/>
      <w:r w:rsidRPr="00E81B0F">
        <w:t xml:space="preserve"> circuit is a P-</w:t>
      </w:r>
      <w:proofErr w:type="spellStart"/>
      <w:r w:rsidRPr="00E81B0F">
        <w:t>channel</w:t>
      </w:r>
      <w:proofErr w:type="spellEnd"/>
      <w:r w:rsidRPr="00E81B0F">
        <w:t xml:space="preserve"> </w:t>
      </w:r>
      <w:proofErr w:type="spellStart"/>
      <w:r w:rsidRPr="00E81B0F">
        <w:t>MosFet</w:t>
      </w:r>
      <w:proofErr w:type="spellEnd"/>
      <w:r w:rsidRPr="00E81B0F">
        <w:t xml:space="preserve"> (</w:t>
      </w:r>
      <w:r w:rsidR="0078329C" w:rsidRPr="00E81B0F">
        <w:t>AO3407</w:t>
      </w:r>
      <w:r w:rsidRPr="00E81B0F">
        <w:t>)</w:t>
      </w:r>
      <w:r w:rsidR="0078329C" w:rsidRPr="00E81B0F">
        <w:t xml:space="preserve">, </w:t>
      </w:r>
      <w:proofErr w:type="spellStart"/>
      <w:r w:rsidR="0078329C" w:rsidRPr="00E81B0F">
        <w:t>capable</w:t>
      </w:r>
      <w:proofErr w:type="spellEnd"/>
      <w:r w:rsidR="0078329C" w:rsidRPr="00E81B0F">
        <w:t xml:space="preserve"> of </w:t>
      </w:r>
      <w:proofErr w:type="spellStart"/>
      <w:r w:rsidR="0078329C" w:rsidRPr="00E81B0F">
        <w:t>driving</w:t>
      </w:r>
      <w:proofErr w:type="spellEnd"/>
      <w:r w:rsidR="0078329C" w:rsidRPr="00E81B0F">
        <w:t xml:space="preserve"> 3 A</w:t>
      </w:r>
      <w:r w:rsidRPr="00E81B0F">
        <w:t xml:space="preserve">. </w:t>
      </w:r>
    </w:p>
    <w:p w:rsidR="00263A6A" w:rsidRPr="00CD057D" w:rsidRDefault="004600A1" w:rsidP="00E81B0F">
      <w:pPr>
        <w:pStyle w:val="Kop1"/>
        <w:rPr>
          <w:lang w:val="en-US"/>
        </w:rPr>
      </w:pPr>
      <w:r w:rsidRPr="00CD057D">
        <w:rPr>
          <w:lang w:val="en-US"/>
        </w:rPr>
        <w:t>Schematics.</w:t>
      </w:r>
    </w:p>
    <w:p w:rsidR="00AC41E3" w:rsidRPr="00CD057D" w:rsidRDefault="00C96643" w:rsidP="00CD057D">
      <w:pPr>
        <w:keepNext/>
        <w:jc w:val="center"/>
        <w:rPr>
          <w:lang w:val="en-US"/>
        </w:rPr>
      </w:pPr>
      <w:r>
        <w:rPr>
          <w:noProof/>
        </w:rPr>
        <w:drawing>
          <wp:inline distT="0" distB="0" distL="0" distR="0" wp14:anchorId="712FDA7A" wp14:editId="53DD7F51">
            <wp:extent cx="5972810" cy="298640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986405"/>
                    </a:xfrm>
                    <a:prstGeom prst="rect">
                      <a:avLst/>
                    </a:prstGeom>
                  </pic:spPr>
                </pic:pic>
              </a:graphicData>
            </a:graphic>
          </wp:inline>
        </w:drawing>
      </w:r>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00DE4590">
        <w:rPr>
          <w:noProof/>
          <w:lang w:val="en-US"/>
        </w:rPr>
        <w:t>1</w:t>
      </w:r>
      <w:r w:rsidR="009C0DC8" w:rsidRPr="00CD057D">
        <w:rPr>
          <w:lang w:val="en-US"/>
        </w:rPr>
        <w:fldChar w:fldCharType="end"/>
      </w:r>
    </w:p>
    <w:p w:rsidR="00AC41E3" w:rsidRPr="00CD057D" w:rsidRDefault="00AC41E3" w:rsidP="00AC41E3">
      <w:pPr>
        <w:rPr>
          <w:lang w:val="en-US"/>
        </w:rPr>
      </w:pPr>
      <w:r w:rsidRPr="00CD057D">
        <w:rPr>
          <w:lang w:val="en-US"/>
        </w:rPr>
        <w:t xml:space="preserve">Input </w:t>
      </w:r>
      <w:r w:rsidR="003E5177">
        <w:rPr>
          <w:lang w:val="en-US"/>
        </w:rPr>
        <w:t>voltage</w:t>
      </w:r>
      <w:r w:rsidRPr="00CD057D">
        <w:rPr>
          <w:lang w:val="en-US"/>
        </w:rPr>
        <w:t xml:space="preserve"> </w:t>
      </w:r>
      <w:r w:rsidR="003E5177">
        <w:rPr>
          <w:lang w:val="en-US"/>
        </w:rPr>
        <w:t xml:space="preserve">(for example 3 AA batteries) </w:t>
      </w:r>
      <w:r w:rsidRPr="00CD057D">
        <w:rPr>
          <w:lang w:val="en-US"/>
        </w:rPr>
        <w:t>is 5.5 V max.</w:t>
      </w:r>
      <w:r w:rsidR="0007575A" w:rsidRPr="00CD057D">
        <w:rPr>
          <w:lang w:val="en-US"/>
        </w:rPr>
        <w:t xml:space="preserve">  </w:t>
      </w:r>
      <w:r w:rsidR="003E5177">
        <w:rPr>
          <w:lang w:val="en-US"/>
        </w:rPr>
        <w:t>For low power consumption, n</w:t>
      </w:r>
      <w:r w:rsidR="0007575A" w:rsidRPr="00CD057D">
        <w:rPr>
          <w:lang w:val="en-US"/>
        </w:rPr>
        <w:t>one of the three transist</w:t>
      </w:r>
      <w:r w:rsidR="003E5177">
        <w:rPr>
          <w:lang w:val="en-US"/>
        </w:rPr>
        <w:t>ors are conducting and t</w:t>
      </w:r>
      <w:r w:rsidR="00F169AF" w:rsidRPr="00CD057D">
        <w:rPr>
          <w:lang w:val="en-US"/>
        </w:rPr>
        <w:t>he capacitor C</w:t>
      </w:r>
      <w:r w:rsidR="00F169AF" w:rsidRPr="00CD057D">
        <w:rPr>
          <w:vertAlign w:val="subscript"/>
          <w:lang w:val="en-US"/>
        </w:rPr>
        <w:t>1</w:t>
      </w:r>
      <w:r w:rsidR="00F169AF" w:rsidRPr="00CD057D">
        <w:rPr>
          <w:lang w:val="en-US"/>
        </w:rPr>
        <w:t xml:space="preserve"> </w:t>
      </w:r>
      <w:r w:rsidR="003E5177">
        <w:rPr>
          <w:lang w:val="en-US"/>
        </w:rPr>
        <w:t>is</w:t>
      </w:r>
      <w:r w:rsidR="00612078" w:rsidRPr="00CD057D">
        <w:rPr>
          <w:lang w:val="en-US"/>
        </w:rPr>
        <w:t xml:space="preserve"> discharged in idle mode.</w:t>
      </w:r>
    </w:p>
    <w:p w:rsidR="00263A6A" w:rsidRPr="00E81B0F" w:rsidRDefault="004600A1" w:rsidP="00E81B0F">
      <w:pPr>
        <w:pStyle w:val="Kop2"/>
      </w:pPr>
      <w:r w:rsidRPr="00E81B0F">
        <w:t>Part list.</w:t>
      </w:r>
    </w:p>
    <w:tbl>
      <w:tblPr>
        <w:tblStyle w:val="Tabelraster"/>
        <w:tblW w:w="0" w:type="auto"/>
        <w:tblLook w:val="04A0" w:firstRow="1" w:lastRow="0" w:firstColumn="1" w:lastColumn="0" w:noHBand="0" w:noVBand="1"/>
      </w:tblPr>
      <w:tblGrid>
        <w:gridCol w:w="2235"/>
        <w:gridCol w:w="7938"/>
      </w:tblGrid>
      <w:tr w:rsidR="004600A1" w:rsidRPr="00CD057D" w:rsidTr="00C96643">
        <w:tc>
          <w:tcPr>
            <w:tcW w:w="2235" w:type="dxa"/>
          </w:tcPr>
          <w:p w:rsidR="004600A1" w:rsidRPr="00CD057D" w:rsidRDefault="004600A1" w:rsidP="004600A1">
            <w:pPr>
              <w:rPr>
                <w:lang w:val="en-US"/>
              </w:rPr>
            </w:pPr>
            <w:r w:rsidRPr="00CD057D">
              <w:rPr>
                <w:lang w:val="en-US"/>
              </w:rPr>
              <w:t>TPL5010</w:t>
            </w:r>
          </w:p>
        </w:tc>
        <w:tc>
          <w:tcPr>
            <w:tcW w:w="7938" w:type="dxa"/>
          </w:tcPr>
          <w:p w:rsidR="004600A1" w:rsidRPr="00CD057D" w:rsidRDefault="004600A1" w:rsidP="004600A1">
            <w:pPr>
              <w:rPr>
                <w:lang w:val="en-US"/>
              </w:rPr>
            </w:pPr>
            <w:r w:rsidRPr="00CD057D">
              <w:rPr>
                <w:lang w:val="en-US"/>
              </w:rPr>
              <w:t>Nano-power system timer. 6 lead SOT23.</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1</w:t>
            </w:r>
          </w:p>
        </w:tc>
        <w:tc>
          <w:tcPr>
            <w:tcW w:w="7938" w:type="dxa"/>
          </w:tcPr>
          <w:p w:rsidR="004600A1" w:rsidRPr="00CD057D" w:rsidRDefault="004600A1" w:rsidP="00C96643">
            <w:pPr>
              <w:rPr>
                <w:lang w:val="en-US"/>
              </w:rPr>
            </w:pPr>
            <w:r w:rsidRPr="00CD057D">
              <w:rPr>
                <w:lang w:val="en-US"/>
              </w:rPr>
              <w:t>Timer interval selection, for example 57.44 kΩ for 10 minutes</w:t>
            </w:r>
            <w:r w:rsidR="000D445E" w:rsidRPr="00CD057D">
              <w:rPr>
                <w:lang w:val="en-US"/>
              </w:rPr>
              <w:t>.</w:t>
            </w:r>
            <w:r w:rsidR="00C96643">
              <w:rPr>
                <w:lang w:val="en-US"/>
              </w:rPr>
              <w:t xml:space="preserve">  For testing, use a</w:t>
            </w:r>
            <w:r w:rsidR="007F11DA" w:rsidRPr="00CD057D">
              <w:rPr>
                <w:lang w:val="en-US"/>
              </w:rPr>
              <w:t xml:space="preserve"> </w:t>
            </w:r>
            <w:r w:rsidR="00C96643">
              <w:rPr>
                <w:lang w:val="en-US"/>
              </w:rPr>
              <w:t>10</w:t>
            </w:r>
            <w:r w:rsidR="007F11DA" w:rsidRPr="00CD057D">
              <w:rPr>
                <w:lang w:val="en-US"/>
              </w:rPr>
              <w:t xml:space="preserve"> k</w:t>
            </w:r>
            <w:r w:rsidR="00C96643" w:rsidRPr="00CD057D">
              <w:rPr>
                <w:lang w:val="en-US"/>
              </w:rPr>
              <w:t>Ω</w:t>
            </w:r>
            <w:r w:rsidR="007F11DA" w:rsidRPr="00CD057D">
              <w:rPr>
                <w:lang w:val="en-US"/>
              </w:rPr>
              <w:t xml:space="preserve"> resistor to create an interval of a few seconds.</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2</w:t>
            </w:r>
          </w:p>
        </w:tc>
        <w:tc>
          <w:tcPr>
            <w:tcW w:w="7938" w:type="dxa"/>
          </w:tcPr>
          <w:p w:rsidR="004600A1" w:rsidRPr="00CD057D" w:rsidRDefault="004600A1" w:rsidP="004600A1">
            <w:pPr>
              <w:rPr>
                <w:lang w:val="en-US"/>
              </w:rPr>
            </w:pPr>
            <w:r w:rsidRPr="00CD057D">
              <w:rPr>
                <w:lang w:val="en-US"/>
              </w:rPr>
              <w:t>1 kΩ</w:t>
            </w:r>
          </w:p>
        </w:tc>
      </w:tr>
      <w:tr w:rsidR="004600A1" w:rsidRPr="00CD057D" w:rsidTr="00C96643">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7938" w:type="dxa"/>
          </w:tcPr>
          <w:p w:rsidR="004600A1" w:rsidRPr="00CD057D" w:rsidRDefault="004600A1" w:rsidP="004600A1">
            <w:pPr>
              <w:rPr>
                <w:lang w:val="en-US"/>
              </w:rPr>
            </w:pPr>
            <w:r w:rsidRPr="00CD057D">
              <w:rPr>
                <w:lang w:val="en-US"/>
              </w:rPr>
              <w:t>10 µF.  Selects the minimal “ON”-time.</w:t>
            </w:r>
          </w:p>
        </w:tc>
      </w:tr>
      <w:tr w:rsidR="004600A1" w:rsidRPr="00CD057D" w:rsidTr="00C96643">
        <w:tc>
          <w:tcPr>
            <w:tcW w:w="2235" w:type="dxa"/>
          </w:tcPr>
          <w:p w:rsidR="004600A1" w:rsidRPr="00CD057D" w:rsidRDefault="004600A1" w:rsidP="004600A1">
            <w:pPr>
              <w:rPr>
                <w:lang w:val="en-US"/>
              </w:rPr>
            </w:pPr>
            <w:r w:rsidRPr="00CD057D">
              <w:rPr>
                <w:lang w:val="en-US"/>
              </w:rPr>
              <w:t>R</w:t>
            </w:r>
            <w:r w:rsidR="00C96643">
              <w:rPr>
                <w:vertAlign w:val="subscript"/>
                <w:lang w:val="en-US"/>
              </w:rPr>
              <w:t>3</w:t>
            </w:r>
            <w:r w:rsidRPr="00CD057D">
              <w:rPr>
                <w:lang w:val="en-US"/>
              </w:rPr>
              <w:t>, R</w:t>
            </w:r>
            <w:r w:rsidR="00C96643">
              <w:rPr>
                <w:vertAlign w:val="subscript"/>
                <w:lang w:val="en-US"/>
              </w:rPr>
              <w:t>4</w:t>
            </w:r>
            <w:r w:rsidRPr="00CD057D">
              <w:rPr>
                <w:lang w:val="en-US"/>
              </w:rPr>
              <w:t>, R</w:t>
            </w:r>
            <w:r w:rsidR="00C96643">
              <w:rPr>
                <w:vertAlign w:val="subscript"/>
                <w:lang w:val="en-US"/>
              </w:rPr>
              <w:t>5</w:t>
            </w:r>
            <w:r w:rsidRPr="00CD057D">
              <w:rPr>
                <w:lang w:val="en-US"/>
              </w:rPr>
              <w:t>, R</w:t>
            </w:r>
            <w:r w:rsidR="00C96643">
              <w:rPr>
                <w:vertAlign w:val="subscript"/>
                <w:lang w:val="en-US"/>
              </w:rPr>
              <w:t>6</w:t>
            </w:r>
            <w:r w:rsidRPr="00CD057D">
              <w:rPr>
                <w:lang w:val="en-US"/>
              </w:rPr>
              <w:t>, R</w:t>
            </w:r>
            <w:r w:rsidR="00C96643">
              <w:rPr>
                <w:vertAlign w:val="subscript"/>
                <w:lang w:val="en-US"/>
              </w:rPr>
              <w:t>7</w:t>
            </w:r>
          </w:p>
        </w:tc>
        <w:tc>
          <w:tcPr>
            <w:tcW w:w="7938" w:type="dxa"/>
          </w:tcPr>
          <w:p w:rsidR="004600A1" w:rsidRPr="00CD057D" w:rsidRDefault="004600A1" w:rsidP="004600A1">
            <w:pPr>
              <w:rPr>
                <w:lang w:val="en-US"/>
              </w:rPr>
            </w:pPr>
            <w:r w:rsidRPr="00CD057D">
              <w:rPr>
                <w:lang w:val="en-US"/>
              </w:rPr>
              <w:t>100 kΩ</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1</w:t>
            </w:r>
          </w:p>
        </w:tc>
        <w:tc>
          <w:tcPr>
            <w:tcW w:w="7938" w:type="dxa"/>
          </w:tcPr>
          <w:p w:rsidR="004600A1" w:rsidRPr="00CD057D" w:rsidRDefault="004600A1" w:rsidP="004600A1">
            <w:pPr>
              <w:rPr>
                <w:lang w:val="en-US"/>
              </w:rPr>
            </w:pPr>
            <w:r w:rsidRPr="00CD057D">
              <w:rPr>
                <w:lang w:val="en-US"/>
              </w:rPr>
              <w:t>S9015 transistor PNP.</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2</w:t>
            </w:r>
          </w:p>
        </w:tc>
        <w:tc>
          <w:tcPr>
            <w:tcW w:w="7938" w:type="dxa"/>
          </w:tcPr>
          <w:p w:rsidR="004600A1" w:rsidRPr="00CD057D" w:rsidRDefault="004600A1" w:rsidP="004600A1">
            <w:pPr>
              <w:rPr>
                <w:lang w:val="en-US"/>
              </w:rPr>
            </w:pPr>
            <w:r w:rsidRPr="00CD057D">
              <w:rPr>
                <w:lang w:val="en-US"/>
              </w:rPr>
              <w:t>S9014 transistor NPN.</w:t>
            </w:r>
          </w:p>
        </w:tc>
      </w:tr>
      <w:tr w:rsidR="004600A1" w:rsidRPr="00CD057D" w:rsidTr="00C96643">
        <w:tc>
          <w:tcPr>
            <w:tcW w:w="2235" w:type="dxa"/>
          </w:tcPr>
          <w:p w:rsidR="004600A1" w:rsidRPr="00CD057D" w:rsidRDefault="00C96643" w:rsidP="004600A1">
            <w:pPr>
              <w:rPr>
                <w:lang w:val="en-US"/>
              </w:rPr>
            </w:pPr>
            <w:r>
              <w:rPr>
                <w:lang w:val="en-US"/>
              </w:rPr>
              <w:t>Q</w:t>
            </w:r>
            <w:r w:rsidR="004600A1" w:rsidRPr="00CD057D">
              <w:rPr>
                <w:vertAlign w:val="subscript"/>
                <w:lang w:val="en-US"/>
              </w:rPr>
              <w:t>3</w:t>
            </w:r>
          </w:p>
        </w:tc>
        <w:tc>
          <w:tcPr>
            <w:tcW w:w="793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w:t>
      </w:r>
      <w:r w:rsidR="003E5177">
        <w:rPr>
          <w:lang w:val="en-US"/>
        </w:rPr>
        <w:t xml:space="preserve">often </w:t>
      </w:r>
      <w:bookmarkStart w:id="0" w:name="_GoBack"/>
      <w:bookmarkEnd w:id="0"/>
      <w:r w:rsidRPr="00CD057D">
        <w:rPr>
          <w:lang w:val="en-US"/>
        </w:rPr>
        <w:t xml:space="preserve">too short to start a microcontroller, usually the power-on time is about 1 second.  Therefore the pulse length is stretched to about </w:t>
      </w:r>
      <w:r w:rsidR="007469FC" w:rsidRPr="00CD057D">
        <w:rPr>
          <w:lang w:val="en-US"/>
        </w:rPr>
        <w:t>2.4 seconds by R</w:t>
      </w:r>
      <w:r w:rsidR="00C96643">
        <w:rPr>
          <w:vertAlign w:val="subscript"/>
          <w:lang w:val="en-US"/>
        </w:rPr>
        <w:t>3</w:t>
      </w:r>
      <w:r w:rsidR="007469FC" w:rsidRPr="00CD057D">
        <w:rPr>
          <w:vertAlign w:val="subscript"/>
          <w:lang w:val="en-US"/>
        </w:rPr>
        <w:t xml:space="preserve"> </w:t>
      </w:r>
      <w:r w:rsidR="007469FC" w:rsidRPr="00CD057D">
        <w:rPr>
          <w:lang w:val="en-US"/>
        </w:rPr>
        <w:t>and C</w:t>
      </w:r>
      <w:r w:rsidR="007469FC" w:rsidRPr="00CD057D">
        <w:rPr>
          <w:vertAlign w:val="subscript"/>
          <w:lang w:val="en-US"/>
        </w:rPr>
        <w:t>1</w:t>
      </w:r>
      <w:r w:rsidR="007469FC" w:rsidRPr="00CD057D">
        <w:rPr>
          <w:lang w:val="en-US"/>
        </w:rPr>
        <w:t>.  The pulse is shaped by T</w:t>
      </w:r>
      <w:r w:rsidR="00C96643">
        <w:rPr>
          <w:vertAlign w:val="subscript"/>
          <w:lang w:val="en-US"/>
        </w:rPr>
        <w:t>2</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C96643">
        <w:rPr>
          <w:vertAlign w:val="subscript"/>
          <w:lang w:val="en-US"/>
        </w:rPr>
        <w:t>1</w:t>
      </w:r>
      <w:r w:rsidR="000D445E" w:rsidRPr="00CD057D">
        <w:rPr>
          <w:lang w:val="en-US"/>
        </w:rPr>
        <w:t>.  See the datasheet of the TPL5010 for a table with time intervals.  Note that changing the value of R</w:t>
      </w:r>
      <w:r w:rsidR="00C96643">
        <w:rPr>
          <w:vertAlign w:val="subscript"/>
          <w:lang w:val="en-US"/>
        </w:rPr>
        <w:t>1</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0A6D3D" w:rsidP="00CD057D">
      <w:pPr>
        <w:keepNext/>
        <w:jc w:val="center"/>
        <w:rPr>
          <w:lang w:val="en-US"/>
        </w:rPr>
      </w:pPr>
      <w:r>
        <w:rPr>
          <w:noProof/>
        </w:rPr>
        <w:drawing>
          <wp:inline distT="0" distB="0" distL="0" distR="0" wp14:anchorId="0EE088A4" wp14:editId="7A5FA51B">
            <wp:extent cx="5972810" cy="248094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480945"/>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R</w:t>
      </w:r>
      <w:r w:rsidR="003F3581">
        <w:rPr>
          <w:vertAlign w:val="subscript"/>
          <w:lang w:val="en-US"/>
        </w:rPr>
        <w:t>1</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0A6D3D" w:rsidP="00CD057D">
      <w:pPr>
        <w:keepNext/>
        <w:jc w:val="center"/>
        <w:rPr>
          <w:lang w:val="en-US"/>
        </w:rPr>
      </w:pPr>
      <w:r>
        <w:rPr>
          <w:noProof/>
        </w:rPr>
        <w:drawing>
          <wp:inline distT="0" distB="0" distL="0" distR="0" wp14:anchorId="2B0E5407" wp14:editId="7B2F9576">
            <wp:extent cx="5972810" cy="259778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597785"/>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DE4590">
        <w:rPr>
          <w:noProof/>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lastRenderedPageBreak/>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w:t>
      </w:r>
      <w:r w:rsidR="00B46731">
        <w:rPr>
          <w:lang w:val="en-US"/>
        </w:rPr>
        <w:t xml:space="preserve">ram </w:t>
      </w:r>
      <w:r w:rsidRPr="00CD057D">
        <w:rPr>
          <w:lang w:val="en-US"/>
        </w:rPr>
        <w:t xml:space="preserve">memory available </w:t>
      </w:r>
      <w:r w:rsidR="00B46731">
        <w:rPr>
          <w:lang w:val="en-US"/>
        </w:rPr>
        <w:t xml:space="preserve">in the end node </w:t>
      </w:r>
      <w:r w:rsidRPr="00CD057D">
        <w:rPr>
          <w:lang w:val="en-US"/>
        </w:rPr>
        <w:t xml:space="preserve">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 xml:space="preserve">So by using this power supply you </w:t>
      </w:r>
      <w:r w:rsidR="00B46731">
        <w:rPr>
          <w:lang w:val="en-US"/>
        </w:rPr>
        <w:t xml:space="preserve">may opt to not use </w:t>
      </w:r>
      <w:r w:rsidR="00B46731" w:rsidRPr="00CD057D">
        <w:rPr>
          <w:lang w:val="en-US"/>
        </w:rPr>
        <w:t xml:space="preserve">incrementing frame counter. </w:t>
      </w:r>
      <w:r w:rsidR="00B46731">
        <w:rPr>
          <w:lang w:val="en-US"/>
        </w:rPr>
        <w:t>In that case make s</w:t>
      </w:r>
      <w:r w:rsidRPr="00CD057D">
        <w:rPr>
          <w:lang w:val="en-US"/>
        </w:rPr>
        <w:t>ure t</w:t>
      </w:r>
      <w:r w:rsidR="00B46731">
        <w:rPr>
          <w:lang w:val="en-US"/>
        </w:rPr>
        <w:t xml:space="preserve">o uncheck </w:t>
      </w:r>
      <w:r w:rsidRPr="00CD057D">
        <w:rPr>
          <w:lang w:val="en-US"/>
        </w:rPr>
        <w:t>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B46731" w:rsidP="007F11DA">
      <w:pPr>
        <w:rPr>
          <w:lang w:val="en-US"/>
        </w:rPr>
      </w:pPr>
      <w:r>
        <w:rPr>
          <w:lang w:val="en-US"/>
        </w:rPr>
        <w:t xml:space="preserve">A much better way is to </w:t>
      </w:r>
      <w:r w:rsidR="00D80C36" w:rsidRPr="00CD057D">
        <w:rPr>
          <w:lang w:val="en-US"/>
        </w:rPr>
        <w:t>use the flash memory to hold the frame counter.  Nor</w:t>
      </w:r>
      <w:r>
        <w:rPr>
          <w:lang w:val="en-US"/>
        </w:rPr>
        <w:t>mally the flash can withstand 1</w:t>
      </w:r>
      <w:r w:rsidR="00D80C36" w:rsidRPr="00CD057D">
        <w:rPr>
          <w:lang w:val="en-US"/>
        </w:rPr>
        <w:t>0000 write operations</w:t>
      </w:r>
      <w:r>
        <w:rPr>
          <w:lang w:val="en-US"/>
        </w:rPr>
        <w:t xml:space="preserve"> per cell</w:t>
      </w:r>
      <w:r w:rsidR="00D80C36" w:rsidRPr="00CD057D">
        <w:rPr>
          <w:lang w:val="en-US"/>
        </w:rPr>
        <w:t xml:space="preserve">, that’s at least 1 years if your node send data every hour.  And probably 100 </w:t>
      </w:r>
      <w:r>
        <w:rPr>
          <w:lang w:val="en-US"/>
        </w:rPr>
        <w:t xml:space="preserve">or more </w:t>
      </w:r>
      <w:r w:rsidR="00D80C36" w:rsidRPr="00CD057D">
        <w:rPr>
          <w:lang w:val="en-US"/>
        </w:rPr>
        <w:t>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6D8" w:rsidRDefault="003536D8">
      <w:r>
        <w:separator/>
      </w:r>
    </w:p>
  </w:endnote>
  <w:endnote w:type="continuationSeparator" w:id="0">
    <w:p w:rsidR="003536D8" w:rsidRDefault="0035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6D8" w:rsidRDefault="003536D8">
      <w:r>
        <w:separator/>
      </w:r>
    </w:p>
  </w:footnote>
  <w:footnote w:type="continuationSeparator" w:id="0">
    <w:p w:rsidR="003536D8" w:rsidRDefault="003536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0A5A70FC"/>
    <w:lvl w:ilvl="0">
      <w:start w:val="1"/>
      <w:numFmt w:val="decimal"/>
      <w:pStyle w:val="Kop1"/>
      <w:lvlText w:val="%1"/>
      <w:lvlJc w:val="left"/>
      <w:pPr>
        <w:tabs>
          <w:tab w:val="num" w:pos="1152"/>
        </w:tabs>
        <w:ind w:left="1152" w:hanging="432"/>
      </w:p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4F9"/>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A027C"/>
    <w:rsid w:val="000A22DC"/>
    <w:rsid w:val="000A22F6"/>
    <w:rsid w:val="000A2474"/>
    <w:rsid w:val="000A37BC"/>
    <w:rsid w:val="000A3FFF"/>
    <w:rsid w:val="000A4AA5"/>
    <w:rsid w:val="000A5210"/>
    <w:rsid w:val="000A593C"/>
    <w:rsid w:val="000A6D3D"/>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3E8C"/>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36D8"/>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177"/>
    <w:rsid w:val="003E5555"/>
    <w:rsid w:val="003E7510"/>
    <w:rsid w:val="003F0AA1"/>
    <w:rsid w:val="003F1143"/>
    <w:rsid w:val="003F2218"/>
    <w:rsid w:val="003F3581"/>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0C8C"/>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1EAD"/>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4C0"/>
    <w:rsid w:val="00840FA9"/>
    <w:rsid w:val="0084110C"/>
    <w:rsid w:val="00841A25"/>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020"/>
    <w:rsid w:val="00971E9D"/>
    <w:rsid w:val="009735F5"/>
    <w:rsid w:val="00974102"/>
    <w:rsid w:val="00974FEA"/>
    <w:rsid w:val="00975526"/>
    <w:rsid w:val="00976BD3"/>
    <w:rsid w:val="0097742F"/>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731"/>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643"/>
    <w:rsid w:val="00C96707"/>
    <w:rsid w:val="00C96F97"/>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2813"/>
    <w:rsid w:val="00DD2DF3"/>
    <w:rsid w:val="00DD5C1E"/>
    <w:rsid w:val="00DD675C"/>
    <w:rsid w:val="00DD6FF3"/>
    <w:rsid w:val="00DE07B3"/>
    <w:rsid w:val="00DE1218"/>
    <w:rsid w:val="00DE452C"/>
    <w:rsid w:val="00DE4590"/>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1B0F"/>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rsid w:val="00971020"/>
    <w:pPr>
      <w:numPr>
        <w:numId w:val="0"/>
      </w:numPr>
      <w:outlineLvl w:val="1"/>
    </w:pPr>
    <w:rPr>
      <w:sz w:val="24"/>
    </w:rPr>
  </w:style>
  <w:style w:type="paragraph" w:styleId="Kop3">
    <w:name w:val="heading 3"/>
    <w:basedOn w:val="Kop2"/>
    <w:next w:val="Standaard"/>
    <w:link w:val="Kop3Char"/>
    <w:qFormat/>
    <w:rsid w:val="00737B4B"/>
    <w:pPr>
      <w:numPr>
        <w:ilvl w:val="2"/>
      </w:numPr>
      <w:tabs>
        <w:tab w:val="clear" w:pos="567"/>
      </w:tabs>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A11D9-ABC0-4460-A3CA-968551314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578</Words>
  <Characters>3180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3751</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3</cp:revision>
  <cp:lastPrinted>2018-07-02T09:33:00Z</cp:lastPrinted>
  <dcterms:created xsi:type="dcterms:W3CDTF">2018-07-02T09:34:00Z</dcterms:created>
  <dcterms:modified xsi:type="dcterms:W3CDTF">2018-07-02T09:34:00Z</dcterms:modified>
</cp:coreProperties>
</file>