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OPD Data Management Solution</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The daily OPD department is facing huge data handling problems, resulting in delayed patient care, inefficient resource allocation, and compromised data security.</w:t>
      </w:r>
    </w:p>
    <w:p>
      <w:bookmarkStart w:id="1" w:name="sec_key_challenges"/>
      <w:pPr>
        <w:pStyle w:val="Heading1"/>
      </w:pPr>
      <w:r>
        <w:t>Key Challenges</w:t>
      </w:r>
      <w:bookmarkEnd w:id="1"/>
    </w:p>
    <w:p>
      <w:pPr>
        <w:pStyle w:val="ListBullet"/>
      </w:pPr>
      <w:r>
        <w:t>Data volume and velocity are exceeding current infrastructure capabilities</w:t>
      </w:r>
    </w:p>
    <w:p>
      <w:pPr>
        <w:pStyle w:val="ListBullet"/>
      </w:pPr>
      <w:r>
        <w:t>Inconsistent data formats and lack of standardization hinder data analysis and decision-making</w:t>
      </w:r>
    </w:p>
    <w:p>
      <w:pPr>
        <w:pStyle w:val="ListBullet"/>
      </w:pPr>
      <w:r>
        <w:t>Insufficient data security measures expose patient information to unauthorized access</w:t>
      </w:r>
    </w:p>
    <w:p>
      <w:bookmarkStart w:id="1" w:name="sec_solution_approach"/>
      <w:pPr>
        <w:pStyle w:val="Heading1"/>
      </w:pPr>
      <w:r>
        <w:t>Our Solution Approach</w:t>
      </w:r>
      <w:bookmarkEnd w:id="1"/>
    </w:p>
    <w:p>
      <w:pPr>
        <w:pStyle w:val="Heading2"/>
      </w:pPr>
      <w:r>
        <w:t>Step 1: Data Ingestion and Standardization</w:t>
      </w:r>
    </w:p>
    <w:p>
      <w:r>
        <w:t>Design and implement a data ingestion pipeline to collect and standardize OPD data from various sources, ensuring consistency and accuracy</w:t>
      </w:r>
    </w:p>
    <w:p>
      <w:pPr>
        <w:pStyle w:val="Heading2"/>
      </w:pPr>
      <w:r>
        <w:t>Step 2: Data Storage and Management</w:t>
      </w:r>
    </w:p>
    <w:p>
      <w:r>
        <w:t>Implement a scalable and secure data storage solution to manage and maintain OPD data, ensuring compliance with regulatory requirements</w:t>
      </w:r>
    </w:p>
    <w:p>
      <w:pPr>
        <w:pStyle w:val="Heading2"/>
      </w:pPr>
      <w:r>
        <w:t>Step 3: Data Analytics and Visualization</w:t>
      </w:r>
    </w:p>
    <w:p>
      <w:r>
        <w:t>Develop a data analytics platform to provide real-time insights and visualizations, enabling data-driven decision-making and improved patient care</w:t>
      </w:r>
    </w:p>
    <w:p>
      <w:pPr>
        <w:pStyle w:val="Heading2"/>
      </w:pPr>
      <w:r>
        <w:t>Step 4: Data Security and Compliance</w:t>
      </w:r>
    </w:p>
    <w:p>
      <w:r>
        <w:t>Implement robust data security measures to protect patient information and ensure compliance with regulatory requirements</w:t>
      </w:r>
    </w:p>
    <w:p>
      <w:pPr>
        <w:pStyle w:val="Heading2"/>
      </w:pPr>
      <w:r>
        <w:t>Step 5: Integration and Testing</w:t>
      </w:r>
    </w:p>
    <w:p>
      <w:r>
        <w:t>Integrate the solution with existing OPD systems and conduct thorough testing to ensure seamless functionality and minimal disruption to operations</w:t>
      </w:r>
    </w:p>
    <w:p>
      <w:pPr>
        <w:pStyle w:val="Heading2"/>
      </w:pPr>
      <w:r>
        <w:t>Step 6: Deployment and Maintenance</w:t>
      </w:r>
    </w:p>
    <w:p>
      <w:r>
        <w:t>Deploy the solution in a production-ready environment and establish a maintenance plan to ensure ongoing support and updates</w:t>
      </w:r>
    </w:p>
    <w:p>
      <w:bookmarkStart w:id="1" w:name="sec_architecture_diagram"/>
      <w:pPr>
        <w:pStyle w:val="Heading1"/>
      </w:pPr>
      <w:r>
        <w:t>Architecture Diagram</w:t>
      </w:r>
      <w:bookmarkEnd w:id="1"/>
    </w:p>
    <w:p>
      <w:r>
        <w:t>Architecture Diagram (fallback textual description):</w:t>
        <w:br/>
        <w:t>graph TD</w:t>
        <w:br/>
        <w:t>A[Client] --&gt; B[Data Ingestion Pipeline]</w:t>
        <w:br/>
        <w:t>B --&gt; C[Data Storage]</w:t>
        <w:br/>
        <w:t>C --&gt; D[Data Analytics Platform]</w:t>
        <w:br/>
        <w:t>D --&gt; E[Data Visualization]</w:t>
        <w:br/>
        <w:t>E --&gt; F[Data Security]</w:t>
        <w:br/>
        <w:t>F --&gt; G[Integration Layer]</w:t>
        <w:br/>
        <w:t>G --&gt; H[OPD Systems]</w:t>
        <w:br/>
      </w:r>
    </w:p>
    <w:p>
      <w:bookmarkStart w:id="None" w:name="sec_technical_stack"/>
      <w:pPr>
        <w:pStyle w:val="Heading1"/>
      </w:pPr>
      <w:r>
        <w:t>Technology Stack</w:t>
      </w:r>
      <w:bookmarkEnd w:id="None"/>
    </w:p>
    <w:p>
      <w:pPr>
        <w:pStyle w:val="ListBullet"/>
      </w:pPr>
      <w:r>
        <w:t>Apache Kafka</w:t>
      </w:r>
    </w:p>
    <w:p>
      <w:pPr>
        <w:pStyle w:val="ListBullet"/>
      </w:pPr>
      <w:r>
        <w:t>Apache Hadoop</w:t>
      </w:r>
    </w:p>
    <w:p>
      <w:pPr>
        <w:pStyle w:val="ListBullet"/>
      </w:pPr>
      <w:r>
        <w:t>Apache Spark</w:t>
      </w:r>
    </w:p>
    <w:p>
      <w:pPr>
        <w:pStyle w:val="ListBullet"/>
      </w:pPr>
      <w:r>
        <w:t>Tableau</w:t>
      </w:r>
    </w:p>
    <w:p>
      <w:pPr>
        <w:pStyle w:val="ListBullet"/>
      </w:pPr>
      <w:r>
        <w:t>AWS S3</w:t>
      </w:r>
    </w:p>
    <w:p>
      <w:pPr>
        <w:pStyle w:val="ListBullet"/>
      </w:pPr>
      <w:r>
        <w:t>AWS IAM</w:t>
      </w:r>
    </w:p>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Phase 1: Requirements Gathering and Planning</w:t>
            </w:r>
          </w:p>
        </w:tc>
        <w:tc>
          <w:tcPr>
            <w:tcW w:type="dxa" w:w="2880"/>
          </w:tcPr>
          <w:p>
            <w:r>
              <w:t>4 weeks</w:t>
            </w:r>
          </w:p>
        </w:tc>
        <w:tc>
          <w:tcPr>
            <w:tcW w:type="dxa" w:w="2880"/>
          </w:tcPr>
          <w:p>
            <w:r>
              <w:t>Gather requirements from OPD stakeholders, develop a detailed project plan, and establish a project timeline</w:t>
            </w:r>
          </w:p>
        </w:tc>
      </w:tr>
      <w:tr>
        <w:tc>
          <w:tcPr>
            <w:tcW w:type="dxa" w:w="2880"/>
          </w:tcPr>
          <w:p>
            <w:r>
              <w:t>Phase 2: Data Ingestion and Standardization</w:t>
            </w:r>
          </w:p>
        </w:tc>
        <w:tc>
          <w:tcPr>
            <w:tcW w:type="dxa" w:w="2880"/>
          </w:tcPr>
          <w:p>
            <w:r>
              <w:t>8 weeks</w:t>
            </w:r>
          </w:p>
        </w:tc>
        <w:tc>
          <w:tcPr>
            <w:tcW w:type="dxa" w:w="2880"/>
          </w:tcPr>
          <w:p>
            <w:r>
              <w:t>Design and implement the data ingestion pipeline, ensuring data consistency and accuracy</w:t>
            </w:r>
          </w:p>
        </w:tc>
      </w:tr>
      <w:tr>
        <w:tc>
          <w:tcPr>
            <w:tcW w:type="dxa" w:w="2880"/>
          </w:tcPr>
          <w:p>
            <w:r>
              <w:t>Phase 3: Data Storage and Management</w:t>
            </w:r>
          </w:p>
        </w:tc>
        <w:tc>
          <w:tcPr>
            <w:tcW w:type="dxa" w:w="2880"/>
          </w:tcPr>
          <w:p>
            <w:r>
              <w:t>10 weeks</w:t>
            </w:r>
          </w:p>
        </w:tc>
        <w:tc>
          <w:tcPr>
            <w:tcW w:type="dxa" w:w="2880"/>
          </w:tcPr>
          <w:p>
            <w:r>
              <w:t>Implement the data storage solution, ensuring scalability and security</w:t>
            </w:r>
          </w:p>
        </w:tc>
      </w:tr>
      <w:tr>
        <w:tc>
          <w:tcPr>
            <w:tcW w:type="dxa" w:w="2880"/>
          </w:tcPr>
          <w:p>
            <w:r>
              <w:t>Phase 4: Data Analytics and Visualization</w:t>
            </w:r>
          </w:p>
        </w:tc>
        <w:tc>
          <w:tcPr>
            <w:tcW w:type="dxa" w:w="2880"/>
          </w:tcPr>
          <w:p>
            <w:r>
              <w:t>12 weeks</w:t>
            </w:r>
          </w:p>
        </w:tc>
        <w:tc>
          <w:tcPr>
            <w:tcW w:type="dxa" w:w="2880"/>
          </w:tcPr>
          <w:p>
            <w:r>
              <w:t>Develop the data analytics platform, providing real-time insights and visualizations</w:t>
            </w:r>
          </w:p>
        </w:tc>
      </w:tr>
      <w:tr>
        <w:tc>
          <w:tcPr>
            <w:tcW w:type="dxa" w:w="2880"/>
          </w:tcPr>
          <w:p>
            <w:r>
              <w:t>Phase 5: Data Security and Compliance</w:t>
            </w:r>
          </w:p>
        </w:tc>
        <w:tc>
          <w:tcPr>
            <w:tcW w:type="dxa" w:w="2880"/>
          </w:tcPr>
          <w:p>
            <w:r>
              <w:t>8 weeks</w:t>
            </w:r>
          </w:p>
        </w:tc>
        <w:tc>
          <w:tcPr>
            <w:tcW w:type="dxa" w:w="2880"/>
          </w:tcPr>
          <w:p>
            <w:r>
              <w:t>Implement robust data security measures, ensuring compliance with regulatory requirements</w:t>
            </w:r>
          </w:p>
        </w:tc>
      </w:tr>
      <w:tr>
        <w:tc>
          <w:tcPr>
            <w:tcW w:type="dxa" w:w="2880"/>
          </w:tcPr>
          <w:p>
            <w:r>
              <w:t>Phase 6: Integration and Testing</w:t>
            </w:r>
          </w:p>
        </w:tc>
        <w:tc>
          <w:tcPr>
            <w:tcW w:type="dxa" w:w="2880"/>
          </w:tcPr>
          <w:p>
            <w:r>
              <w:t>6 weeks</w:t>
            </w:r>
          </w:p>
        </w:tc>
        <w:tc>
          <w:tcPr>
            <w:tcW w:type="dxa" w:w="2880"/>
          </w:tcPr>
          <w:p>
            <w:r>
              <w:t>Integrate the solution with OPD systems, conduct thorough testing, and ensure seamless functionality</w:t>
            </w:r>
          </w:p>
        </w:tc>
      </w:tr>
      <w:tr>
        <w:tc>
          <w:tcPr>
            <w:tcW w:type="dxa" w:w="2880"/>
          </w:tcPr>
          <w:p>
            <w:r>
              <w:t>Phase 7: Deployment and Maintenance</w:t>
            </w:r>
          </w:p>
        </w:tc>
        <w:tc>
          <w:tcPr>
            <w:tcW w:type="dxa" w:w="2880"/>
          </w:tcPr>
          <w:p>
            <w:r>
              <w:t>4 weeks</w:t>
            </w:r>
          </w:p>
        </w:tc>
        <w:tc>
          <w:tcPr>
            <w:tcW w:type="dxa" w:w="2880"/>
          </w:tcPr>
          <w:p>
            <w:r>
              <w:t>Deploy the solution in a production-ready environment, establish a maintenance plan, and ensure ongoing support</w:t>
            </w:r>
          </w:p>
        </w:tc>
      </w:tr>
    </w:tbl>
    <w:p>
      <w:bookmarkStart w:id="None" w:name="sec_objectives"/>
      <w:pPr>
        <w:pStyle w:val="Heading1"/>
      </w:pPr>
      <w:r>
        <w:t>Objectives</w:t>
      </w:r>
      <w:bookmarkEnd w:id="None"/>
    </w:p>
    <w:p>
      <w:pPr>
        <w:pStyle w:val="ListBullet"/>
      </w:pPr>
      <w:r>
        <w:t>Improve data management efficiency and reduce data-related errors</w:t>
      </w:r>
    </w:p>
    <w:p>
      <w:pPr>
        <w:pStyle w:val="ListBullet"/>
      </w:pPr>
      <w:r>
        <w:t>Enhance data security and compliance with regulatory requirements</w:t>
      </w:r>
    </w:p>
    <w:p>
      <w:pPr>
        <w:pStyle w:val="ListBullet"/>
      </w:pPr>
      <w:r>
        <w:t>Provide real-time insights and visualizations to support data-driven decision-making</w:t>
      </w:r>
    </w:p>
    <w:p>
      <w:bookmarkStart w:id="None" w:name="sec_acceptance_criteria"/>
      <w:pPr>
        <w:pStyle w:val="Heading1"/>
      </w:pPr>
      <w:r>
        <w:t>Acceptance Criteria</w:t>
      </w:r>
      <w:bookmarkEnd w:id="None"/>
    </w:p>
    <w:p>
      <w:pPr>
        <w:pStyle w:val="ListBullet"/>
      </w:pPr>
      <w:r>
        <w:t>Data ingestion pipeline is functioning as expected</w:t>
      </w:r>
    </w:p>
    <w:p>
      <w:pPr>
        <w:pStyle w:val="ListBullet"/>
      </w:pPr>
      <w:r>
        <w:t>Data storage solution is scalable and secure</w:t>
      </w:r>
    </w:p>
    <w:p>
      <w:pPr>
        <w:pStyle w:val="ListBullet"/>
      </w:pPr>
      <w:r>
        <w:t>Data analytics platform provides accurate and timely insights</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Count</w:t>
            </w:r>
          </w:p>
        </w:tc>
        <w:tc>
          <w:tcPr>
            <w:tcW w:type="dxa" w:w="2160"/>
          </w:tcPr>
          <w:p>
            <w:r>
              <w:rPr>
                <w:b/>
              </w:rPr>
              <w:t>Years of Experience</w:t>
            </w:r>
          </w:p>
        </w:tc>
        <w:tc>
          <w:tcPr>
            <w:tcW w:type="dxa" w:w="2160"/>
          </w:tcPr>
          <w:p>
            <w:r>
              <w:rPr>
                <w:b/>
              </w:rPr>
              <w:t>Responsibilities</w:t>
            </w:r>
          </w:p>
        </w:tc>
      </w:tr>
      <w:tr>
        <w:tc>
          <w:tcPr>
            <w:tcW w:type="dxa" w:w="2160"/>
          </w:tcPr>
          <w:p>
            <w:r>
              <w:t>Project Manager</w:t>
            </w:r>
          </w:p>
        </w:tc>
        <w:tc>
          <w:tcPr>
            <w:tcW w:type="dxa" w:w="2160"/>
          </w:tcPr>
          <w:p>
            <w:r>
              <w:t>1</w:t>
            </w:r>
          </w:p>
        </w:tc>
        <w:tc>
          <w:tcPr>
            <w:tcW w:type="dxa" w:w="2160"/>
          </w:tcPr>
          <w:p>
            <w:r>
              <w:t>10</w:t>
            </w:r>
          </w:p>
        </w:tc>
        <w:tc>
          <w:tcPr>
            <w:tcW w:type="dxa" w:w="2160"/>
          </w:tcPr>
          <w:p>
            <w:r>
              <w:t>Oversee project planning, execution, and delivery, ensuring timely completion and within budget</w:t>
            </w:r>
          </w:p>
        </w:tc>
      </w:tr>
      <w:tr>
        <w:tc>
          <w:tcPr>
            <w:tcW w:type="dxa" w:w="2160"/>
          </w:tcPr>
          <w:p>
            <w:r>
              <w:t>Data Engineer</w:t>
            </w:r>
          </w:p>
        </w:tc>
        <w:tc>
          <w:tcPr>
            <w:tcW w:type="dxa" w:w="2160"/>
          </w:tcPr>
          <w:p>
            <w:r>
              <w:t>2</w:t>
            </w:r>
          </w:p>
        </w:tc>
        <w:tc>
          <w:tcPr>
            <w:tcW w:type="dxa" w:w="2160"/>
          </w:tcPr>
          <w:p>
            <w:r>
              <w:t>8</w:t>
            </w:r>
          </w:p>
        </w:tc>
        <w:tc>
          <w:tcPr>
            <w:tcW w:type="dxa" w:w="2160"/>
          </w:tcPr>
          <w:p>
            <w:r>
              <w:t>Design and implement data ingestion pipeline, data storage solution, and data analytics platform</w:t>
            </w:r>
          </w:p>
        </w:tc>
      </w:tr>
      <w:tr>
        <w:tc>
          <w:tcPr>
            <w:tcW w:type="dxa" w:w="2160"/>
          </w:tcPr>
          <w:p>
            <w:r>
              <w:t>Data Analyst</w:t>
            </w:r>
          </w:p>
        </w:tc>
        <w:tc>
          <w:tcPr>
            <w:tcW w:type="dxa" w:w="2160"/>
          </w:tcPr>
          <w:p>
            <w:r>
              <w:t>1</w:t>
            </w:r>
          </w:p>
        </w:tc>
        <w:tc>
          <w:tcPr>
            <w:tcW w:type="dxa" w:w="2160"/>
          </w:tcPr>
          <w:p>
            <w:r>
              <w:t>5</w:t>
            </w:r>
          </w:p>
        </w:tc>
        <w:tc>
          <w:tcPr>
            <w:tcW w:type="dxa" w:w="2160"/>
          </w:tcPr>
          <w:p>
            <w:r>
              <w:t>Develop data visualizations, provide insights, and support data-driven decision-making</w:t>
            </w:r>
          </w:p>
        </w:tc>
      </w:tr>
      <w:tr>
        <w:tc>
          <w:tcPr>
            <w:tcW w:type="dxa" w:w="2160"/>
          </w:tcPr>
          <w:p>
            <w:r>
              <w:t>Security Specialist</w:t>
            </w:r>
          </w:p>
        </w:tc>
        <w:tc>
          <w:tcPr>
            <w:tcW w:type="dxa" w:w="2160"/>
          </w:tcPr>
          <w:p>
            <w:r>
              <w:t>1</w:t>
            </w:r>
          </w:p>
        </w:tc>
        <w:tc>
          <w:tcPr>
            <w:tcW w:type="dxa" w:w="2160"/>
          </w:tcPr>
          <w:p>
            <w:r>
              <w:t>7</w:t>
            </w:r>
          </w:p>
        </w:tc>
        <w:tc>
          <w:tcPr>
            <w:tcW w:type="dxa" w:w="2160"/>
          </w:tcPr>
          <w:p>
            <w:r>
              <w:t>Implement robust data security measures, ensuring compliance with regulatory requirements</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Data Ingestion Pipeline Development</w:t>
            </w:r>
          </w:p>
        </w:tc>
        <w:tc>
          <w:tcPr>
            <w:tcW w:type="dxa" w:w="2880"/>
          </w:tcPr>
          <w:p>
            <w:r>
              <w:t>₹1,200,000</w:t>
            </w:r>
          </w:p>
        </w:tc>
        <w:tc>
          <w:tcPr>
            <w:tcW w:type="dxa" w:w="2880"/>
          </w:tcPr>
          <w:p>
            <w:r>
              <w:t>Includes development, testing, and deployment of the data ingestion pipeline</w:t>
            </w:r>
          </w:p>
        </w:tc>
      </w:tr>
      <w:tr>
        <w:tc>
          <w:tcPr>
            <w:tcW w:type="dxa" w:w="2880"/>
          </w:tcPr>
          <w:p>
            <w:r>
              <w:t>Data Storage Solution Implementation</w:t>
            </w:r>
          </w:p>
        </w:tc>
        <w:tc>
          <w:tcPr>
            <w:tcW w:type="dxa" w:w="2880"/>
          </w:tcPr>
          <w:p>
            <w:r>
              <w:t>₹1,500,000</w:t>
            </w:r>
          </w:p>
        </w:tc>
        <w:tc>
          <w:tcPr>
            <w:tcW w:type="dxa" w:w="2880"/>
          </w:tcPr>
          <w:p>
            <w:r>
              <w:t>Includes implementation, testing, and deployment of the data storage solution</w:t>
            </w:r>
          </w:p>
        </w:tc>
      </w:tr>
      <w:tr>
        <w:tc>
          <w:tcPr>
            <w:tcW w:type="dxa" w:w="2880"/>
          </w:tcPr>
          <w:p>
            <w:r>
              <w:t>Data Analytics Platform Development</w:t>
            </w:r>
          </w:p>
        </w:tc>
        <w:tc>
          <w:tcPr>
            <w:tcW w:type="dxa" w:w="2880"/>
          </w:tcPr>
          <w:p>
            <w:r>
              <w:t>₹1,800,000</w:t>
            </w:r>
          </w:p>
        </w:tc>
        <w:tc>
          <w:tcPr>
            <w:tcW w:type="dxa" w:w="2880"/>
          </w:tcPr>
          <w:p>
            <w:r>
              <w:t>Includes development, testing, and deployment of the data analytics platform</w:t>
            </w:r>
          </w:p>
        </w:tc>
      </w:tr>
      <w:tr>
        <w:tc>
          <w:tcPr>
            <w:tcW w:type="dxa" w:w="2880"/>
          </w:tcPr>
          <w:p>
            <w:r>
              <w:t>Data Security Measures Implementation</w:t>
            </w:r>
          </w:p>
        </w:tc>
        <w:tc>
          <w:tcPr>
            <w:tcW w:type="dxa" w:w="2880"/>
          </w:tcPr>
          <w:p>
            <w:r>
              <w:t>₹900,000</w:t>
            </w:r>
          </w:p>
        </w:tc>
        <w:tc>
          <w:tcPr>
            <w:tcW w:type="dxa" w:w="2880"/>
          </w:tcPr>
          <w:p>
            <w:r>
              <w:t>Includes implementation, testing, and deployment of robust data security measures</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Target</w:t>
            </w:r>
          </w:p>
        </w:tc>
        <w:tc>
          <w:tcPr>
            <w:tcW w:type="dxa" w:w="2160"/>
          </w:tcPr>
          <w:p>
            <w:r>
              <w:rPr>
                <w:b/>
              </w:rPr>
              <w:t>Measurement Method</w:t>
            </w:r>
          </w:p>
        </w:tc>
        <w:tc>
          <w:tcPr>
            <w:tcW w:type="dxa" w:w="2160"/>
          </w:tcPr>
          <w:p>
            <w:r>
              <w:rPr>
                <w:b/>
              </w:rPr>
              <w:t>Frequency</w:t>
            </w:r>
          </w:p>
        </w:tc>
      </w:tr>
      <w:tr>
        <w:tc>
          <w:tcPr>
            <w:tcW w:type="dxa" w:w="2160"/>
          </w:tcPr>
          <w:p>
            <w:r>
              <w:t>Data Ingestion Pipeline Uptime</w:t>
            </w:r>
          </w:p>
        </w:tc>
        <w:tc>
          <w:tcPr>
            <w:tcW w:type="dxa" w:w="2160"/>
          </w:tcPr>
          <w:p>
            <w:r>
              <w:t>99.99%</w:t>
            </w:r>
          </w:p>
        </w:tc>
        <w:tc>
          <w:tcPr>
            <w:tcW w:type="dxa" w:w="2160"/>
          </w:tcPr>
          <w:p>
            <w:r>
              <w:t>Monitor pipeline performance using metrics such as latency and throughput</w:t>
            </w:r>
          </w:p>
        </w:tc>
        <w:tc>
          <w:tcPr>
            <w:tcW w:type="dxa" w:w="2160"/>
          </w:tcPr>
          <w:p>
            <w:r>
              <w:t>Daily</w:t>
            </w:r>
          </w:p>
        </w:tc>
      </w:tr>
      <w:tr>
        <w:tc>
          <w:tcPr>
            <w:tcW w:type="dxa" w:w="2160"/>
          </w:tcPr>
          <w:p>
            <w:r>
              <w:t>Data Storage Solution Scalability</w:t>
            </w:r>
          </w:p>
        </w:tc>
        <w:tc>
          <w:tcPr>
            <w:tcW w:type="dxa" w:w="2160"/>
          </w:tcPr>
          <w:p>
            <w:r>
              <w:t>10x growth</w:t>
            </w:r>
          </w:p>
        </w:tc>
        <w:tc>
          <w:tcPr>
            <w:tcW w:type="dxa" w:w="2160"/>
          </w:tcPr>
          <w:p>
            <w:r>
              <w:t>Monitor storage capacity and performance using metrics such as IOPS and latency</w:t>
            </w:r>
          </w:p>
        </w:tc>
        <w:tc>
          <w:tcPr>
            <w:tcW w:type="dxa" w:w="2160"/>
          </w:tcPr>
          <w:p>
            <w:r>
              <w:t>Weekly</w:t>
            </w:r>
          </w:p>
        </w:tc>
      </w:tr>
      <w:tr>
        <w:tc>
          <w:tcPr>
            <w:tcW w:type="dxa" w:w="2160"/>
          </w:tcPr>
          <w:p>
            <w:r>
              <w:t>Data Analytics Platform Accuracy</w:t>
            </w:r>
          </w:p>
        </w:tc>
        <w:tc>
          <w:tcPr>
            <w:tcW w:type="dxa" w:w="2160"/>
          </w:tcPr>
          <w:p>
            <w:r>
              <w:t>95%</w:t>
            </w:r>
          </w:p>
        </w:tc>
        <w:tc>
          <w:tcPr>
            <w:tcW w:type="dxa" w:w="2160"/>
          </w:tcPr>
          <w:p>
            <w:r>
              <w:t>Monitor platform performance using metrics such as data quality and accuracy</w:t>
            </w:r>
          </w:p>
        </w:tc>
        <w:tc>
          <w:tcPr>
            <w:tcW w:type="dxa" w:w="2160"/>
          </w:tcPr>
          <w:p>
            <w:r>
              <w:t>Bi-Weekly</w:t>
            </w:r>
          </w:p>
        </w:tc>
      </w:tr>
      <w:tr>
        <w:tc>
          <w:tcPr>
            <w:tcW w:type="dxa" w:w="2160"/>
          </w:tcPr>
          <w:p>
            <w:r>
              <w:t>Data Security Compliance</w:t>
            </w:r>
          </w:p>
        </w:tc>
        <w:tc>
          <w:tcPr>
            <w:tcW w:type="dxa" w:w="2160"/>
          </w:tcPr>
          <w:p>
            <w:r>
              <w:t>100%</w:t>
            </w:r>
          </w:p>
        </w:tc>
        <w:tc>
          <w:tcPr>
            <w:tcW w:type="dxa" w:w="2160"/>
          </w:tcPr>
          <w:p>
            <w:r>
              <w:t>Monitor compliance with regulatory requirements using metrics such as audit logs and access controls</w:t>
            </w:r>
          </w:p>
        </w:tc>
        <w:tc>
          <w:tcPr>
            <w:tcW w:type="dxa" w:w="2160"/>
          </w:tcPr>
          <w:p>
            <w:r>
              <w:t>Monthly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