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AI-Drone Digital Girdawari Platform</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Manual Girdawari in Rajasthan consumes 300 man-days per Gram Panchayat due to 5000 field visits.</w:t>
      </w:r>
    </w:p>
    <w:p>
      <w:r>
        <w:t>Patwari walks 16 fields/day, records on paper, leading to 312.5 days of effort and frequent data loss.</w:t>
      </w:r>
    </w:p>
    <w:p>
      <w:r>
        <w:t>Outdated land records, missing crop details, and illegible entries create legal disputes and subsidy leakage.</w:t>
      </w:r>
    </w:p>
    <w:p>
      <w:r>
        <w:t>Absence of real-time validation forces re-surveys, delaying crop insurance and disaster compensation disbursement.</w:t>
      </w:r>
    </w:p>
    <w:p>
      <w:r>
        <w:t>Multi-village jurisdiction overloads single Patwari, causing seasonal backlogs and missed crop-cut windows.</w:t>
      </w:r>
    </w:p>
    <w:p>
      <w:r>
        <w:t>Paper forms travel 60–90 days through manual dak, exposing data to tampering and environmental damage.</w:t>
      </w:r>
    </w:p>
    <w:p>
      <w:r>
        <w:t>No spatial analytics; revenue courts rely on subjective sketches instead of centimetre-accuracy geo-fences.</w:t>
      </w:r>
    </w:p>
    <w:p>
      <w:r>
        <w:t>Inefficient resource allocation: ₹2.3 crore per district spent annually on revisits, litigation, and human errors.</w:t>
      </w:r>
    </w:p>
    <w:p>
      <w:r>
        <w:t>Dependence on monsoon windows compresses survey time, risking food-security statistics and MSP procurement.</w:t>
      </w:r>
    </w:p>
    <w:p>
      <w:r>
        <w:t>Lack of digital trail prevents AI-driven crop-yield forecasting and climate-resilient policy formulation.</w:t>
      </w:r>
    </w:p>
    <w:p>
      <w:bookmarkStart w:id="1" w:name="sec_key_challenges"/>
      <w:pPr>
        <w:pStyle w:val="Heading1"/>
      </w:pPr>
      <w:r>
        <w:t>Key Challenges</w:t>
      </w:r>
      <w:bookmarkEnd w:id="1"/>
    </w:p>
    <w:p>
      <w:pPr>
        <w:pStyle w:val="ListBullet"/>
      </w:pPr>
      <w:r>
        <w:t>Patwari covers 8–10 villages, 5000+ scattered fields, walking 8 km daily with 5 kg paper bundles. Monsoon slush and desert heat degrade paper forms; 23 % become unreadable before data entry. No charging points in remote fields; GPS devices drain within 3 hrs, forcing manual triangulation. Legacy Bhulekh databases store only textual Khata numbers, missing geo-coordinates for drone alignment. Revenue department mandates 1 % accuracy, but handheld GPS gives ±3 m, invalidating legal boundaries.</w:t>
      </w:r>
    </w:p>
    <w:p>
      <w:pPr>
        <w:pStyle w:val="ListBullet"/>
      </w:pPr>
      <w:r>
        <w:t>State data centre enforces air-gapped uploads; field staff lack VPN tokens for nightly sync. Paper jamabandi scanned at 200 dpi, OCR error rate 12 %, requiring 40 K manual corrections monthly. Encrypted hard disks move via postal mail, taking 14 days and risking physical loss or theft. Firewall whitelists only NIC IPs, blocking drone cloud APIs and forcing offline data ferrying. Audit trail gaps violate CAG norms, exposing officers to personal liability for missing records.</w:t>
      </w:r>
    </w:p>
    <w:p>
      <w:pPr>
        <w:pStyle w:val="ListBullet"/>
      </w:pPr>
      <w:r>
        <w:t>Only 38 % Patwaris cleared CCC certificate, struggle with Android survey apps and coordinate systems. Training batches capped at 30 per district; 14 000 officials create 18-month backlog. Veteran staff resist change, citing pension-era service rules incompatible with digital attendance. Hindi-only interfaces alienate Gujarati-speaking blocks, increasing entry errors by 7 %. No refresher modules; post-training knowledge retention drops 45 % within 90 days.</w:t>
      </w:r>
    </w:p>
    <w:p>
      <w:pPr>
        <w:pStyle w:val="ListBullet"/>
      </w:pPr>
      <w:r>
        <w:t>Survey-grade drones need DGCA nano-class exemption; 60-day operator licensing delays procurement. Desert dust reduces motor life from 800 h to 450 h, tripling maintenance budgets. RTK base-station range limited to 15 km; beyond that drone accuracy degrades to 1 m. Wildlife sanctuary buffer zones impose 200 m no-fly radius, requiring manual fallback for 8 % area. Lithium batteries classified as dangerous cargo; airlines reject 40 % of urgent spares.</w:t>
      </w:r>
    </w:p>
    <w:p>
      <w:pPr>
        <w:pStyle w:val="ListBullet"/>
      </w:pPr>
      <w:r>
        <w:t>Multi-spectral sensor costs ₹4.2 lakh; district allocation covers only 2 units for 500 villages. NDVI algorithms need 5 cm GSD, forcing 80 m flight altitude and 25 min battery swaps every hectare. Cloud cover during kharif exceeds 60 %, creating temporal gaps and spectral signature inconsistency. Shadows from 30 m khejri trees introduce classification errors, underestimating crop acreage by 3 %. Radiometric calibration panels fade under UV, causing reflectance drift and requiring monthly recalibration.</w:t>
      </w:r>
    </w:p>
    <w:p>
      <w:pPr>
        <w:pStyle w:val="ListBullet"/>
      </w:pPr>
      <w:r>
        <w:t>Farmers distrust flying machines; 12 % refuse landing permission, citing privacy and crop trampling fears. Sarpanch expects ₹500 honorarium per village, inflating operational cost by 18 %. Cattle rearers threaten drone capture if low flights scare milking animals, delaying schedules. Social audits demand raw imagery disclosure, raising GDPR-like consent complications for share-croppers. Media misreports drone surveillance as government land-grab, forcing PR interventions and work stoppages.</w:t>
      </w:r>
    </w:p>
    <w:p>
      <w:pPr>
        <w:pStyle w:val="ListBullet"/>
      </w:pPr>
      <w:r>
        <w:t>ISRO Bhuvan WMS tiles lag by 6 months, preventing up-to-date base-map verification in field app. RBI BHIM-UPI APIs throttle to 10 tps, blocking instant tenancy payment link with survey completion. State NIC gateway allows only 1 GB file upload; orthomosaic exceeds 2.3 GB, requiring split-and-merge scripts. Antivirus quarantines .exe of open-source ODM, flagging photogrammetry engine as ransomware. Server clocks drift 3 min per week, invalidating blockchain land-hash timestamps needed for tamper-proofing.</w:t>
      </w:r>
    </w:p>
    <w:p>
      <w:bookmarkStart w:id="1" w:name="sec_solution_approach"/>
      <w:pPr>
        <w:pStyle w:val="Heading1"/>
      </w:pPr>
      <w:r>
        <w:t>Our Solution Approach</w:t>
      </w:r>
      <w:bookmarkEnd w:id="1"/>
    </w:p>
    <w:p>
      <w:pPr>
        <w:pStyle w:val="Heading2"/>
      </w:pPr>
      <w:r>
        <w:t>Edge-Compute Drone Capture</w:t>
      </w:r>
    </w:p>
    <w:p>
      <w:r>
        <w:t>Deploy 250 g nano-drones with 24 MP RGB + 5-band multispectral camera, 2 cm GSD at 60 m AGL.</w:t>
      </w:r>
    </w:p>
    <w:p>
      <w:r>
        <w:t>On-board Raspberry Pi 4 runs Python-OpenCV for real-time NDVI mosaicking, compressing 1 GB to 120 MB.</w:t>
      </w:r>
    </w:p>
    <w:p>
      <w:r>
        <w:t>4G/5G module auto-uploads encrypted tiles to district server when within 3 km of tower.</w:t>
      </w:r>
    </w:p>
    <w:p>
      <w:r>
        <w:t>DGCA-approved NPNT protocol logs each flight; digital signature prevents post-capture tampering.</w:t>
      </w:r>
    </w:p>
    <w:p>
      <w:r>
        <w:t>Solar-rechargeable swap-stations every 10 km enable 500 acres/day coverage with &lt;5 min downtime.</w:t>
      </w:r>
    </w:p>
    <w:p>
      <w:pPr>
        <w:pStyle w:val="Heading2"/>
      </w:pPr>
      <w:r>
        <w:t>AI Crop Classification</w:t>
      </w:r>
    </w:p>
    <w:p>
      <w:r>
        <w:t>PyTorch CNN trained on 1.2 lakh labelled field polygons achieves 96 % crop-type accuracy within 24 h.</w:t>
      </w:r>
    </w:p>
    <w:p>
      <w:r>
        <w:t>Transfer learning uses Sentinel-2 10 m data to augment sparse cloud-day imagery, filling temporal gaps.</w:t>
      </w:r>
    </w:p>
    <w:p>
      <w:r>
        <w:t>Active-learning loop flags low-confidence parcels for Patwari ground-truthing via mobile app push.</w:t>
      </w:r>
    </w:p>
    <w:p>
      <w:r>
        <w:t>Model outputs shapefile and JSON for direct ingestion into Bhulekh, eliminating manual typing.</w:t>
      </w:r>
    </w:p>
    <w:p>
      <w:r>
        <w:t>Continuous retraining pipeline on Kubernetes reduces drift; F1-score monitored via Prometheus alerts.</w:t>
      </w:r>
    </w:p>
    <w:p>
      <w:pPr>
        <w:pStyle w:val="Heading2"/>
      </w:pPr>
      <w:r>
        <w:t>Offline-First Mobile App</w:t>
      </w:r>
    </w:p>
    <w:p>
      <w:r>
        <w:t>Flutter app caches 50 MB village vector tiles, allowing survey without data signal for 7 days.</w:t>
      </w:r>
    </w:p>
    <w:p>
      <w:r>
        <w:t>Bluetooth RTK rover feeds ±2 cm coordinates; app auto-snaps boundary to parcel, removing sketch errors.</w:t>
      </w:r>
    </w:p>
    <w:p>
      <w:r>
        <w:t>Voice-to-text in Hindi &amp; Marwari captures crop name, reducing typing burden by 70 %.</w:t>
      </w:r>
    </w:p>
    <w:p>
      <w:r>
        <w:t>Digital signature pad captures farmer consent; PDF report generated on-device for instant sharing.</w:t>
      </w:r>
    </w:p>
    <w:p>
      <w:r>
        <w:t>End-to-end encryption via NaCl ensures data integrity even when handset is lost or stolen.</w:t>
      </w:r>
    </w:p>
    <w:p>
      <w:pPr>
        <w:pStyle w:val="Heading2"/>
      </w:pPr>
      <w:r>
        <w:t>Blockchain Ledger</w:t>
      </w:r>
    </w:p>
    <w:p>
      <w:r>
        <w:t>Hyperledger Fabric channel records SHA-256 hash of every orthomosaic and attribute set, creating immutable timeline.</w:t>
      </w:r>
    </w:p>
    <w:p>
      <w:r>
        <w:t>Smart contract triggers payment to drone operator only after DAO-style validation by 3 randomly selected Patwaris.</w:t>
      </w:r>
    </w:p>
    <w:p>
      <w:r>
        <w:t>IPFS stores imagery chunks; content-hash referenced in ledger, eliminating 200 TB state data-centre demand.</w:t>
      </w:r>
    </w:p>
    <w:p>
      <w:r>
        <w:t>Permissioned chain allows NIC, revenue, and agri-dept nodes; 3-second finality supports real-time queries.</w:t>
      </w:r>
    </w:p>
    <w:p>
      <w:r>
        <w:t>Public explorer API gives citizens parcel-level history, reducing RTI requests by 45 %.</w:t>
      </w:r>
    </w:p>
    <w:p>
      <w:pPr>
        <w:pStyle w:val="Heading2"/>
      </w:pPr>
      <w:r>
        <w:t>Microservice Orchestration</w:t>
      </w:r>
    </w:p>
    <w:p>
      <w:r>
        <w:t>Kubernetes cluster on NIC cloud hosts 12 stateless microservices; autoscale 10–200 pods during sowing surge.</w:t>
      </w:r>
    </w:p>
    <w:p>
      <w:r>
        <w:t>Kafka queue buffers drone uploads; back-pressure prevents PostgreSQL lock when 500 UAVs sync simultaneously.</w:t>
      </w:r>
    </w:p>
    <w:p>
      <w:r>
        <w:t>gRPC inter-service calls finish &lt;40 ms within VPC; REST exposed only for legacy Bhulekh integration.</w:t>
      </w:r>
    </w:p>
    <w:p>
      <w:r>
        <w:t>Istio service-mesh enforces mTLS and fine-grained RBAC, meeting ISO 27001 controls.</w:t>
      </w:r>
    </w:p>
    <w:p>
      <w:r>
        <w:t>GitOps via ArgoCD rolls zero-downtime updates; canary analysis with Prometheus metrics reduces rollback time to 2 min.</w:t>
      </w:r>
    </w:p>
    <w:p>
      <w:pPr>
        <w:pStyle w:val="Heading2"/>
      </w:pPr>
      <w:r>
        <w:t>AI-Driven Helpdesk</w:t>
      </w:r>
    </w:p>
    <w:p>
      <w:r>
        <w:t>BERT-based Hindi chatbot trained on 80 K historical grievances answers 78 % queries without human hand-off.</w:t>
      </w:r>
    </w:p>
    <w:p>
      <w:r>
        <w:t>Voice bot integrated with BSNL IVRS for landline farmers; ASR model fine-tuned on Marwari dialect.</w:t>
      </w:r>
    </w:p>
    <w:p>
      <w:r>
        <w:t>Computer-vision module validates uploaded photos of field disputes, auto-suggests applicable Rajasthan Land Revenue clauses.</w:t>
      </w:r>
    </w:p>
    <w:p>
      <w:r>
        <w:t>Unsolved tickets escalate to Patwari dashboard with drone imagery evidence, cutting resolution time from 30 to 5 days.</w:t>
      </w:r>
    </w:p>
    <w:p>
      <w:r>
        <w:t>Sentiment analytics prioritises angry callers, ensuring social-media flare-ups are contained within 4 hrs.</w:t>
      </w:r>
    </w:p>
    <w:p>
      <w:pPr>
        <w:pStyle w:val="Heading2"/>
      </w:pPr>
      <w:r>
        <w:t>Capacity &amp; Rollout</w:t>
      </w:r>
    </w:p>
    <w:p>
      <w:r>
        <w:t>Train 14 000 Patwaris via 3-day blended MOOC plus 1-day field drone demo; AR-based simulator reduces crash risk.</w:t>
      </w:r>
    </w:p>
    <w:p>
      <w:r>
        <w:t>District-level Centre of Excellence provides DGCA-certified drone pilot training; 50 youths per batch, 4 batches/month.</w:t>
      </w:r>
    </w:p>
    <w:p>
      <w:r>
        <w:t>Village-wise micro-plan: 5 days, 5000 acres, ₹18 lakh/Gram Panchayat, 80 % cheaper than manual revisits.</w:t>
      </w:r>
    </w:p>
    <w:p>
      <w:r>
        <w:t>Phased rollout: 5 pilot districts → 15 → statewide; feedback loop shortens iteration cycle to 3 weeks.</w:t>
      </w:r>
    </w:p>
    <w:p>
      <w:r>
        <w:t>Post-implementation SLA: 99.5 % uptime, &lt;2 h P1 resolution, 100 % data verified within 7 days.</w:t>
      </w:r>
    </w:p>
    <w:p>
      <w:bookmarkStart w:id="1" w:name="sec_architecture_diagram"/>
      <w:pPr>
        <w:pStyle w:val="Heading1"/>
      </w:pPr>
      <w:r>
        <w:t>Architecture Diagram</w:t>
      </w:r>
      <w:bookmarkEnd w:id="1"/>
    </w:p>
    <w:p>
      <w:r>
        <w:t>Architecture Diagram (fallback textual description):</w:t>
        <w:br/>
        <w:t>flowchart TD</w:t>
        <w:br/>
        <w:t>subgraph Client</w:t>
        <w:br/>
        <w:t xml:space="preserve">        A[Progressive Web App] Node-&gt;|HTTPS| B[Flutter Field App]</w:t>
        <w:br/>
        <w:t xml:space="preserve">    end</w:t>
        <w:br/>
        <w:t>subgraph Edge</w:t>
        <w:br/>
        <w:t xml:space="preserve">        C[Drone RTK GPS] Node-&gt; D[On-board AI Chip]</w:t>
        <w:br/>
        <w:t xml:space="preserve">        D --&gt;|LoRa| E[Edge Node Solar Hub]</w:t>
        <w:br/>
        <w:t xml:space="preserve">    end</w:t>
        <w:br/>
        <w:t>subgraph Gateway</w:t>
        <w:br/>
        <w:t xml:space="preserve">        F[API Gateway Kong] Node-&gt;|mTLS| G[Auth Service OIDC]</w:t>
        <w:br/>
        <w:t xml:space="preserve">        F --&gt;|gRPC| H[Upload Service]</w:t>
        <w:br/>
        <w:t xml:space="preserve">    end</w:t>
        <w:br/>
        <w:t>subgraph Services</w:t>
        <w:br/>
        <w:t xml:space="preserve">        I[AI Crop Classifier] Node-&gt; J[Geo-Processing Service]</w:t>
        <w:br/>
        <w:t xml:space="preserve">        J --&gt; K[Blockchain Writer]</w:t>
        <w:br/>
        <w:t xml:space="preserve">        K --&gt; L[Notification Kafka]</w:t>
        <w:br/>
        <w:t xml:space="preserve">    end</w:t>
        <w:br/>
        <w:t>subgraph Data</w:t>
        <w:br/>
        <w:t xml:space="preserve">        M[(PostgreSQL + PostGIS)] Node-&gt; N[IPFS Cluster]</w:t>
        <w:br/>
        <w:t xml:space="preserve">        O[(Redis Cache)] Node-&gt; M</w:t>
        <w:br/>
        <w:t xml:space="preserve">    end</w:t>
        <w:br/>
        <w:t>subgraph Infrastructure</w:t>
        <w:br/>
        <w:t xml:space="preserve">        P[K8s NIC Cloud] Node-&gt; Q[Fluentd Logging]</w:t>
        <w:br/>
        <w:t xml:space="preserve">        Q --&gt; R[Prometheus Grafana]</w:t>
        <w:br/>
        <w:t xml:space="preserve">    end</w:t>
        <w:br/>
        <w:t xml:space="preserve">    B --&gt;|Node4G| F</w:t>
        <w:br/>
        <w:t xml:space="preserve">    E --&gt;|Node5G| H</w:t>
        <w:br/>
        <w:t xml:space="preserve">    H --&gt; I</w:t>
        <w:br/>
        <w:t xml:space="preserve">    L --&gt; A</w:t>
        <w:br/>
        <w:t xml:space="preserve">    J --&gt; M</w:t>
        <w:br/>
        <w:t xml:space="preserve">    K --&gt; N</w:t>
        <w:br/>
        <w:t xml:space="preserve">    P --&gt; Q</w:t>
        <w:br/>
        <w:t xml:space="preserve">    R --&gt; S[Alertmanager]</w:t>
        <w:br/>
        <w:t xml:space="preserve">    style A fill:#f9f,stroke:#333</w:t>
        <w:br/>
        <w:t xml:space="preserve">    style K fill:#bbf,stroke:#333</w:t>
      </w:r>
    </w:p>
    <w:p>
      <w:bookmarkStart w:id="None" w:name="sec_technical_stack"/>
      <w:pPr>
        <w:pStyle w:val="Heading1"/>
      </w:pPr>
      <w:r>
        <w:t>Technology Stack</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pPr/>
            <w:r>
              <w:t>DJI Mini-RTK drones</w:t>
            </w:r>
          </w:p>
        </w:tc>
        <w:tc>
          <w:tcPr>
            <w:tcW w:type="dxa" w:w="2880"/>
          </w:tcPr>
          <w:p>
            <w:pPr/>
            <w:r>
              <w:t>Python PyTorch</w:t>
            </w:r>
          </w:p>
        </w:tc>
        <w:tc>
          <w:tcPr>
            <w:tcW w:type="dxa" w:w="2880"/>
          </w:tcPr>
          <w:p>
            <w:pPr/>
            <w:r>
              <w:t>Flutter Dart</w:t>
            </w:r>
          </w:p>
        </w:tc>
      </w:tr>
      <w:tr>
        <w:tc>
          <w:tcPr>
            <w:tcW w:type="dxa" w:w="2880"/>
          </w:tcPr>
          <w:p>
            <w:pPr/>
            <w:r>
              <w:t>Hyperledger Fabric</w:t>
            </w:r>
          </w:p>
        </w:tc>
        <w:tc>
          <w:tcPr>
            <w:tcW w:type="dxa" w:w="2880"/>
          </w:tcPr>
          <w:p>
            <w:pPr/>
            <w:r>
              <w:t>PostgreSQL PostGIS</w:t>
            </w:r>
          </w:p>
        </w:tc>
        <w:tc>
          <w:tcPr>
            <w:tcW w:type="dxa" w:w="2880"/>
          </w:tcPr>
          <w:p>
            <w:pPr/>
            <w:r>
              <w:t>Kafka</w:t>
            </w:r>
          </w:p>
        </w:tc>
      </w:tr>
      <w:tr>
        <w:tc>
          <w:tcPr>
            <w:tcW w:type="dxa" w:w="2880"/>
          </w:tcPr>
          <w:p>
            <w:pPr/>
            <w:r>
              <w:t>Kubernetes</w:t>
            </w:r>
          </w:p>
        </w:tc>
        <w:tc>
          <w:tcPr>
            <w:tcW w:type="dxa" w:w="2880"/>
          </w:tcPr>
          <w:p>
            <w:pPr/>
            <w:r>
              <w:t>Kong API Gateway</w:t>
            </w:r>
          </w:p>
        </w:tc>
        <w:tc>
          <w:tcPr>
            <w:tcW w:type="dxa" w:w="2880"/>
          </w:tcPr>
          <w:p>
            <w:pPr/>
            <w:r>
              <w:t>Redis</w:t>
            </w:r>
          </w:p>
        </w:tc>
      </w:tr>
      <w:tr>
        <w:tc>
          <w:tcPr>
            <w:tcW w:type="dxa" w:w="2880"/>
          </w:tcPr>
          <w:p>
            <w:pPr/>
            <w:r>
              <w:t>ArgoCD</w:t>
            </w:r>
          </w:p>
        </w:tc>
        <w:tc>
          <w:tcPr>
            <w:tcW w:type="dxa" w:w="2880"/>
          </w:tcPr>
          <w:p>
            <w:pPr/>
            <w:r>
              <w:t>Prometheus</w:t>
            </w:r>
          </w:p>
        </w:tc>
        <w:tc>
          <w:tcPr>
            <w:tcW w:type="dxa" w:w="2880"/>
          </w:tcPr>
          <w:p>
            <w:pPr/>
            <w:r>
              <w:t>Grafana</w:t>
            </w:r>
          </w:p>
        </w:tc>
      </w:tr>
      <w:tr>
        <w:tc>
          <w:tcPr>
            <w:tcW w:type="dxa" w:w="2880"/>
          </w:tcPr>
          <w:p>
            <w:pPr/>
            <w:r>
              <w:t>Istio</w:t>
            </w:r>
          </w:p>
        </w:tc>
        <w:tc>
          <w:tcPr>
            <w:tcW w:type="dxa" w:w="2880"/>
          </w:tcPr>
          <w:p>
            <w:pPr/>
            <w:r>
              <w:t>OdmEngine</w:t>
            </w:r>
          </w:p>
        </w:tc>
        <w:tc>
          <w:tcPr>
            <w:tcW w:type="dxa" w:w="2880"/>
          </w:tcPr>
          <w:p>
            <w:pPr/>
            <w:r>
              <w:t>OpenCV</w:t>
            </w:r>
          </w:p>
        </w:tc>
      </w:tr>
      <w:tr>
        <w:tc>
          <w:tcPr>
            <w:tcW w:type="dxa" w:w="2880"/>
          </w:tcPr>
          <w:p>
            <w:pPr/>
            <w:r>
              <w:t>Leaflet</w:t>
            </w:r>
          </w:p>
        </w:tc>
        <w:tc>
          <w:tcPr>
            <w:tcW w:type="dxa" w:w="2880"/>
          </w:tcPr>
          <w:p>
            <w:pPr/>
            <w:r>
              <w:t>GeoServer</w:t>
            </w:r>
          </w:p>
        </w:tc>
        <w:tc>
          <w:tcPr>
            <w:tcW w:type="dxa" w:w="2880"/>
          </w:tcPr>
          <w:p>
            <w:pPr/>
            <w:r>
              <w:t>Sentinel-2</w:t>
            </w:r>
          </w:p>
        </w:tc>
      </w:tr>
      <w:tr>
        <w:tc>
          <w:tcPr>
            <w:tcW w:type="dxa" w:w="2880"/>
          </w:tcPr>
          <w:p>
            <w:pPr/>
            <w:r>
              <w:t>IPFS</w:t>
            </w:r>
          </w:p>
        </w:tc>
        <w:tc>
          <w:tcPr>
            <w:tcW w:type="dxa" w:w="2880"/>
          </w:tcPr>
          <w:p>
            <w:pPr/>
            <w:r>
              <w:t>Node.js</w:t>
            </w:r>
          </w:p>
        </w:tc>
        <w:tc>
          <w:tcPr>
            <w:tcW w:type="dxa" w:w="2880"/>
          </w:tcPr>
          <w:p>
            <w:pPr/>
          </w:p>
        </w:tc>
      </w:tr>
    </w:tbl>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Phase 1 – Pilot</w:t>
            </w:r>
          </w:p>
        </w:tc>
        <w:tc>
          <w:tcPr>
            <w:tcW w:type="dxa" w:w="2880"/>
          </w:tcPr>
          <w:p>
            <w:r>
              <w:t>6 weeks</w:t>
            </w:r>
          </w:p>
        </w:tc>
        <w:tc>
          <w:tcPr>
            <w:tcW w:type="dxa" w:w="2880"/>
          </w:tcPr>
          <w:p>
            <w:r>
              <w:t>Deploy 25 drones across 5 blocks, capture 50 K acres, validate AI classifier against manual survey. Integrate blockchain ledger with NIC testnet; achieve 99 % hash-verification success. Train 150 Patwaris, 30 drone pilots; collect feedback for UI/UX tweaks.</w:t>
            </w:r>
          </w:p>
        </w:tc>
      </w:tr>
      <w:tr>
        <w:tc>
          <w:tcPr>
            <w:tcW w:type="dxa" w:w="2880"/>
          </w:tcPr>
          <w:p>
            <w:r>
              <w:t>Phase 2 – Scale-out</w:t>
            </w:r>
          </w:p>
        </w:tc>
        <w:tc>
          <w:tcPr>
            <w:tcW w:type="dxa" w:w="2880"/>
          </w:tcPr>
          <w:p>
            <w:r>
              <w:t>8 weeks</w:t>
            </w:r>
          </w:p>
        </w:tc>
        <w:tc>
          <w:tcPr>
            <w:tcW w:type="dxa" w:w="2880"/>
          </w:tcPr>
          <w:p>
            <w:r>
              <w:t>Expand to 15 districts, 200 drones; auto-provision K8s cluster to handle 1 TB/day imagery. Roll out offline-first mobile app in Hindi &amp; Marwari; achieve 90 % farmer consent digital signatures. Establish district helpdesk with AI chatbot; reduce query backlog to &lt;24 h.</w:t>
            </w:r>
          </w:p>
        </w:tc>
      </w:tr>
      <w:tr>
        <w:tc>
          <w:tcPr>
            <w:tcW w:type="dxa" w:w="2880"/>
          </w:tcPr>
          <w:p>
            <w:r>
              <w:t>Phase 3 – Integration</w:t>
            </w:r>
          </w:p>
        </w:tc>
        <w:tc>
          <w:tcPr>
            <w:tcW w:type="dxa" w:w="2880"/>
          </w:tcPr>
          <w:p>
            <w:r>
              <w:t>6 weeks</w:t>
            </w:r>
          </w:p>
        </w:tc>
        <w:tc>
          <w:tcPr>
            <w:tcW w:type="dxa" w:w="2880"/>
          </w:tcPr>
          <w:p>
            <w:r>
              <w:t>Onboard legacy Bhulekh APIs via gRPC adapters; sync 2.3 crore parcel polygons without duplication. Enable RBI-UPI linkage for automatic tenancy payment; process 10 K transactions/day with 2-second latency. Complete ISRO-NRSC WMS integration for base-map; cloud-free coverage improves to 95 %.</w:t>
            </w:r>
          </w:p>
        </w:tc>
      </w:tr>
      <w:tr>
        <w:tc>
          <w:tcPr>
            <w:tcW w:type="dxa" w:w="2880"/>
          </w:tcPr>
          <w:p>
            <w:r>
              <w:t>Phase 4 – Security Audit</w:t>
            </w:r>
          </w:p>
        </w:tc>
        <w:tc>
          <w:tcPr>
            <w:tcW w:type="dxa" w:w="2880"/>
          </w:tcPr>
          <w:p>
            <w:r>
              <w:t>3 weeks</w:t>
            </w:r>
          </w:p>
        </w:tc>
        <w:tc>
          <w:tcPr>
            <w:tcW w:type="dxa" w:w="2880"/>
          </w:tcPr>
          <w:p>
            <w:r>
              <w:t>Conduct CERT-IN penetration testing; patch 100 % critical vulnerabilities within 48 h window. Achieve SOC 2 Type II compliance; log retention policy set to 7 years for revenue court admissibility. Implement hardware-security-module for drone image signing; tamper-evidence validated by third party.</w:t>
            </w:r>
          </w:p>
        </w:tc>
      </w:tr>
      <w:tr>
        <w:tc>
          <w:tcPr>
            <w:tcW w:type="dxa" w:w="2880"/>
          </w:tcPr>
          <w:p>
            <w:r>
              <w:t>Phase 5 – Optimization</w:t>
            </w:r>
          </w:p>
        </w:tc>
        <w:tc>
          <w:tcPr>
            <w:tcW w:type="dxa" w:w="2880"/>
          </w:tcPr>
          <w:p>
            <w:r>
              <w:t>4 weeks</w:t>
            </w:r>
          </w:p>
        </w:tc>
        <w:tc>
          <w:tcPr>
            <w:tcW w:type="dxa" w:w="2880"/>
          </w:tcPr>
          <w:p>
            <w:r>
              <w:t>Fine-tune AI model with active-learning; boost crop classification F1-score from 92 % to 96 %. Reduce orthomosaic processing time from 45 min to 12 min using GPU-accelerated photogrammetry. Compress drone imagery by 40 % via WebP without NDVI loss, cutting storage cost by ₹1.2 Cr/year.</w:t>
            </w:r>
          </w:p>
        </w:tc>
      </w:tr>
      <w:tr>
        <w:tc>
          <w:tcPr>
            <w:tcW w:type="dxa" w:w="2880"/>
          </w:tcPr>
          <w:p>
            <w:r>
              <w:t>Phase 6 – Full Rollout</w:t>
            </w:r>
          </w:p>
        </w:tc>
        <w:tc>
          <w:tcPr>
            <w:tcW w:type="dxa" w:w="2880"/>
          </w:tcPr>
          <w:p>
            <w:r>
              <w:t>10 weeks</w:t>
            </w:r>
          </w:p>
        </w:tc>
        <w:tc>
          <w:tcPr>
            <w:tcW w:type="dxa" w:w="2880"/>
          </w:tcPr>
          <w:p>
            <w:r>
              <w:t>Cover all 33 districts, 9188 Gram Panchayats; deploy 1200 drones, 500 edge nodes. Achieve 5-day survey window per Panchayat; 300-man-days reduced to 5-man-days, 98 % accuracy. Integrate with e-GramSwaraj for fund release; dashboard visibility to CM office real-time.</w:t>
            </w:r>
          </w:p>
        </w:tc>
      </w:tr>
      <w:tr>
        <w:tc>
          <w:tcPr>
            <w:tcW w:type="dxa" w:w="2880"/>
          </w:tcPr>
          <w:p>
            <w:r>
              <w:t>Phase 7 – Handover &amp; SLA</w:t>
            </w:r>
          </w:p>
        </w:tc>
        <w:tc>
          <w:tcPr>
            <w:tcW w:type="dxa" w:w="2880"/>
          </w:tcPr>
          <w:p>
            <w:r>
              <w:t>3 weeks</w:t>
            </w:r>
          </w:p>
        </w:tc>
        <w:tc>
          <w:tcPr>
            <w:tcW w:type="dxa" w:w="2880"/>
          </w:tcPr>
          <w:p>
            <w:r>
              <w:t>Transition to state NIC team; complete knowledge base, runbooks, and 24x7 NOC handover. Sign 5-year SLA with 99.5 % uptime, &lt;2 h P1 response, quarterly security drills. Post-implementation review; CBA shows ₹4.8 Cr savings per district per season, 18-month ROI.</w:t>
            </w:r>
          </w:p>
        </w:tc>
      </w:tr>
    </w:tbl>
    <w:p>
      <w:bookmarkStart w:id="None" w:name="sec_objectives"/>
      <w:pPr>
        <w:pStyle w:val="Heading1"/>
      </w:pPr>
      <w:r>
        <w:t>Objectives</w:t>
      </w:r>
      <w:bookmarkEnd w:id="None"/>
    </w:p>
    <w:p>
      <w:pPr>
        <w:pStyle w:val="ListBullet"/>
      </w:pPr>
      <w:r>
        <w:t>Reduce Girdawari cycle from 300 to 5 man-days per Gram Panchayat while maintaining 98 % geo-accuracy.</w:t>
      </w:r>
    </w:p>
    <w:p>
      <w:pPr>
        <w:pStyle w:val="ListBullet"/>
      </w:pPr>
      <w:r>
        <w:t>Achieve 100 % digitised crop acreage database with blockchain immutability for tamper-proof revenue records.</w:t>
      </w:r>
    </w:p>
    <w:p>
      <w:pPr>
        <w:pStyle w:val="ListBullet"/>
      </w:pPr>
      <w:r>
        <w:t>Cut survey cost per field from ₹45 to ₹8, saving ₹4.8 Cr per district per agricultural season.</w:t>
      </w:r>
    </w:p>
    <w:p>
      <w:pPr>
        <w:pStyle w:val="ListBullet"/>
      </w:pPr>
      <w:r>
        <w:t>Deliver real-time crop-type classification with 96 % F1-score to enable timely MSP and insurance decisions.</w:t>
      </w:r>
    </w:p>
    <w:p>
      <w:pPr>
        <w:pStyle w:val="ListBullet"/>
      </w:pPr>
      <w:r>
        <w:t>Provide offline-first multilingual mobile app usable by 100 % Patwaris without 4G coverage for 7 days.</w:t>
      </w:r>
    </w:p>
    <w:p>
      <w:pPr>
        <w:pStyle w:val="ListBullet"/>
      </w:pPr>
      <w:r>
        <w:t>Ensure SOC 2 Type II compliant security with full audit trail admissible in revenue courts within 24 h.</w:t>
      </w:r>
    </w:p>
    <w:p>
      <w:pPr>
        <w:pStyle w:val="ListBullet"/>
      </w:pPr>
      <w:r>
        <w:t>Create open API layer for integration with RBI-UPI, PM-KISAN, and crop-insurance schemes for instant fund flow.</w:t>
      </w:r>
    </w:p>
    <w:p>
      <w:bookmarkStart w:id="None" w:name="sec_acceptance_criteria"/>
      <w:pPr>
        <w:pStyle w:val="Heading1"/>
      </w:pPr>
      <w:r>
        <w:t>Acceptance Criteria</w:t>
      </w:r>
      <w:bookmarkEnd w:id="None"/>
    </w:p>
    <w:p>
      <w:pPr>
        <w:pStyle w:val="ListBullet"/>
      </w:pPr>
      <w:r>
        <w:t>Complete 5000 acres drone survey in ≤5 calendar days with ≤2 cm RMSE horizontal accuracy.</w:t>
      </w:r>
    </w:p>
    <w:p>
      <w:pPr>
        <w:pStyle w:val="ListBullet"/>
      </w:pPr>
      <w:r>
        <w:t>AI crop classification achieves ≥96 % F1-score validated against 5 % ground-truth random sampling.</w:t>
      </w:r>
    </w:p>
    <w:p>
      <w:pPr>
        <w:pStyle w:val="ListBullet"/>
      </w:pPr>
      <w:r>
        <w:t>Mobile app captures farmer digital consent for ≥95 % parcels with &lt;30 s signature workflow.</w:t>
      </w:r>
    </w:p>
    <w:p>
      <w:pPr>
        <w:pStyle w:val="ListBullet"/>
      </w:pPr>
      <w:r>
        <w:t>Blockchain ledger records 100 % imagery hashes with 3-second finality and public explorer uptime 99.9 %.</w:t>
      </w:r>
    </w:p>
    <w:p>
      <w:pPr>
        <w:pStyle w:val="ListBullet"/>
      </w:pPr>
      <w:r>
        <w:t>System processes 1 TB imagery/day with ≤12 min orthomosaic generation and ≤5 min database update.</w:t>
      </w:r>
    </w:p>
    <w:p>
      <w:pPr>
        <w:pStyle w:val="ListBullet"/>
      </w:pPr>
      <w:r>
        <w:t>Helpdesk chatbot resolves ≥78 % queries without human hand-off, average response time &lt;3 seconds.</w:t>
      </w:r>
    </w:p>
    <w:p>
      <w:pPr>
        <w:pStyle w:val="ListBullet"/>
      </w:pPr>
      <w:r>
        <w:t>Full-scale rollout covers 9188 Gram Panchayats with zero data loss and 99.5 % uptime SLA.</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tcPr>
          <w:p>
            <w:r>
              <w:t>Project Manager</w:t>
            </w:r>
          </w:p>
        </w:tc>
        <w:tc>
          <w:tcPr>
            <w:tcW w:type="dxa" w:w="2160"/>
          </w:tcPr>
          <w:p>
            <w:r>
              <w:t>1</w:t>
            </w:r>
          </w:p>
        </w:tc>
        <w:tc>
          <w:tcPr>
            <w:tcW w:type="dxa" w:w="2160"/>
          </w:tcPr>
          <w:p>
            <w:r>
              <w:t>12</w:t>
            </w:r>
          </w:p>
        </w:tc>
        <w:tc>
          <w:tcPr>
            <w:tcW w:type="dxa" w:w="2160"/>
          </w:tcPr>
          <w:p>
            <w:r>
              <w:t>Overall delivery, risk mitigation, stakeholder alignment, CBA tracking.</w:t>
            </w:r>
          </w:p>
        </w:tc>
      </w:tr>
      <w:tr>
        <w:tc>
          <w:tcPr>
            <w:tcW w:type="dxa" w:w="2160"/>
          </w:tcPr>
          <w:p>
            <w:r>
              <w:t>Solution Architect</w:t>
            </w:r>
          </w:p>
        </w:tc>
        <w:tc>
          <w:tcPr>
            <w:tcW w:type="dxa" w:w="2160"/>
          </w:tcPr>
          <w:p>
            <w:r>
              <w:t>1</w:t>
            </w:r>
          </w:p>
        </w:tc>
        <w:tc>
          <w:tcPr>
            <w:tcW w:type="dxa" w:w="2160"/>
          </w:tcPr>
          <w:p>
            <w:r>
              <w:t>10</w:t>
            </w:r>
          </w:p>
        </w:tc>
        <w:tc>
          <w:tcPr>
            <w:tcW w:type="dxa" w:w="2160"/>
          </w:tcPr>
          <w:p>
            <w:r>
              <w:t>Design microservices, blockchain, security, integration patterns.</w:t>
            </w:r>
          </w:p>
        </w:tc>
      </w:tr>
      <w:tr>
        <w:tc>
          <w:tcPr>
            <w:tcW w:type="dxa" w:w="2160"/>
          </w:tcPr>
          <w:p>
            <w:r>
              <w:t>AI/ML Engineer</w:t>
            </w:r>
          </w:p>
        </w:tc>
        <w:tc>
          <w:tcPr>
            <w:tcW w:type="dxa" w:w="2160"/>
          </w:tcPr>
          <w:p>
            <w:r>
              <w:t>2</w:t>
            </w:r>
          </w:p>
        </w:tc>
        <w:tc>
          <w:tcPr>
            <w:tcW w:type="dxa" w:w="2160"/>
          </w:tcPr>
          <w:p>
            <w:r>
              <w:t>5</w:t>
            </w:r>
          </w:p>
        </w:tc>
        <w:tc>
          <w:tcPr>
            <w:tcW w:type="dxa" w:w="2160"/>
          </w:tcPr>
          <w:p>
            <w:r>
              <w:t>CNN training, NDVI processing, active-learning pipeline.</w:t>
            </w:r>
          </w:p>
        </w:tc>
      </w:tr>
      <w:tr>
        <w:tc>
          <w:tcPr>
            <w:tcW w:type="dxa" w:w="2160"/>
          </w:tcPr>
          <w:p>
            <w:r>
              <w:t>Drone Pilot Trainer</w:t>
            </w:r>
          </w:p>
        </w:tc>
        <w:tc>
          <w:tcPr>
            <w:tcW w:type="dxa" w:w="2160"/>
          </w:tcPr>
          <w:p>
            <w:r>
              <w:t>5</w:t>
            </w:r>
          </w:p>
        </w:tc>
        <w:tc>
          <w:tcPr>
            <w:tcW w:type="dxa" w:w="2160"/>
          </w:tcPr>
          <w:p>
            <w:r>
              <w:t>4</w:t>
            </w:r>
          </w:p>
        </w:tc>
        <w:tc>
          <w:tcPr>
            <w:tcW w:type="dxa" w:w="2160"/>
          </w:tcPr>
          <w:p>
            <w:r>
              <w:t>DGCA compliance, flight planning, field troubleshooting.</w:t>
            </w:r>
          </w:p>
        </w:tc>
      </w:tr>
      <w:tr>
        <w:tc>
          <w:tcPr>
            <w:tcW w:type="dxa" w:w="2160"/>
          </w:tcPr>
          <w:p>
            <w:r>
              <w:t>DevOps Engineer</w:t>
            </w:r>
          </w:p>
        </w:tc>
        <w:tc>
          <w:tcPr>
            <w:tcW w:type="dxa" w:w="2160"/>
          </w:tcPr>
          <w:p>
            <w:r>
              <w:t>2</w:t>
            </w:r>
          </w:p>
        </w:tc>
        <w:tc>
          <w:tcPr>
            <w:tcW w:type="dxa" w:w="2160"/>
          </w:tcPr>
          <w:p>
            <w:r>
              <w:t>6</w:t>
            </w:r>
          </w:p>
        </w:tc>
        <w:tc>
          <w:tcPr>
            <w:tcW w:type="dxa" w:w="2160"/>
          </w:tcPr>
          <w:p>
            <w:r>
              <w:t>K8s, CI/CD, monitoring, infra-as-code.</w:t>
            </w:r>
          </w:p>
        </w:tc>
      </w:tr>
      <w:tr>
        <w:tc>
          <w:tcPr>
            <w:tcW w:type="dxa" w:w="2160"/>
          </w:tcPr>
          <w:p>
            <w:r>
              <w:t>GIS Expert</w:t>
            </w:r>
          </w:p>
        </w:tc>
        <w:tc>
          <w:tcPr>
            <w:tcW w:type="dxa" w:w="2160"/>
          </w:tcPr>
          <w:p>
            <w:r>
              <w:t>2</w:t>
            </w:r>
          </w:p>
        </w:tc>
        <w:tc>
          <w:tcPr>
            <w:tcW w:type="dxa" w:w="2160"/>
          </w:tcPr>
          <w:p>
            <w:r>
              <w:t>7</w:t>
            </w:r>
          </w:p>
        </w:tc>
        <w:tc>
          <w:tcPr>
            <w:tcW w:type="dxa" w:w="2160"/>
          </w:tcPr>
          <w:p>
            <w:r>
              <w:t>Orthomosaic, CRS, PostGIS, GeoServer tuning.</w:t>
            </w:r>
          </w:p>
        </w:tc>
      </w:tr>
      <w:tr>
        <w:tc>
          <w:tcPr>
            <w:tcW w:type="dxa" w:w="2160"/>
          </w:tcPr>
          <w:p>
            <w:r>
              <w:t>Security Auditor</w:t>
            </w:r>
          </w:p>
        </w:tc>
        <w:tc>
          <w:tcPr>
            <w:tcW w:type="dxa" w:w="2160"/>
          </w:tcPr>
          <w:p>
            <w:r>
              <w:t>1</w:t>
            </w:r>
          </w:p>
        </w:tc>
        <w:tc>
          <w:tcPr>
            <w:tcW w:type="dxa" w:w="2160"/>
          </w:tcPr>
          <w:p>
            <w:r>
              <w:t>8</w:t>
            </w:r>
          </w:p>
        </w:tc>
        <w:tc>
          <w:tcPr>
            <w:tcW w:type="dxa" w:w="2160"/>
          </w:tcPr>
          <w:p>
            <w:r>
              <w:t>Pen-testing, SOC 2, CERT-IN compliance.</w:t>
            </w:r>
          </w:p>
        </w:tc>
      </w:tr>
      <w:tr>
        <w:tc>
          <w:tcPr>
            <w:tcW w:type="dxa" w:w="2160"/>
          </w:tcPr>
          <w:p>
            <w:r>
              <w:t>Support Specialist</w:t>
            </w:r>
          </w:p>
        </w:tc>
        <w:tc>
          <w:tcPr>
            <w:tcW w:type="dxa" w:w="2160"/>
          </w:tcPr>
          <w:p>
            <w:r>
              <w:t>4</w:t>
            </w:r>
          </w:p>
        </w:tc>
        <w:tc>
          <w:tcPr>
            <w:tcW w:type="dxa" w:w="2160"/>
          </w:tcPr>
          <w:p>
            <w:r>
              <w:t>3</w:t>
            </w:r>
          </w:p>
        </w:tc>
        <w:tc>
          <w:tcPr>
            <w:tcW w:type="dxa" w:w="2160"/>
          </w:tcPr>
          <w:p>
            <w:r>
              <w:t>24x7 helpdesk, SLA tracking, Patwari training.</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Drone Fleet 1200 units</w:t>
            </w:r>
          </w:p>
        </w:tc>
        <w:tc>
          <w:tcPr>
            <w:tcW w:type="dxa" w:w="2880"/>
          </w:tcPr>
          <w:p>
            <w:r>
              <w:t>₹36,00,00,000</w:t>
            </w:r>
          </w:p>
        </w:tc>
        <w:tc>
          <w:tcPr>
            <w:tcW w:type="dxa" w:w="2880"/>
          </w:tcPr>
          <w:p>
            <w:r>
              <w:t>Includes spares, batteries, RTK rovers.</w:t>
            </w:r>
          </w:p>
        </w:tc>
      </w:tr>
      <w:tr>
        <w:tc>
          <w:tcPr>
            <w:tcW w:type="dxa" w:w="2880"/>
          </w:tcPr>
          <w:p>
            <w:r>
              <w:t>AI Cloud GPU 10 months</w:t>
            </w:r>
          </w:p>
        </w:tc>
        <w:tc>
          <w:tcPr>
            <w:tcW w:type="dxa" w:w="2880"/>
          </w:tcPr>
          <w:p>
            <w:r>
              <w:t>₹1,80,00,000</w:t>
            </w:r>
          </w:p>
        </w:tc>
        <w:tc>
          <w:tcPr>
            <w:tcW w:type="dxa" w:w="2880"/>
          </w:tcPr>
          <w:p>
            <w:r>
              <w:t>V100 instances for training &amp; inference.</w:t>
            </w:r>
          </w:p>
        </w:tc>
      </w:tr>
      <w:tr>
        <w:tc>
          <w:tcPr>
            <w:tcW w:type="dxa" w:w="2880"/>
          </w:tcPr>
          <w:p>
            <w:r>
              <w:t>Blockchain infra 5 years</w:t>
            </w:r>
          </w:p>
        </w:tc>
        <w:tc>
          <w:tcPr>
            <w:tcW w:type="dxa" w:w="2880"/>
          </w:tcPr>
          <w:p>
            <w:r>
              <w:t>₹75,00,000</w:t>
            </w:r>
          </w:p>
        </w:tc>
        <w:tc>
          <w:tcPr>
            <w:tcW w:type="dxa" w:w="2880"/>
          </w:tcPr>
          <w:p>
            <w:r>
              <w:t>Hyperledger nodes, HSM, explorer hosting.</w:t>
            </w:r>
          </w:p>
        </w:tc>
      </w:tr>
      <w:tr>
        <w:tc>
          <w:tcPr>
            <w:tcW w:type="dxa" w:w="2880"/>
          </w:tcPr>
          <w:p>
            <w:r>
              <w:t>Mobile App Development</w:t>
            </w:r>
          </w:p>
        </w:tc>
        <w:tc>
          <w:tcPr>
            <w:tcW w:type="dxa" w:w="2880"/>
          </w:tcPr>
          <w:p>
            <w:r>
              <w:t>₹60,00,000</w:t>
            </w:r>
          </w:p>
        </w:tc>
        <w:tc>
          <w:tcPr>
            <w:tcW w:type="dxa" w:w="2880"/>
          </w:tcPr>
          <w:p>
            <w:r>
              <w:t>Flutter, backend, security hardening.</w:t>
            </w:r>
          </w:p>
        </w:tc>
      </w:tr>
      <w:tr>
        <w:tc>
          <w:tcPr>
            <w:tcW w:type="dxa" w:w="2880"/>
          </w:tcPr>
          <w:p>
            <w:r>
              <w:t>Training 14 000 officials</w:t>
            </w:r>
          </w:p>
        </w:tc>
        <w:tc>
          <w:tcPr>
            <w:tcW w:type="dxa" w:w="2880"/>
          </w:tcPr>
          <w:p>
            <w:r>
              <w:t>₹4,20,00,000</w:t>
            </w:r>
          </w:p>
        </w:tc>
        <w:tc>
          <w:tcPr>
            <w:tcW w:type="dxa" w:w="2880"/>
          </w:tcPr>
          <w:p>
            <w:r>
              <w:t>Venue, travel, stipend, AR simulator.</w:t>
            </w:r>
          </w:p>
        </w:tc>
      </w:tr>
      <w:tr>
        <w:tc>
          <w:tcPr>
            <w:tcW w:type="dxa" w:w="2880"/>
          </w:tcPr>
          <w:p>
            <w:r>
              <w:t>Security Audit &amp; Cert</w:t>
            </w:r>
          </w:p>
        </w:tc>
        <w:tc>
          <w:tcPr>
            <w:tcW w:type="dxa" w:w="2880"/>
          </w:tcPr>
          <w:p>
            <w:r>
              <w:t>₹25,00,000</w:t>
            </w:r>
          </w:p>
        </w:tc>
        <w:tc>
          <w:tcPr>
            <w:tcW w:type="dxa" w:w="2880"/>
          </w:tcPr>
          <w:p>
            <w:r>
              <w:t>SOC 2, CERT-IN, third-party audit.</w:t>
            </w:r>
          </w:p>
        </w:tc>
      </w:tr>
      <w:tr>
        <w:tc>
          <w:tcPr>
            <w:tcW w:type="dxa" w:w="2880"/>
          </w:tcPr>
          <w:p>
            <w:r>
              <w:t>Support &amp; SLA 5 years</w:t>
            </w:r>
          </w:p>
        </w:tc>
        <w:tc>
          <w:tcPr>
            <w:tcW w:type="dxa" w:w="2880"/>
          </w:tcPr>
          <w:p>
            <w:r>
              <w:t>₹7,50,00,000</w:t>
            </w:r>
          </w:p>
        </w:tc>
        <w:tc>
          <w:tcPr>
            <w:tcW w:type="dxa" w:w="2880"/>
          </w:tcPr>
          <w:p>
            <w:r>
              <w:t>24x7 NOC, patch management, upgrades.</w:t>
            </w:r>
          </w:p>
        </w:tc>
      </w:tr>
      <w:tr>
        <w:tc>
          <w:tcPr>
            <w:tcW w:type="dxa" w:w="2880"/>
          </w:tcPr>
          <w:p>
            <w:r>
              <w:t>Contingency 5 %</w:t>
            </w:r>
          </w:p>
        </w:tc>
        <w:tc>
          <w:tcPr>
            <w:tcW w:type="dxa" w:w="2880"/>
          </w:tcPr>
          <w:p>
            <w:r>
              <w:t>₹2,55,00,000</w:t>
            </w:r>
          </w:p>
        </w:tc>
        <w:tc>
          <w:tcPr>
            <w:tcW w:type="dxa" w:w="2880"/>
          </w:tcPr>
          <w:p>
            <w:r>
              <w:t>Covers inflation, currency, scope creep.</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tcPr>
          <w:p>
            <w:r>
              <w:t>Survey Duration per Panchayat</w:t>
            </w:r>
          </w:p>
        </w:tc>
        <w:tc>
          <w:tcPr>
            <w:tcW w:type="dxa" w:w="2160"/>
          </w:tcPr>
          <w:p>
            <w:r>
              <w:t>≤5 days</w:t>
            </w:r>
          </w:p>
        </w:tc>
        <w:tc>
          <w:tcPr>
            <w:tcW w:type="dxa" w:w="2160"/>
          </w:tcPr>
          <w:p>
            <w:r>
              <w:t>Timestamp drone take-off to final database entry</w:t>
            </w:r>
          </w:p>
        </w:tc>
        <w:tc>
          <w:tcPr>
            <w:tcW w:type="dxa" w:w="2160"/>
          </w:tcPr>
          <w:p>
            <w:r>
              <w:t>Per survey</w:t>
            </w:r>
          </w:p>
        </w:tc>
      </w:tr>
      <w:tr>
        <w:tc>
          <w:tcPr>
            <w:tcW w:type="dxa" w:w="2160"/>
          </w:tcPr>
          <w:p>
            <w:r>
              <w:t>Horizontal Accuracy RMSE</w:t>
            </w:r>
          </w:p>
        </w:tc>
        <w:tc>
          <w:tcPr>
            <w:tcW w:type="dxa" w:w="2160"/>
          </w:tcPr>
          <w:p>
            <w:r>
              <w:t>≤2 cm</w:t>
            </w:r>
          </w:p>
        </w:tc>
        <w:tc>
          <w:tcPr>
            <w:tcW w:type="dxa" w:w="2160"/>
          </w:tcPr>
          <w:p>
            <w:r>
              <w:t>RTK check-points via total-station</w:t>
            </w:r>
          </w:p>
        </w:tc>
        <w:tc>
          <w:tcPr>
            <w:tcW w:type="dxa" w:w="2160"/>
          </w:tcPr>
          <w:p>
            <w:r>
              <w:t>Weekly</w:t>
            </w:r>
          </w:p>
        </w:tc>
      </w:tr>
      <w:tr>
        <w:tc>
          <w:tcPr>
            <w:tcW w:type="dxa" w:w="2160"/>
          </w:tcPr>
          <w:p>
            <w:r>
              <w:t>Crop Classification F1-Score</w:t>
            </w:r>
          </w:p>
        </w:tc>
        <w:tc>
          <w:tcPr>
            <w:tcW w:type="dxa" w:w="2160"/>
          </w:tcPr>
          <w:p>
            <w:r>
              <w:t>≥96 %</w:t>
            </w:r>
          </w:p>
        </w:tc>
        <w:tc>
          <w:tcPr>
            <w:tcW w:type="dxa" w:w="2160"/>
          </w:tcPr>
          <w:p>
            <w:r>
              <w:t>5 % random ground-truth validation</w:t>
            </w:r>
          </w:p>
        </w:tc>
        <w:tc>
          <w:tcPr>
            <w:tcW w:type="dxa" w:w="2160"/>
          </w:tcPr>
          <w:p>
            <w:r>
              <w:t>Per season</w:t>
            </w:r>
          </w:p>
        </w:tc>
      </w:tr>
      <w:tr>
        <w:tc>
          <w:tcPr>
            <w:tcW w:type="dxa" w:w="2160"/>
          </w:tcPr>
          <w:p>
            <w:r>
              <w:t>System Uptime</w:t>
            </w:r>
          </w:p>
        </w:tc>
        <w:tc>
          <w:tcPr>
            <w:tcW w:type="dxa" w:w="2160"/>
          </w:tcPr>
          <w:p>
            <w:r>
              <w:t>99.5 %</w:t>
            </w:r>
          </w:p>
        </w:tc>
        <w:tc>
          <w:tcPr>
            <w:tcW w:type="dxa" w:w="2160"/>
          </w:tcPr>
          <w:p>
            <w:r>
              <w:t>Prometheus black-box exporter</w:t>
            </w:r>
          </w:p>
        </w:tc>
        <w:tc>
          <w:tcPr>
            <w:tcW w:type="dxa" w:w="2160"/>
          </w:tcPr>
          <w:p>
            <w:r>
              <w:t>Daily</w:t>
            </w:r>
          </w:p>
        </w:tc>
      </w:tr>
      <w:tr>
        <w:tc>
          <w:tcPr>
            <w:tcW w:type="dxa" w:w="2160"/>
          </w:tcPr>
          <w:p>
            <w:r>
              <w:t>Digital Consent Coverage</w:t>
            </w:r>
          </w:p>
        </w:tc>
        <w:tc>
          <w:tcPr>
            <w:tcW w:type="dxa" w:w="2160"/>
          </w:tcPr>
          <w:p>
            <w:r>
              <w:t>≥95 %</w:t>
            </w:r>
          </w:p>
        </w:tc>
        <w:tc>
          <w:tcPr>
            <w:tcW w:type="dxa" w:w="2160"/>
          </w:tcPr>
          <w:p>
            <w:r>
              <w:t>App telemetry vs total parcels</w:t>
            </w:r>
          </w:p>
        </w:tc>
        <w:tc>
          <w:tcPr>
            <w:tcW w:type="dxa" w:w="2160"/>
          </w:tcPr>
          <w:p>
            <w:r>
              <w:t>Per Panchayat</w:t>
            </w:r>
          </w:p>
        </w:tc>
      </w:tr>
      <w:tr>
        <w:tc>
          <w:tcPr>
            <w:tcW w:type="dxa" w:w="2160"/>
          </w:tcPr>
          <w:p>
            <w:r>
              <w:t>Helpdesk Chatbot Resolution</w:t>
            </w:r>
          </w:p>
        </w:tc>
        <w:tc>
          <w:tcPr>
            <w:tcW w:type="dxa" w:w="2160"/>
          </w:tcPr>
          <w:p>
            <w:r>
              <w:t>≥78 %</w:t>
            </w:r>
          </w:p>
        </w:tc>
        <w:tc>
          <w:tcPr>
            <w:tcW w:type="dxa" w:w="2160"/>
          </w:tcPr>
          <w:p>
            <w:r>
              <w:t>Zendesk ticket tags</w:t>
            </w:r>
          </w:p>
        </w:tc>
        <w:tc>
          <w:tcPr>
            <w:tcW w:type="dxa" w:w="2160"/>
          </w:tcPr>
          <w:p>
            <w:r>
              <w:t>Weekly</w:t>
            </w:r>
          </w:p>
        </w:tc>
      </w:tr>
      <w:tr>
        <w:tc>
          <w:tcPr>
            <w:tcW w:type="dxa" w:w="2160"/>
          </w:tcPr>
          <w:p>
            <w:r>
              <w:t>Cost per Acre</w:t>
            </w:r>
          </w:p>
        </w:tc>
        <w:tc>
          <w:tcPr>
            <w:tcW w:type="dxa" w:w="2160"/>
          </w:tcPr>
          <w:p>
            <w:r>
              <w:t>≤₹8</w:t>
            </w:r>
          </w:p>
        </w:tc>
        <w:tc>
          <w:tcPr>
            <w:tcW w:type="dxa" w:w="2160"/>
          </w:tcPr>
          <w:p>
            <w:r>
              <w:t>Finance ledger / surveyed acres</w:t>
            </w:r>
          </w:p>
        </w:tc>
        <w:tc>
          <w:tcPr>
            <w:tcW w:type="dxa" w:w="2160"/>
          </w:tcPr>
          <w:p>
            <w:r>
              <w:t>Monthly</w:t>
            </w:r>
          </w:p>
        </w:tc>
      </w:tr>
      <w:tr>
        <w:tc>
          <w:tcPr>
            <w:tcW w:type="dxa" w:w="2160"/>
          </w:tcPr>
          <w:p>
            <w:r>
              <w:t>Blockchain Hash Verification</w:t>
            </w:r>
          </w:p>
        </w:tc>
        <w:tc>
          <w:tcPr>
            <w:tcW w:type="dxa" w:w="2160"/>
          </w:tcPr>
          <w:p>
            <w:r>
              <w:t>100 %</w:t>
            </w:r>
          </w:p>
        </w:tc>
        <w:tc>
          <w:tcPr>
            <w:tcW w:type="dxa" w:w="2160"/>
          </w:tcPr>
          <w:p>
            <w:r>
              <w:t>Ledger explorer API</w:t>
            </w:r>
          </w:p>
        </w:tc>
        <w:tc>
          <w:tcPr>
            <w:tcW w:type="dxa" w:w="2160"/>
          </w:tcPr>
          <w:p>
            <w:r>
              <w:t>Continuous</w:t>
            </w:r>
          </w:p>
        </w:tc>
      </w:tr>
      <w:tr>
        <w:tc>
          <w:tcPr>
            <w:tcW w:type="dxa" w:w="2160"/>
          </w:tcPr>
          <w:p>
            <w:r>
              <w:t>Training Certification Rate</w:t>
            </w:r>
          </w:p>
        </w:tc>
        <w:tc>
          <w:tcPr>
            <w:tcW w:type="dxa" w:w="2160"/>
          </w:tcPr>
          <w:p>
            <w:r>
              <w:t>100 %</w:t>
            </w:r>
          </w:p>
        </w:tc>
        <w:tc>
          <w:tcPr>
            <w:tcW w:type="dxa" w:w="2160"/>
          </w:tcPr>
          <w:p>
            <w:r>
              <w:t>LMS course completion</w:t>
            </w:r>
          </w:p>
        </w:tc>
        <w:tc>
          <w:tcPr>
            <w:tcW w:type="dxa" w:w="2160"/>
          </w:tcPr>
          <w:p>
            <w:r>
              <w:t>Post-training</w:t>
            </w:r>
          </w:p>
        </w:tc>
      </w:tr>
      <w:tr>
        <w:tc>
          <w:tcPr>
            <w:tcW w:type="dxa" w:w="2160"/>
          </w:tcPr>
          <w:p>
            <w:r>
              <w:t>Revisit Reduction</w:t>
            </w:r>
          </w:p>
        </w:tc>
        <w:tc>
          <w:tcPr>
            <w:tcW w:type="dxa" w:w="2160"/>
          </w:tcPr>
          <w:p>
            <w:r>
              <w:t>≥90 %</w:t>
            </w:r>
          </w:p>
        </w:tc>
        <w:tc>
          <w:tcPr>
            <w:tcW w:type="dxa" w:w="2160"/>
          </w:tcPr>
          <w:p>
            <w:r>
              <w:t>Comparison vs previous manual cycle</w:t>
            </w:r>
          </w:p>
        </w:tc>
        <w:tc>
          <w:tcPr>
            <w:tcW w:type="dxa" w:w="2160"/>
          </w:tcPr>
          <w:p>
            <w:r>
              <w:t>Per season</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