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Automated Crop Details and Land Records Management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is highly inefficient and resource-intensive, requiring manual data collection, record updating, and report preparation. It lacks resources, basic facilities, and outdated records, resulting in administrative delays, high workload, and dependence on traditional methods.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pPr>
        <w:pStyle w:val="ListBullet"/>
      </w:pPr>
      <w:r>
        <w:t>Dependence on traditional methods</w:t>
      </w:r>
    </w:p>
    <w:p>
      <w:bookmarkStart w:id="1" w:name="sec_solution_approach"/>
      <w:pPr>
        <w:pStyle w:val="Heading1"/>
      </w:pPr>
      <w:r>
        <w:t>Our Solution Approach</w:t>
      </w:r>
      <w:bookmarkEnd w:id="1"/>
    </w:p>
    <w:p>
      <w:pPr>
        <w:pStyle w:val="Heading2"/>
      </w:pPr>
      <w:r>
        <w:t>Phase 1: Solution Design</w:t>
      </w:r>
    </w:p>
    <w:p>
      <w:r>
        <w:t>Develop a comprehensive solution design that incorporates digital data collection, real-time data transmission, and accurate data capture and storage.</w:t>
      </w:r>
    </w:p>
    <w:p>
      <w:pPr>
        <w:pStyle w:val="Heading2"/>
      </w:pPr>
      <w:r>
        <w:t>Phase 2: System Implementation</w:t>
      </w:r>
    </w:p>
    <w:p>
      <w:r>
        <w:t>Implement the solution using a combination of mobile app, web application, and server-side architecture to ensure scalability and reliability.</w:t>
      </w:r>
    </w:p>
    <w:p>
      <w:pPr>
        <w:pStyle w:val="Heading2"/>
      </w:pPr>
      <w:r>
        <w:t>Phase 3: Training and Support</w:t>
      </w:r>
    </w:p>
    <w:p>
      <w:r>
        <w:t>Provide comprehensive training to Patwaris and support staff to ensure they are proficient in using the new system.</w:t>
      </w:r>
    </w:p>
    <w:p>
      <w:pPr>
        <w:pStyle w:val="Heading2"/>
      </w:pPr>
      <w:r>
        <w:t>Phase 4: Testing and Validation</w:t>
      </w:r>
    </w:p>
    <w:p>
      <w:r>
        <w:t>Conduct thorough testing and validation of the system to ensure it meets the required standards and specifications.</w:t>
      </w:r>
    </w:p>
    <w:p>
      <w:pPr>
        <w:pStyle w:val="Heading2"/>
      </w:pPr>
      <w:r>
        <w:t>Phase 5: Deployment and Maintenance</w:t>
      </w:r>
    </w:p>
    <w:p>
      <w:r>
        <w:t>Deploy the system and ensure ongoing maintenance, updates, and support to ensure its continued effectiveness.</w:t>
      </w:r>
    </w:p>
    <w:p>
      <w:pPr>
        <w:pStyle w:val="Heading2"/>
      </w:pPr>
      <w:r>
        <w:t>Phase 6: Monitoring and Evaluation</w:t>
      </w:r>
    </w:p>
    <w:p>
      <w:r>
        <w:t>Monitor the system's performance and evaluate its effectiveness in improving the Girdawari process.</w:t>
      </w:r>
    </w:p>
    <w:p>
      <w:pPr>
        <w:pStyle w:val="Heading2"/>
      </w:pPr>
      <w:r>
        <w:t>Phase 7: Continuous Improvement</w:t>
      </w:r>
    </w:p>
    <w:p>
      <w:r>
        <w:t>Continuously gather feedback and suggestions from users and implement improvements to the system as needed.</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Office]</w:t>
        <w:br/>
        <w:t>MobileApp[Mobile App]</w:t>
        <w:br/>
        <w:t>WebApp[Web Application]</w:t>
        <w:br/>
        <w:t>end</w:t>
        <w:br/>
        <w:t>subgraph Edge Network</w:t>
        <w:br/>
        <w:t>CDN[CloudFront CDN]</w:t>
        <w:br/>
        <w:t>WAF[Web Firewall]</w:t>
        <w:br/>
        <w:t>LB[Load Balancer]</w:t>
        <w:br/>
        <w:t>end</w:t>
        <w:br/>
        <w:t>subgraph Gateway</w:t>
        <w:br/>
        <w:t>API[API Gateway]</w:t>
        <w:br/>
        <w:t>Auth[Auth Service]</w:t>
        <w:br/>
        <w:t>RateLimit[Rate Limiter]</w:t>
        <w:br/>
        <w:t>end</w:t>
        <w:br/>
        <w:t>subgraph Service Layer</w:t>
        <w:br/>
        <w:t>FeatureStore[Feature Store]</w:t>
        <w:br/>
        <w:t>ModelRegistry[Model Registry]</w:t>
        <w:br/>
        <w:t>TrainingJob[Training Job]</w:t>
        <w:br/>
        <w:t>InferenceAPI[Inference API]</w:t>
        <w:br/>
        <w:t>VectorDB[Vector DB]</w:t>
        <w:br/>
        <w:t>BatchScoring[Batch Scoring]</w:t>
        <w:br/>
        <w:t>end</w:t>
        <w:br/>
        <w:t>subgraph Infrastructure</w:t>
        <w:br/>
        <w:t>KafkaQueue[Kafka Queue]</w:t>
        <w:br/>
        <w:t>RedisCache[Redis Cache]</w:t>
        <w:br/>
        <w:t>ServiceMesh[Service Mesh]</w:t>
        <w:br/>
        <w:t>end</w:t>
        <w:br/>
        <w:t>Patwari --&gt; MobileApp</w:t>
        <w:br/>
        <w:t>MobileApp --&gt; WebApp</w:t>
        <w:br/>
        <w:t>WebApp --&gt; API</w:t>
        <w:br/>
        <w:t>API --&gt; Auth</w:t>
        <w:br/>
        <w:t>Auth --&gt; RateLimit</w:t>
        <w:br/>
        <w:t>RateLimit --&gt; FeatureStore</w:t>
        <w:br/>
        <w:t>FeatureStore --&gt; ModelRegistry</w:t>
        <w:br/>
        <w:t>ModelRegistry --&gt; TrainingJob</w:t>
        <w:br/>
        <w:t>TrainingJob --&gt; InferenceAPI</w:t>
        <w:br/>
        <w:t>InferenceAPI --&gt; VectorDB</w:t>
        <w:br/>
        <w:t>VectorDB --&gt; BatchScoring</w:t>
        <w:br/>
        <w:t>BatchScoring --&gt; KafkaQueue</w:t>
        <w:br/>
        <w:t>KafkaQueue --&gt; RedisCache</w:t>
        <w:br/>
        <w:t>RedisCache --&gt; ServiceMesh</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r>
    </w:p>
    <w:p>
      <w:bookmarkStart w:id="None" w:name="sec_technical_stack"/>
      <w:pPr>
        <w:pStyle w:val="Heading1"/>
      </w:pPr>
      <w:r>
        <w:t>Technology Stack</w:t>
      </w:r>
      <w:bookmarkEnd w:id="None"/>
    </w:p>
    <w:p>
      <w:pPr>
        <w:pStyle w:val="ListBullet"/>
      </w:pPr>
      <w:r>
        <w:t>Mobile App Development</w:t>
      </w:r>
    </w:p>
    <w:p>
      <w:pPr>
        <w:pStyle w:val="ListBullet"/>
      </w:pPr>
      <w:r>
        <w:t>Web Application Development</w:t>
      </w:r>
    </w:p>
    <w:p>
      <w:pPr>
        <w:pStyle w:val="ListBullet"/>
      </w:pPr>
      <w:r>
        <w:t>Server-Side Architecture</w:t>
      </w:r>
    </w:p>
    <w:p>
      <w:pPr>
        <w:pStyle w:val="ListBullet"/>
      </w:pPr>
      <w:r>
        <w:t>Database Management</w:t>
      </w:r>
    </w:p>
    <w:p>
      <w:pPr>
        <w:pStyle w:val="ListBullet"/>
      </w:pPr>
      <w:r>
        <w:t>Cloud Computing</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Solution Design</w:t>
            </w:r>
          </w:p>
        </w:tc>
        <w:tc>
          <w:tcPr>
            <w:tcW w:type="dxa" w:w="2880"/>
          </w:tcPr>
          <w:p>
            <w:r>
              <w:t>8 weeks</w:t>
            </w:r>
          </w:p>
        </w:tc>
        <w:tc>
          <w:tcPr>
            <w:tcW w:type="dxa" w:w="2880"/>
          </w:tcPr>
          <w:p>
            <w:r>
              <w:t>Develop a comprehensive solution design that incorporates digital data collection, real-time data transmission, and accurate data capture and storage.</w:t>
            </w:r>
          </w:p>
        </w:tc>
      </w:tr>
      <w:tr>
        <w:tc>
          <w:tcPr>
            <w:tcW w:type="dxa" w:w="2880"/>
          </w:tcPr>
          <w:p>
            <w:r>
              <w:t>Phase 2: System Implementation</w:t>
            </w:r>
          </w:p>
        </w:tc>
        <w:tc>
          <w:tcPr>
            <w:tcW w:type="dxa" w:w="2880"/>
          </w:tcPr>
          <w:p>
            <w:r>
              <w:t>12 weeks</w:t>
            </w:r>
          </w:p>
        </w:tc>
        <w:tc>
          <w:tcPr>
            <w:tcW w:type="dxa" w:w="2880"/>
          </w:tcPr>
          <w:p>
            <w:r>
              <w:t>Implement the solution using a combination of mobile app, web application, and server-side architecture to ensure scalability and reliability.</w:t>
            </w:r>
          </w:p>
        </w:tc>
      </w:tr>
      <w:tr>
        <w:tc>
          <w:tcPr>
            <w:tcW w:type="dxa" w:w="2880"/>
          </w:tcPr>
          <w:p>
            <w:r>
              <w:t>Phase 3: Training and Support</w:t>
            </w:r>
          </w:p>
        </w:tc>
        <w:tc>
          <w:tcPr>
            <w:tcW w:type="dxa" w:w="2880"/>
          </w:tcPr>
          <w:p>
            <w:r>
              <w:t>4 weeks</w:t>
            </w:r>
          </w:p>
        </w:tc>
        <w:tc>
          <w:tcPr>
            <w:tcW w:type="dxa" w:w="2880"/>
          </w:tcPr>
          <w:p>
            <w:r>
              <w:t>Provide comprehensive training to Patwaris and support staff to ensure they are proficient in using the new system.</w:t>
            </w:r>
          </w:p>
        </w:tc>
      </w:tr>
      <w:tr>
        <w:tc>
          <w:tcPr>
            <w:tcW w:type="dxa" w:w="2880"/>
          </w:tcPr>
          <w:p>
            <w:r>
              <w:t>Phase 4: Testing and Validation</w:t>
            </w:r>
          </w:p>
        </w:tc>
        <w:tc>
          <w:tcPr>
            <w:tcW w:type="dxa" w:w="2880"/>
          </w:tcPr>
          <w:p>
            <w:r>
              <w:t>6 weeks</w:t>
            </w:r>
          </w:p>
        </w:tc>
        <w:tc>
          <w:tcPr>
            <w:tcW w:type="dxa" w:w="2880"/>
          </w:tcPr>
          <w:p>
            <w:r>
              <w:t>Conduct thorough testing and validation of the system to ensure it meets the required standards and specifications.</w:t>
            </w:r>
          </w:p>
        </w:tc>
      </w:tr>
      <w:tr>
        <w:tc>
          <w:tcPr>
            <w:tcW w:type="dxa" w:w="2880"/>
          </w:tcPr>
          <w:p>
            <w:r>
              <w:t>Phase 5: Deployment and Maintenance</w:t>
            </w:r>
          </w:p>
        </w:tc>
        <w:tc>
          <w:tcPr>
            <w:tcW w:type="dxa" w:w="2880"/>
          </w:tcPr>
          <w:p>
            <w:r>
              <w:t>8 weeks</w:t>
            </w:r>
          </w:p>
        </w:tc>
        <w:tc>
          <w:tcPr>
            <w:tcW w:type="dxa" w:w="2880"/>
          </w:tcPr>
          <w:p>
            <w:r>
              <w:t>Deploy the system and ensure ongoing maintenance, updates, and support to ensure its continued effectiveness.</w:t>
            </w:r>
          </w:p>
        </w:tc>
      </w:tr>
      <w:tr>
        <w:tc>
          <w:tcPr>
            <w:tcW w:type="dxa" w:w="2880"/>
          </w:tcPr>
          <w:p>
            <w:r>
              <w:t>Phase 6: Monitoring and Evaluation</w:t>
            </w:r>
          </w:p>
        </w:tc>
        <w:tc>
          <w:tcPr>
            <w:tcW w:type="dxa" w:w="2880"/>
          </w:tcPr>
          <w:p>
            <w:r>
              <w:t>4 weeks</w:t>
            </w:r>
          </w:p>
        </w:tc>
        <w:tc>
          <w:tcPr>
            <w:tcW w:type="dxa" w:w="2880"/>
          </w:tcPr>
          <w:p>
            <w:r>
              <w:t>Monitor the system's performance and evaluate its effectiveness in improving the Girdawari process.</w:t>
            </w:r>
          </w:p>
        </w:tc>
      </w:tr>
    </w:tbl>
    <w:p>
      <w:bookmarkStart w:id="None" w:name="sec_objectives"/>
      <w:pPr>
        <w:pStyle w:val="Heading1"/>
      </w:pPr>
      <w:r>
        <w:t>Objectives</w:t>
      </w:r>
      <w:bookmarkEnd w:id="None"/>
    </w:p>
    <w:p>
      <w:pPr>
        <w:pStyle w:val="ListBullet"/>
      </w:pPr>
      <w:r>
        <w:t>Improve the efficiency and accuracy of the Girdawari process</w:t>
      </w:r>
    </w:p>
    <w:p>
      <w:pPr>
        <w:pStyle w:val="ListBullet"/>
      </w:pPr>
      <w:r>
        <w:t>Reduce the workload and administrative delays</w:t>
      </w:r>
    </w:p>
    <w:p>
      <w:pPr>
        <w:pStyle w:val="ListBullet"/>
      </w:pPr>
      <w:r>
        <w:t>Enhance the user experience and engagement</w:t>
      </w:r>
    </w:p>
    <w:p>
      <w:pPr>
        <w:pStyle w:val="ListBullet"/>
      </w:pPr>
      <w:r>
        <w:t>Increase the effectiveness and impact of the system</w:t>
      </w:r>
    </w:p>
    <w:p>
      <w:bookmarkStart w:id="None" w:name="sec_acceptance_criteria"/>
      <w:pPr>
        <w:pStyle w:val="Heading1"/>
      </w:pPr>
      <w:r>
        <w:t>Acceptance Criteria</w:t>
      </w:r>
      <w:bookmarkEnd w:id="None"/>
    </w:p>
    <w:p>
      <w:pPr>
        <w:pStyle w:val="ListBullet"/>
      </w:pPr>
      <w:r>
        <w:t>Functional Requirements: Feature completeness</w:t>
      </w:r>
    </w:p>
    <w:p>
      <w:pPr>
        <w:pStyle w:val="ListBullet"/>
      </w:pPr>
      <w:r>
        <w:t>Non-Functional Requirements: Performance, security, scalability</w:t>
      </w:r>
    </w:p>
    <w:p>
      <w:pPr>
        <w:pStyle w:val="ListBullet"/>
      </w:pPr>
      <w:r>
        <w:t>Quality Standards: Code coverage, documentation, testing</w:t>
      </w:r>
    </w:p>
    <w:p>
      <w:pPr>
        <w:pStyle w:val="ListBullet"/>
      </w:pPr>
      <w:r>
        <w:t>Compliance: Regulatory and standards adherence</w:t>
      </w:r>
    </w:p>
    <w:p>
      <w:pPr>
        <w:pStyle w:val="ListBullet"/>
      </w:pPr>
      <w:r>
        <w:t>User Experience: Usability and accessibility benchmarks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Overall project management, coordination, and leadership.</w:t>
            </w:r>
          </w:p>
        </w:tc>
      </w:tr>
      <w:tr>
        <w:tc>
          <w:tcPr>
            <w:tcW w:type="dxa" w:w="2880"/>
          </w:tcPr>
          <w:p>
            <w:r>
              <w:t>Software Engineer</w:t>
            </w:r>
          </w:p>
        </w:tc>
        <w:tc>
          <w:tcPr>
            <w:tcW w:type="dxa" w:w="2880"/>
          </w:tcPr>
          <w:p>
            <w:r>
              <w:t>3</w:t>
            </w:r>
          </w:p>
        </w:tc>
        <w:tc>
          <w:tcPr>
            <w:tcW w:type="dxa" w:w="2880"/>
          </w:tcPr>
          <w:p>
            <w:r>
              <w:t>5</w:t>
            </w:r>
          </w:p>
        </w:tc>
        <w:tc>
          <w:tcPr>
            <w:tcW w:type="dxa" w:w="2880"/>
          </w:tcPr>
          <w:p>
            <w:r>
              <w:t>Design, development, testing, and deployment of the software solution.</w:t>
            </w:r>
          </w:p>
        </w:tc>
      </w:tr>
      <w:tr>
        <w:tc>
          <w:tcPr>
            <w:tcW w:type="dxa" w:w="2880"/>
          </w:tcPr>
          <w:p>
            <w:r>
              <w:t>Database Administrator</w:t>
            </w:r>
          </w:p>
        </w:tc>
        <w:tc>
          <w:tcPr>
            <w:tcW w:type="dxa" w:w="2880"/>
          </w:tcPr>
          <w:p>
            <w:r>
              <w:t>1</w:t>
            </w:r>
          </w:p>
        </w:tc>
        <w:tc>
          <w:tcPr>
            <w:tcW w:type="dxa" w:w="2880"/>
          </w:tcPr>
          <w:p>
            <w:r>
              <w:t>8</w:t>
            </w:r>
          </w:p>
        </w:tc>
        <w:tc>
          <w:tcPr>
            <w:tcW w:type="dxa" w:w="2880"/>
          </w:tcPr>
          <w:p>
            <w:r>
              <w:t>Design, implementation, and maintenance of the database system.</w:t>
            </w:r>
          </w:p>
        </w:tc>
      </w:tr>
      <w:tr>
        <w:tc>
          <w:tcPr>
            <w:tcW w:type="dxa" w:w="2880"/>
          </w:tcPr>
          <w:p>
            <w:r>
              <w:t>Quality Assurance Engineer</w:t>
            </w:r>
          </w:p>
        </w:tc>
        <w:tc>
          <w:tcPr>
            <w:tcW w:type="dxa" w:w="2880"/>
          </w:tcPr>
          <w:p>
            <w:r>
              <w:t>2</w:t>
            </w:r>
          </w:p>
        </w:tc>
        <w:tc>
          <w:tcPr>
            <w:tcW w:type="dxa" w:w="2880"/>
          </w:tcPr>
          <w:p>
            <w:r>
              <w:t>4</w:t>
            </w:r>
          </w:p>
        </w:tc>
        <w:tc>
          <w:tcPr>
            <w:tcW w:type="dxa" w:w="2880"/>
          </w:tcPr>
          <w:p>
            <w:r>
              <w:t>Testing, validation, and quality assurance of the software solution.</w:t>
            </w:r>
          </w:p>
        </w:tc>
      </w:tr>
      <w:tr>
        <w:tc>
          <w:tcPr>
            <w:tcW w:type="dxa" w:w="2880"/>
          </w:tcPr>
          <w:p>
            <w:r>
              <w:t>Training and Support Specialist</w:t>
            </w:r>
          </w:p>
        </w:tc>
        <w:tc>
          <w:tcPr>
            <w:tcW w:type="dxa" w:w="2880"/>
          </w:tcPr>
          <w:p>
            <w:r>
              <w:t>1</w:t>
            </w:r>
          </w:p>
        </w:tc>
        <w:tc>
          <w:tcPr>
            <w:tcW w:type="dxa" w:w="2880"/>
          </w:tcPr>
          <w:p>
            <w:r>
              <w:t>6</w:t>
            </w:r>
          </w:p>
        </w:tc>
        <w:tc>
          <w:tcPr>
            <w:tcW w:type="dxa" w:w="2880"/>
          </w:tcPr>
          <w:p>
            <w:r>
              <w:t>Providing training and support to Patwaris and support staff.</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Software Development</w:t>
            </w:r>
          </w:p>
        </w:tc>
        <w:tc>
          <w:tcPr>
            <w:tcW w:type="dxa" w:w="2880"/>
          </w:tcPr>
          <w:p>
            <w:r>
              <w:t>₹2,500,000</w:t>
            </w:r>
          </w:p>
        </w:tc>
        <w:tc>
          <w:tcPr>
            <w:tcW w:type="dxa" w:w="2880"/>
          </w:tcPr>
          <w:p>
            <w:r>
              <w:t>Development costs for the mobile app, web application, and server-side architecture.</w:t>
            </w:r>
          </w:p>
        </w:tc>
      </w:tr>
      <w:tr>
        <w:tc>
          <w:tcPr>
            <w:tcW w:type="dxa" w:w="2880"/>
          </w:tcPr>
          <w:p>
            <w:r>
              <w:t>Database Management</w:t>
            </w:r>
          </w:p>
        </w:tc>
        <w:tc>
          <w:tcPr>
            <w:tcW w:type="dxa" w:w="2880"/>
          </w:tcPr>
          <w:p>
            <w:r>
              <w:t>₹500,000</w:t>
            </w:r>
          </w:p>
        </w:tc>
        <w:tc>
          <w:tcPr>
            <w:tcW w:type="dxa" w:w="2880"/>
          </w:tcPr>
          <w:p>
            <w:r>
              <w:t>Costs associated with designing, implementing, and maintaining the database system.</w:t>
            </w:r>
          </w:p>
        </w:tc>
      </w:tr>
      <w:tr>
        <w:tc>
          <w:tcPr>
            <w:tcW w:type="dxa" w:w="2880"/>
          </w:tcPr>
          <w:p>
            <w:r>
              <w:t>Cloud Computing</w:t>
            </w:r>
          </w:p>
        </w:tc>
        <w:tc>
          <w:tcPr>
            <w:tcW w:type="dxa" w:w="2880"/>
          </w:tcPr>
          <w:p>
            <w:r>
              <w:t>₹1,000,000</w:t>
            </w:r>
          </w:p>
        </w:tc>
        <w:tc>
          <w:tcPr>
            <w:tcW w:type="dxa" w:w="2880"/>
          </w:tcPr>
          <w:p>
            <w:r>
              <w:t>Costs associated with cloud infrastructure, scalability, and reliability.</w:t>
            </w:r>
          </w:p>
        </w:tc>
      </w:tr>
      <w:tr>
        <w:tc>
          <w:tcPr>
            <w:tcW w:type="dxa" w:w="2880"/>
          </w:tcPr>
          <w:p>
            <w:r>
              <w:t>Training and Support</w:t>
            </w:r>
          </w:p>
        </w:tc>
        <w:tc>
          <w:tcPr>
            <w:tcW w:type="dxa" w:w="2880"/>
          </w:tcPr>
          <w:p>
            <w:r>
              <w:t>₹500,000</w:t>
            </w:r>
          </w:p>
        </w:tc>
        <w:tc>
          <w:tcPr>
            <w:tcW w:type="dxa" w:w="2880"/>
          </w:tcPr>
          <w:p>
            <w:r>
              <w:t>Costs associated with providing training and support to Patwaris and support staff.</w:t>
            </w:r>
          </w:p>
        </w:tc>
      </w:tr>
      <w:tr>
        <w:tc>
          <w:tcPr>
            <w:tcW w:type="dxa" w:w="2880"/>
          </w:tcPr>
          <w:p>
            <w:r>
              <w:t>Testing and Validation</w:t>
            </w:r>
          </w:p>
        </w:tc>
        <w:tc>
          <w:tcPr>
            <w:tcW w:type="dxa" w:w="2880"/>
          </w:tcPr>
          <w:p>
            <w:r>
              <w:t>₹750,000</w:t>
            </w:r>
          </w:p>
        </w:tc>
        <w:tc>
          <w:tcPr>
            <w:tcW w:type="dxa" w:w="2880"/>
          </w:tcPr>
          <w:p>
            <w:r>
              <w:t>Costs associated with testing, validation, and quality assurance of the software solution.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System Uptime</w:t>
            </w:r>
          </w:p>
        </w:tc>
        <w:tc>
          <w:tcPr>
            <w:tcW w:type="dxa" w:w="2880"/>
          </w:tcPr>
          <w:p>
            <w:r>
              <w:t>99.99%</w:t>
            </w:r>
          </w:p>
        </w:tc>
        <w:tc>
          <w:tcPr>
            <w:tcW w:type="dxa" w:w="2880"/>
          </w:tcPr>
          <w:p>
            <w:r>
              <w:t>Monitoring system logs and performance metrics.</w:t>
            </w:r>
          </w:p>
        </w:tc>
        <w:tc>
          <w:tcPr>
            <w:tcW w:type="dxa" w:w="2880"/>
          </w:tcPr>
          <w:p>
            <w:r>
              <w:t>Daily</w:t>
            </w:r>
          </w:p>
        </w:tc>
      </w:tr>
      <w:tr>
        <w:tc>
          <w:tcPr>
            <w:tcW w:type="dxa" w:w="2880"/>
          </w:tcPr>
          <w:p>
            <w:r>
              <w:t>User Engagement</w:t>
            </w:r>
          </w:p>
        </w:tc>
        <w:tc>
          <w:tcPr>
            <w:tcW w:type="dxa" w:w="2880"/>
          </w:tcPr>
          <w:p>
            <w:r>
              <w:t>80%</w:t>
            </w:r>
          </w:p>
        </w:tc>
        <w:tc>
          <w:tcPr>
            <w:tcW w:type="dxa" w:w="2880"/>
          </w:tcPr>
          <w:p>
            <w:r>
              <w:t>Tracking user activity, feedback, and suggestions.</w:t>
            </w:r>
          </w:p>
        </w:tc>
        <w:tc>
          <w:tcPr>
            <w:tcW w:type="dxa" w:w="2880"/>
          </w:tcPr>
          <w:p>
            <w:r>
              <w:t>Weekly</w:t>
            </w:r>
          </w:p>
        </w:tc>
      </w:tr>
      <w:tr>
        <w:tc>
          <w:tcPr>
            <w:tcW w:type="dxa" w:w="2880"/>
          </w:tcPr>
          <w:p>
            <w:r>
              <w:t>Data Accuracy</w:t>
            </w:r>
          </w:p>
        </w:tc>
        <w:tc>
          <w:tcPr>
            <w:tcW w:type="dxa" w:w="2880"/>
          </w:tcPr>
          <w:p>
            <w:r>
              <w:t>95%</w:t>
            </w:r>
          </w:p>
        </w:tc>
        <w:tc>
          <w:tcPr>
            <w:tcW w:type="dxa" w:w="2880"/>
          </w:tcPr>
          <w:p>
            <w:r>
              <w:t>Verifying data quality, completeness, and consistency.</w:t>
            </w:r>
          </w:p>
        </w:tc>
        <w:tc>
          <w:tcPr>
            <w:tcW w:type="dxa" w:w="2880"/>
          </w:tcPr>
          <w:p>
            <w:r>
              <w:t>Monthly</w:t>
            </w:r>
          </w:p>
        </w:tc>
      </w:tr>
      <w:tr>
        <w:tc>
          <w:tcPr>
            <w:tcW w:type="dxa" w:w="2880"/>
          </w:tcPr>
          <w:p>
            <w:r>
              <w:t>System Scalability</w:t>
            </w:r>
          </w:p>
        </w:tc>
        <w:tc>
          <w:tcPr>
            <w:tcW w:type="dxa" w:w="2880"/>
          </w:tcPr>
          <w:p>
            <w:r>
              <w:t>100 users</w:t>
            </w:r>
          </w:p>
        </w:tc>
        <w:tc>
          <w:tcPr>
            <w:tcW w:type="dxa" w:w="2880"/>
          </w:tcPr>
          <w:p>
            <w:r>
              <w:t>Monitoring system performance, latency, and resource utilization.</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