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Digital Girdawari System for Efficient Crop Record Management</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in Rajasthan is inefficient, resource-intensive, and time-consuming, requiring an estimated 300 man-days for a single Gram Panchayat to complete on-ground execution.</w:t>
      </w:r>
    </w:p>
    <w:p>
      <w:bookmarkStart w:id="1" w:name="sec_key_challenges"/>
      <w:pPr>
        <w:pStyle w:val="Heading1"/>
      </w:pPr>
      <w:r>
        <w:t>Key Challenges</w:t>
      </w:r>
      <w:bookmarkEnd w:id="1"/>
    </w:p>
    <w:p>
      <w:pPr>
        <w:pStyle w:val="ListBullet"/>
      </w:pPr>
      <w:r>
        <w:t>Lack of resources and basic facilities</w:t>
      </w:r>
    </w:p>
    <w:p>
      <w:pPr>
        <w:pStyle w:val="ListBullet"/>
      </w:pPr>
      <w:r>
        <w:t>Outdated records and incomplete data</w:t>
      </w:r>
    </w:p>
    <w:p>
      <w:pPr>
        <w:pStyle w:val="ListBullet"/>
      </w:pPr>
      <w:r>
        <w:t>High workload and administrative delays</w:t>
      </w:r>
    </w:p>
    <w:p>
      <w:bookmarkStart w:id="1" w:name="sec_solution_approach"/>
      <w:pPr>
        <w:pStyle w:val="Heading1"/>
      </w:pPr>
      <w:r>
        <w:t>Our Solution Approach</w:t>
      </w:r>
      <w:bookmarkEnd w:id="1"/>
    </w:p>
    <w:p>
      <w:pPr>
        <w:pStyle w:val="Heading2"/>
      </w:pPr>
      <w:r>
        <w:t>Step 1: Develop a Mobile Application for Patwaris</w:t>
      </w:r>
    </w:p>
    <w:p>
      <w:r>
        <w:t>Design a user-friendly mobile application for Patwaris to record crop details, update land records, and prepare reports, leveraging modern surveying tools and digital systems.</w:t>
      </w:r>
    </w:p>
    <w:p>
      <w:pPr>
        <w:pStyle w:val="Heading2"/>
      </w:pPr>
      <w:r>
        <w:t>Step 2: Implement a Cloud-Based Data Management System</w:t>
      </w:r>
    </w:p>
    <w:p>
      <w:r>
        <w:t>Develop a cloud-based data management system to store and manage crop data, land records, and reports, ensuring data security, integrity, and accessibility.</w:t>
      </w:r>
    </w:p>
    <w:p>
      <w:pPr>
        <w:pStyle w:val="Heading2"/>
      </w:pPr>
      <w:r>
        <w:t>Step 3: Integrate with Existing Systems and Infrastructure</w:t>
      </w:r>
    </w:p>
    <w:p>
      <w:r>
        <w:t>Integrate the digital Girdawari system with existing systems and infrastructure, such as the Rajasthan State Land Records Department's database, to ensure seamless data exchange and minimal disruption to current processes.</w:t>
      </w:r>
    </w:p>
    <w:p>
      <w:pPr>
        <w:pStyle w:val="Heading2"/>
      </w:pPr>
      <w:r>
        <w:t>Step 4: Provide Training and Capacity Building</w:t>
      </w:r>
    </w:p>
    <w:p>
      <w:r>
        <w:t>Offer comprehensive training and capacity building programs for Patwaris, Gram Panchayat officials, and other stakeholders to ensure effective use of the digital Girdawari system and modern surveying tools.</w:t>
      </w:r>
    </w:p>
    <w:p>
      <w:pPr>
        <w:pStyle w:val="Heading2"/>
      </w:pPr>
      <w:r>
        <w:t>Step 5: Monitor and Evaluate System Performance</w:t>
      </w:r>
    </w:p>
    <w:p>
      <w:r>
        <w:t>Establish a monitoring and evaluation framework to track system performance, identify areas for improvement, and ensure the digital Girdawari system meets the needs of stakeholders.</w:t>
      </w:r>
    </w:p>
    <w:p>
      <w:bookmarkStart w:id="1" w:name="sec_architecture_diagram"/>
      <w:pPr>
        <w:pStyle w:val="Heading1"/>
      </w:pPr>
      <w:r>
        <w:t>Architecture Diagram</w:t>
      </w:r>
      <w:bookmarkEnd w:id="1"/>
    </w:p>
    <w:p>
      <w:r>
        <w:t>Architecture Diagram (fallback textual description):</w:t>
        <w:br/>
        <w:t>graph TD</w:t>
        <w:br/>
        <w:t>subgraph CL[Client Layer]</w:t>
        <w:br/>
        <w:t>Patwari[Patwari Mobile App]:::client</w:t>
        <w:br/>
        <w:t>end</w:t>
        <w:br/>
        <w:t>subgraph Edge[Edge Network]</w:t>
        <w:br/>
        <w:t>CDN[CloudFront CDN]:::edge</w:t>
        <w:br/>
        <w:t>WAF[Web Firewall]:::edge</w:t>
        <w:br/>
        <w:t>LB[Load Balancer]:::edge</w:t>
        <w:br/>
        <w:t>end</w:t>
        <w:br/>
        <w:t>subgraph GW[API Gateway]</w:t>
        <w:br/>
        <w:t>API[API Gateway]:::gateway</w:t>
        <w:br/>
        <w:t>Auth[Auth Service]:::gateway</w:t>
        <w:br/>
        <w:t>RateLimit[Rate Limiter]:::gateway</w:t>
        <w:br/>
        <w:t>end</w:t>
        <w:br/>
        <w:t>subgraph SVC[Microservices]</w:t>
        <w:br/>
        <w:t>UserService[User Service]:::service</w:t>
        <w:br/>
        <w:t>OrderService[Order Service]:::service</w:t>
        <w:br/>
        <w:t>PayService[Payment Service]:::service</w:t>
        <w:br/>
        <w:t>NotifyService[Notification Service]:::service</w:t>
        <w:br/>
        <w:t>end</w:t>
        <w:br/>
        <w:t>subgraph INF[Infrastructure]</w:t>
        <w:br/>
        <w:t>Queue[Kafka Queue]:::queue</w:t>
        <w:br/>
        <w:t>Cache[(Redis Cache)]:::cache</w:t>
        <w:br/>
        <w:t>ServiceMesh[Service Mesh]:::queue</w:t>
        <w:br/>
        <w:t>end</w:t>
        <w:br/>
        <w:t>subgraph DATA[Data Layer]</w:t>
        <w:br/>
        <w:t>PrimaryDB[(PostgreSQL)]:::storage</w:t>
        <w:br/>
        <w:t>AnalyticsDB[(Redshift)]:::storage</w:t>
        <w:br/>
        <w:t>S3[S3 Storage]:::storage</w:t>
        <w:br/>
        <w:t>Search[(Elasticsearch)]:::storage</w:t>
        <w:br/>
        <w:t>end</w:t>
        <w:br/>
        <w:t>Patwari --&gt; CDN</w:t>
        <w:br/>
        <w:t>CDN --&gt; WAF</w:t>
        <w:br/>
        <w:t>WAF --&gt; LB</w:t>
        <w:br/>
        <w:t>LB --&gt; API</w:t>
        <w:br/>
        <w:t>API --&gt; Auth</w:t>
        <w:br/>
        <w:t>Auth --&gt; RateLimit</w:t>
        <w:br/>
        <w:t>RateLimit --&gt; UserService</w:t>
        <w:br/>
        <w:t>RateLimit --&gt; OrderService</w:t>
        <w:br/>
        <w:t>UserService --&gt; Cache</w:t>
        <w:br/>
        <w:t>UserService --&gt; PrimaryDB</w:t>
        <w:br/>
        <w:t>OrderService --&gt; Queue</w:t>
        <w:br/>
        <w:t>Queue --&gt; PayService</w:t>
        <w:br/>
        <w:t>Queue --&gt; NotifyService</w:t>
        <w:br/>
        <w:t>PayService --&gt; PrimaryDB</w:t>
        <w:br/>
        <w:t>OrderService --&gt; AnalyticsDB</w:t>
        <w:br/>
        <w:t>NotifyService --&gt; Search</w:t>
        <w:br/>
        <w:t>UserService --&gt; S3</w:t>
        <w:br/>
        <w:t>ServiceMesh --&gt; UserService</w:t>
        <w:br/>
        <w:t>ServiceMesh --&gt; OrderService</w:t>
        <w:br/>
        <w:t>ServiceMesh --&gt; PayService</w:t>
        <w:br/>
        <w:t>classDef client fill:#e3f2fd,stroke:#1976d2,stroke-width:2px,color:#000</w:t>
        <w:br/>
        <w:t>classDef edge fill:#f3e5f5,stroke:#7b1fa2,stroke-width:2px,color:#000</w:t>
        <w:br/>
        <w:t>classDef gateway fill:#fff3e0,stroke:#f57c00,stroke-width:2px,color:#000</w:t>
        <w:br/>
        <w:t>classDef service fill:#e8f5e9,stroke:#388e3c,stroke-width:2px,color:#000</w:t>
        <w:br/>
        <w:t>classDef queue fill:#fce4ec,stroke:#c2185b,stroke-width:2px,color:#000</w:t>
        <w:br/>
        <w:t>classDef cache fill:#e1f5fe,stroke:#0277bd,stroke-width:2px,color:#000</w:t>
        <w:br/>
        <w:t>classDef storage fill:#fffde7,stroke:#f9a825,stroke-width:2px,color:#000</w:t>
      </w:r>
    </w:p>
    <w:p>
      <w:bookmarkStart w:id="None" w:name="sec_technical_stack"/>
      <w:pPr>
        <w:pStyle w:val="Heading1"/>
      </w:pPr>
      <w:r>
        <w:t>Technology Stack</w:t>
      </w:r>
      <w:bookmarkEnd w:id="None"/>
    </w:p>
    <w:p>
      <w:pPr>
        <w:pStyle w:val="ListBullet"/>
      </w:pPr>
      <w:r>
        <w:t>Mobile Application Development (Android, iOS)</w:t>
      </w:r>
    </w:p>
    <w:p>
      <w:pPr>
        <w:pStyle w:val="ListBullet"/>
      </w:pPr>
      <w:r>
        <w:t>Cloud-Based Data Management System (AWS, Azure, Google Cloud)</w:t>
      </w:r>
    </w:p>
    <w:p>
      <w:pPr>
        <w:pStyle w:val="ListBullet"/>
      </w:pPr>
      <w:r>
        <w:t>Integration with Existing Systems (Rajasthan State Land Records Department's database)</w:t>
      </w:r>
    </w:p>
    <w:p>
      <w:pPr>
        <w:pStyle w:val="ListBullet"/>
      </w:pPr>
      <w:r>
        <w:t>Modern Surveying Tools (GIS, GPS)</w:t>
      </w:r>
    </w:p>
    <w:p>
      <w:pPr>
        <w:pStyle w:val="ListBullet"/>
      </w:pPr>
      <w:r>
        <w:t>Digital Payment Gateway (PayU, Razorpay)</w:t>
      </w:r>
    </w:p>
    <w:p>
      <w:pPr>
        <w:pStyle w:val="ListBullet"/>
      </w:pPr>
      <w:r>
        <w:t>Notification Service (Twilio, Nexmo)</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Requirements Gathering and Analysis</w:t>
            </w:r>
          </w:p>
        </w:tc>
        <w:tc>
          <w:tcPr>
            <w:tcW w:type="dxa" w:w="2880"/>
          </w:tcPr>
          <w:p>
            <w:r>
              <w:t>4 weeks</w:t>
            </w:r>
          </w:p>
        </w:tc>
        <w:tc>
          <w:tcPr>
            <w:tcW w:type="dxa" w:w="2880"/>
          </w:tcPr>
          <w:p>
            <w:r>
              <w:t>Gather requirements from stakeholders, conduct analysis, and develop a detailed project plan.</w:t>
            </w:r>
          </w:p>
        </w:tc>
      </w:tr>
      <w:tr>
        <w:tc>
          <w:tcPr>
            <w:tcW w:type="dxa" w:w="2880"/>
          </w:tcPr>
          <w:p>
            <w:r>
              <w:t>Phase 2: System Design and Development</w:t>
            </w:r>
          </w:p>
        </w:tc>
        <w:tc>
          <w:tcPr>
            <w:tcW w:type="dxa" w:w="2880"/>
          </w:tcPr>
          <w:p>
            <w:r>
              <w:t>12 weeks</w:t>
            </w:r>
          </w:p>
        </w:tc>
        <w:tc>
          <w:tcPr>
            <w:tcW w:type="dxa" w:w="2880"/>
          </w:tcPr>
          <w:p>
            <w:r>
              <w:t>Design and develop the digital Girdawari system, including the mobile application, cloud-based data management system, and integration with existing systems.</w:t>
            </w:r>
          </w:p>
        </w:tc>
      </w:tr>
      <w:tr>
        <w:tc>
          <w:tcPr>
            <w:tcW w:type="dxa" w:w="2880"/>
          </w:tcPr>
          <w:p>
            <w:r>
              <w:t>Phase 3: Testing and Quality Assurance</w:t>
            </w:r>
          </w:p>
        </w:tc>
        <w:tc>
          <w:tcPr>
            <w:tcW w:type="dxa" w:w="2880"/>
          </w:tcPr>
          <w:p>
            <w:r>
              <w:t>8 weeks</w:t>
            </w:r>
          </w:p>
        </w:tc>
        <w:tc>
          <w:tcPr>
            <w:tcW w:type="dxa" w:w="2880"/>
          </w:tcPr>
          <w:p>
            <w:r>
              <w:t>Conduct thorough testing and quality assurance to ensure the digital Girdawari system meets the required standards and is free from defects.</w:t>
            </w:r>
          </w:p>
        </w:tc>
      </w:tr>
      <w:tr>
        <w:tc>
          <w:tcPr>
            <w:tcW w:type="dxa" w:w="2880"/>
          </w:tcPr>
          <w:p>
            <w:r>
              <w:t>Phase 4: Deployment and Training</w:t>
            </w:r>
          </w:p>
        </w:tc>
        <w:tc>
          <w:tcPr>
            <w:tcW w:type="dxa" w:w="2880"/>
          </w:tcPr>
          <w:p>
            <w:r>
              <w:t>4 weeks</w:t>
            </w:r>
          </w:p>
        </w:tc>
        <w:tc>
          <w:tcPr>
            <w:tcW w:type="dxa" w:w="2880"/>
          </w:tcPr>
          <w:p>
            <w:r>
              <w:t>Deploy the digital Girdawari system, provide training to stakeholders, and ensure a smooth transition from the manual Girdawari system.</w:t>
            </w:r>
          </w:p>
        </w:tc>
      </w:tr>
      <w:tr>
        <w:tc>
          <w:tcPr>
            <w:tcW w:type="dxa" w:w="2880"/>
          </w:tcPr>
          <w:p>
            <w:r>
              <w:t>Phase 5: Monitoring and Evaluation</w:t>
            </w:r>
          </w:p>
        </w:tc>
        <w:tc>
          <w:tcPr>
            <w:tcW w:type="dxa" w:w="2880"/>
          </w:tcPr>
          <w:p>
            <w:r>
              <w:t>8 weeks</w:t>
            </w:r>
          </w:p>
        </w:tc>
        <w:tc>
          <w:tcPr>
            <w:tcW w:type="dxa" w:w="2880"/>
          </w:tcPr>
          <w:p>
            <w:r>
              <w:t>Monitor and evaluate the performance of the digital Girdawari system, identify areas for improvement, and make necessary adjustments.</w:t>
            </w:r>
          </w:p>
        </w:tc>
      </w:tr>
    </w:tbl>
    <w:p>
      <w:bookmarkStart w:id="None" w:name="sec_objectives"/>
      <w:pPr>
        <w:pStyle w:val="Heading1"/>
      </w:pPr>
      <w:r>
        <w:t>Objectives</w:t>
      </w:r>
      <w:bookmarkEnd w:id="None"/>
    </w:p>
    <w:p>
      <w:pPr>
        <w:pStyle w:val="ListBullet"/>
      </w:pPr>
      <w:r>
        <w:t>Develop a digital Girdawari system that is efficient, effective, and easy to use.</w:t>
      </w:r>
    </w:p>
    <w:p>
      <w:pPr>
        <w:pStyle w:val="ListBullet"/>
      </w:pPr>
      <w:r>
        <w:t>Reduce the time and resources required for crop record management and land record maintenance.</w:t>
      </w:r>
    </w:p>
    <w:p>
      <w:pPr>
        <w:pStyle w:val="ListBullet"/>
      </w:pPr>
      <w:r>
        <w:t>Improve data accuracy, completeness, and accessibility.</w:t>
      </w:r>
    </w:p>
    <w:p>
      <w:bookmarkStart w:id="None" w:name="sec_acceptance_criteria"/>
      <w:pPr>
        <w:pStyle w:val="Heading1"/>
      </w:pPr>
      <w:r>
        <w:t>Acceptance Criteria</w:t>
      </w:r>
      <w:bookmarkEnd w:id="None"/>
    </w:p>
    <w:p>
      <w:pPr>
        <w:pStyle w:val="ListBullet"/>
      </w:pPr>
      <w:r>
        <w:t>The digital Girdawari system is user-friendly and easy to navigate.</w:t>
      </w:r>
    </w:p>
    <w:p>
      <w:pPr>
        <w:pStyle w:val="ListBullet"/>
      </w:pPr>
      <w:r>
        <w:t>The system is able to accurately record and update crop details and land records.</w:t>
      </w:r>
    </w:p>
    <w:p>
      <w:pPr>
        <w:pStyle w:val="ListBullet"/>
      </w:pPr>
      <w:r>
        <w:t>The system is able to generate reports and analytics in a timely and efficient manner.</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8</w:t>
            </w:r>
          </w:p>
        </w:tc>
        <w:tc>
          <w:tcPr>
            <w:tcW w:type="dxa" w:w="2160"/>
          </w:tcPr>
          <w:p>
            <w:r>
              <w:t>Oversee the project, ensure timely completion, and manage resources.</w:t>
            </w:r>
          </w:p>
        </w:tc>
      </w:tr>
      <w:tr>
        <w:tc>
          <w:tcPr>
            <w:tcW w:type="dxa" w:w="2160"/>
          </w:tcPr>
          <w:p>
            <w:r>
              <w:t>Software Developer</w:t>
            </w:r>
          </w:p>
        </w:tc>
        <w:tc>
          <w:tcPr>
            <w:tcW w:type="dxa" w:w="2160"/>
          </w:tcPr>
          <w:p>
            <w:r>
              <w:t>4</w:t>
            </w:r>
          </w:p>
        </w:tc>
        <w:tc>
          <w:tcPr>
            <w:tcW w:type="dxa" w:w="2160"/>
          </w:tcPr>
          <w:p>
            <w:r>
              <w:t>5</w:t>
            </w:r>
          </w:p>
        </w:tc>
        <w:tc>
          <w:tcPr>
            <w:tcW w:type="dxa" w:w="2160"/>
          </w:tcPr>
          <w:p>
            <w:r>
              <w:t>Design, develop, and test the digital Girdawari system.</w:t>
            </w:r>
          </w:p>
        </w:tc>
      </w:tr>
      <w:tr>
        <w:tc>
          <w:tcPr>
            <w:tcW w:type="dxa" w:w="2160"/>
          </w:tcPr>
          <w:p>
            <w:r>
              <w:t>Quality Assurance Engineer</w:t>
            </w:r>
          </w:p>
        </w:tc>
        <w:tc>
          <w:tcPr>
            <w:tcW w:type="dxa" w:w="2160"/>
          </w:tcPr>
          <w:p>
            <w:r>
              <w:t>1</w:t>
            </w:r>
          </w:p>
        </w:tc>
        <w:tc>
          <w:tcPr>
            <w:tcW w:type="dxa" w:w="2160"/>
          </w:tcPr>
          <w:p>
            <w:r>
              <w:t>3</w:t>
            </w:r>
          </w:p>
        </w:tc>
        <w:tc>
          <w:tcPr>
            <w:tcW w:type="dxa" w:w="2160"/>
          </w:tcPr>
          <w:p>
            <w:r>
              <w:t>Conduct thorough testing and quality assurance to ensure the system meets the required standards.</w:t>
            </w:r>
          </w:p>
        </w:tc>
      </w:tr>
      <w:tr>
        <w:tc>
          <w:tcPr>
            <w:tcW w:type="dxa" w:w="2160"/>
          </w:tcPr>
          <w:p>
            <w:r>
              <w:t>Training and Support Specialist</w:t>
            </w:r>
          </w:p>
        </w:tc>
        <w:tc>
          <w:tcPr>
            <w:tcW w:type="dxa" w:w="2160"/>
          </w:tcPr>
          <w:p>
            <w:r>
              <w:t>1</w:t>
            </w:r>
          </w:p>
        </w:tc>
        <w:tc>
          <w:tcPr>
            <w:tcW w:type="dxa" w:w="2160"/>
          </w:tcPr>
          <w:p>
            <w:r>
              <w:t>2</w:t>
            </w:r>
          </w:p>
        </w:tc>
        <w:tc>
          <w:tcPr>
            <w:tcW w:type="dxa" w:w="2160"/>
          </w:tcPr>
          <w:p>
            <w:r>
              <w:t>Provide training to stakeholders and ensure a smooth transition from the manual Girdawari system.</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Mobile Application Development</w:t>
            </w:r>
          </w:p>
        </w:tc>
        <w:tc>
          <w:tcPr>
            <w:tcW w:type="dxa" w:w="2880"/>
          </w:tcPr>
          <w:p>
            <w:r>
              <w:t>₹1,200,000</w:t>
            </w:r>
          </w:p>
        </w:tc>
        <w:tc>
          <w:tcPr>
            <w:tcW w:type="dxa" w:w="2880"/>
          </w:tcPr>
          <w:p>
            <w:r>
              <w:t>Development of the mobile application for Patwaris.</w:t>
            </w:r>
          </w:p>
        </w:tc>
      </w:tr>
      <w:tr>
        <w:tc>
          <w:tcPr>
            <w:tcW w:type="dxa" w:w="2880"/>
          </w:tcPr>
          <w:p>
            <w:r>
              <w:t>Cloud-Based Data Management System</w:t>
            </w:r>
          </w:p>
        </w:tc>
        <w:tc>
          <w:tcPr>
            <w:tcW w:type="dxa" w:w="2880"/>
          </w:tcPr>
          <w:p>
            <w:r>
              <w:t>₹1,500,000</w:t>
            </w:r>
          </w:p>
        </w:tc>
        <w:tc>
          <w:tcPr>
            <w:tcW w:type="dxa" w:w="2880"/>
          </w:tcPr>
          <w:p>
            <w:r>
              <w:t>Development of the cloud-based data management system to store and manage crop data, land records, and reports.</w:t>
            </w:r>
          </w:p>
        </w:tc>
      </w:tr>
      <w:tr>
        <w:tc>
          <w:tcPr>
            <w:tcW w:type="dxa" w:w="2880"/>
          </w:tcPr>
          <w:p>
            <w:r>
              <w:t>Integration with Existing Systems</w:t>
            </w:r>
          </w:p>
        </w:tc>
        <w:tc>
          <w:tcPr>
            <w:tcW w:type="dxa" w:w="2880"/>
          </w:tcPr>
          <w:p>
            <w:r>
              <w:t>₹300,000</w:t>
            </w:r>
          </w:p>
        </w:tc>
        <w:tc>
          <w:tcPr>
            <w:tcW w:type="dxa" w:w="2880"/>
          </w:tcPr>
          <w:p>
            <w:r>
              <w:t>Integration of the digital Girdawari system with existing systems and infrastructure.</w:t>
            </w:r>
          </w:p>
        </w:tc>
      </w:tr>
      <w:tr>
        <w:tc>
          <w:tcPr>
            <w:tcW w:type="dxa" w:w="2880"/>
          </w:tcPr>
          <w:p>
            <w:r>
              <w:t>Training and Support</w:t>
            </w:r>
          </w:p>
        </w:tc>
        <w:tc>
          <w:tcPr>
            <w:tcW w:type="dxa" w:w="2880"/>
          </w:tcPr>
          <w:p>
            <w:r>
              <w:t>₹200,000</w:t>
            </w:r>
          </w:p>
        </w:tc>
        <w:tc>
          <w:tcPr>
            <w:tcW w:type="dxa" w:w="2880"/>
          </w:tcPr>
          <w:p>
            <w:r>
              <w:t>Training and support for stakeholders to ensure a smooth transition from the manual Girdawari system.</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Time taken to record crop details and update land records</w:t>
            </w:r>
          </w:p>
        </w:tc>
        <w:tc>
          <w:tcPr>
            <w:tcW w:type="dxa" w:w="2160"/>
          </w:tcPr>
          <w:p>
            <w:r>
              <w:t>2 days</w:t>
            </w:r>
          </w:p>
        </w:tc>
        <w:tc>
          <w:tcPr>
            <w:tcW w:type="dxa" w:w="2160"/>
          </w:tcPr>
          <w:p>
            <w:r>
              <w:t>Monitor the time taken by Patwaris to record crop details and update land records using the digital Girdawari system.</w:t>
            </w:r>
          </w:p>
        </w:tc>
        <w:tc>
          <w:tcPr>
            <w:tcW w:type="dxa" w:w="2160"/>
          </w:tcPr>
          <w:p>
            <w:r>
              <w:t>Monthly</w:t>
            </w:r>
          </w:p>
        </w:tc>
      </w:tr>
      <w:tr>
        <w:tc>
          <w:tcPr>
            <w:tcW w:type="dxa" w:w="2160"/>
          </w:tcPr>
          <w:p>
            <w:r>
              <w:t>Accuracy of crop data and land records</w:t>
            </w:r>
          </w:p>
        </w:tc>
        <w:tc>
          <w:tcPr>
            <w:tcW w:type="dxa" w:w="2160"/>
          </w:tcPr>
          <w:p>
            <w:r>
              <w:t>95%</w:t>
            </w:r>
          </w:p>
        </w:tc>
        <w:tc>
          <w:tcPr>
            <w:tcW w:type="dxa" w:w="2160"/>
          </w:tcPr>
          <w:p>
            <w:r>
              <w:t>Monitor the accuracy of crop data and land records using the digital Girdawari system.</w:t>
            </w:r>
          </w:p>
        </w:tc>
        <w:tc>
          <w:tcPr>
            <w:tcW w:type="dxa" w:w="2160"/>
          </w:tcPr>
          <w:p>
            <w:r>
              <w:t>Quarterly</w:t>
            </w:r>
          </w:p>
        </w:tc>
      </w:tr>
      <w:tr>
        <w:tc>
          <w:tcPr>
            <w:tcW w:type="dxa" w:w="2160"/>
          </w:tcPr>
          <w:p>
            <w:r>
              <w:t>User satisfaction with the digital Girdawari system</w:t>
            </w:r>
          </w:p>
        </w:tc>
        <w:tc>
          <w:tcPr>
            <w:tcW w:type="dxa" w:w="2160"/>
          </w:tcPr>
          <w:p>
            <w:r>
              <w:t>90%</w:t>
            </w:r>
          </w:p>
        </w:tc>
        <w:tc>
          <w:tcPr>
            <w:tcW w:type="dxa" w:w="2160"/>
          </w:tcPr>
          <w:p>
            <w:r>
              <w:t>Conduct surveys and feedback sessions with Patwaris and other stakeholders to measure user satisfaction with the digital Girdawari system.</w:t>
            </w:r>
          </w:p>
        </w:tc>
        <w:tc>
          <w:tcPr>
            <w:tcW w:type="dxa" w:w="2160"/>
          </w:tcPr>
          <w:p>
            <w:r>
              <w:t>Semi-annually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