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Transforming Girdawari System with Digital Land Records Management</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inefficient, resource-intensive, and plagued by outdated records, high workload, and administrative delays. It requires an estimated 300 man-days for a single Gram Panchayat to complete on-ground execution.</w:t>
      </w:r>
    </w:p>
    <w:p>
      <w:bookmarkStart w:id="1" w:name="sec_key_challenges"/>
      <w:pPr>
        <w:pStyle w:val="Heading1"/>
      </w:pPr>
      <w:r>
        <w:t>Key Challenges</w:t>
      </w:r>
      <w:bookmarkEnd w:id="1"/>
    </w:p>
    <w:p>
      <w:pPr>
        <w:pStyle w:val="ListBullet"/>
      </w:pPr>
      <w:r>
        <w:t>Manual data collection and record updating</w:t>
      </w:r>
    </w:p>
    <w:p>
      <w:pPr>
        <w:pStyle w:val="ListBullet"/>
      </w:pPr>
      <w:r>
        <w:t>Lack of basic facilities and outdated records</w:t>
      </w:r>
    </w:p>
    <w:p>
      <w:pPr>
        <w:pStyle w:val="ListBullet"/>
      </w:pPr>
      <w:r>
        <w:t>High workload and administrative delays</w:t>
      </w:r>
    </w:p>
    <w:p>
      <w:pPr>
        <w:pStyle w:val="ListBullet"/>
      </w:pPr>
      <w:r>
        <w:t>Dependence on traditional methods with minimal technological integration</w:t>
      </w:r>
    </w:p>
    <w:p>
      <w:pPr>
        <w:pStyle w:val="ListBullet"/>
      </w:pPr>
      <w:r>
        <w:t>Training gaps in modern surveying tools and digital systems</w:t>
      </w:r>
    </w:p>
    <w:p>
      <w:bookmarkStart w:id="1" w:name="sec_solution_approach"/>
      <w:pPr>
        <w:pStyle w:val="Heading1"/>
      </w:pPr>
      <w:r>
        <w:t>Our Solution Approach</w:t>
      </w:r>
      <w:bookmarkEnd w:id="1"/>
    </w:p>
    <w:p>
      <w:pPr>
        <w:pStyle w:val="Heading2"/>
      </w:pPr>
      <w:r>
        <w:t>Step 1: Digital Land Records Management System Design</w:t>
      </w:r>
    </w:p>
    <w:p>
      <w:r>
        <w:t>Design a scalable and secure digital land records management system with a user-friendly interface for Patwaris to collect and update data efficiently.</w:t>
      </w:r>
    </w:p>
    <w:p>
      <w:pPr>
        <w:pStyle w:val="Heading2"/>
      </w:pPr>
      <w:r>
        <w:t>Step 2: Data Integration and Standardization</w:t>
      </w:r>
    </w:p>
    <w:p>
      <w:r>
        <w:t>Integrate existing data sources and standardize the data format to ensure accuracy and consistency across all records.</w:t>
      </w:r>
    </w:p>
    <w:p>
      <w:pPr>
        <w:pStyle w:val="Heading2"/>
      </w:pPr>
      <w:r>
        <w:t>Step 3: Training and Capacity Building</w:t>
      </w:r>
    </w:p>
    <w:p>
      <w:r>
        <w:t>Provide comprehensive training to Patwaris on the use of modern surveying tools and digital systems to ensure seamless adoption.</w:t>
      </w:r>
    </w:p>
    <w:p>
      <w:pPr>
        <w:pStyle w:val="Heading2"/>
      </w:pPr>
      <w:r>
        <w:t>Step 4: System Implementation and Testing</w:t>
      </w:r>
    </w:p>
    <w:p>
      <w:r>
        <w:t>Implement the digital land records management system, conduct thorough testing, and ensure that it meets all requirements and standards.</w:t>
      </w:r>
    </w:p>
    <w:p>
      <w:pPr>
        <w:pStyle w:val="Heading2"/>
      </w:pPr>
      <w:r>
        <w:t>Step 5: Deployment and Maintenance</w:t>
      </w:r>
    </w:p>
    <w:p>
      <w:r>
        <w:t>Deploy the system, provide ongoing maintenance and support, and ensure that it remains up-to-date and secure.</w:t>
      </w:r>
    </w:p>
    <w:p>
      <w:bookmarkStart w:id="1" w:name="sec_architecture_diagram"/>
      <w:pPr>
        <w:pStyle w:val="Heading1"/>
      </w:pPr>
      <w:r>
        <w:t>Architecture Diagram</w:t>
      </w:r>
      <w:bookmarkEnd w:id="1"/>
    </w:p>
    <w:p>
      <w:r>
        <w:t>Architecture Diagram (fallback textual description):</w:t>
        <w:br/>
        <w:t>graph TD</w:t>
        <w:br/>
        <w:t>subgraph Client Layer</w:t>
        <w:br/>
        <w:t>Patwari[Patwari Interface]</w:t>
        <w:br/>
        <w:t>end</w:t>
        <w:br/>
        <w:t>subgraph Edge Network</w:t>
        <w:br/>
        <w:t>CDN[CloudFront CDN]</w:t>
        <w:br/>
        <w:t>WAF[Web Firewall]</w:t>
        <w:br/>
        <w:t>LB[Load Balancer]</w:t>
        <w:br/>
        <w:t>end</w:t>
        <w:br/>
        <w:t>subgraph GW[API Gateway]</w:t>
        <w:br/>
        <w:t>API[API Gateway]</w:t>
        <w:br/>
        <w:t>Auth[Auth Service]</w:t>
        <w:br/>
        <w:t>RateLimit[Rate Limiter]</w:t>
        <w:br/>
        <w:t>end</w:t>
        <w:br/>
        <w:t>subgraph SVC[Microservices]</w:t>
        <w:br/>
        <w:t>UserSvc[User Service]</w:t>
        <w:br/>
        <w:t>OrderSvc[Order Service]</w:t>
        <w:br/>
        <w:t>PaySvc[Payment Service]</w:t>
        <w:br/>
        <w:t>NotifySvc[Notification Service]</w:t>
        <w:br/>
        <w:t>end</w:t>
        <w:br/>
        <w:t>subgraph INF[Infrastructure]</w:t>
        <w:br/>
        <w:t>Queue[Kafka Queue]</w:t>
        <w:br/>
        <w:t>Cache[Redis Cache]</w:t>
        <w:br/>
        <w:t>ServiceMesh[Service Mesh]</w:t>
        <w:br/>
        <w:t>end</w:t>
        <w:br/>
        <w:t>subgraph DATA[Data Layer]</w:t>
        <w:br/>
        <w:t>PrimaryDB[PostgreSQL]</w:t>
        <w:br/>
        <w:t>AnalyticsDB[Redshift]</w:t>
        <w:br/>
        <w:t>S3[S3 Storage]</w:t>
        <w:br/>
        <w:t>Search[Elasticsearch]</w:t>
        <w:br/>
        <w:t>end</w:t>
        <w:br/>
        <w:t>Patwari --&gt; CDN</w:t>
        <w:br/>
        <w:t>CDN --&gt; WAF</w:t>
        <w:br/>
        <w:t>WAF --&gt; LB</w:t>
        <w:br/>
        <w:t>LB --&gt; API</w:t>
        <w:br/>
        <w:t>API --&gt; Auth</w:t>
        <w:br/>
        <w:t>Auth --&gt; RateLimit</w:t>
        <w:br/>
        <w:t>RateLimit --&gt; UserSvc</w:t>
        <w:br/>
        <w:t>RateLimit --&gt; OrderSvc</w:t>
        <w:br/>
        <w:t>UserSvc --&gt; Cache</w:t>
        <w:br/>
        <w:t>UserSvc --&gt; PrimaryDB</w:t>
        <w:br/>
        <w:t>OrderSvc --&gt; Queue</w:t>
        <w:br/>
        <w:t>Queue --&gt; PaySvc</w:t>
        <w:br/>
        <w:t>Queue --&gt; NotifySvc</w:t>
        <w:br/>
        <w:t>PaySvc --&gt; PrimaryDB</w:t>
        <w:br/>
        <w:t>OrderSvc --&gt; AnalyticsDB</w:t>
        <w:br/>
        <w:t>NotifySvc --&gt; Search</w:t>
        <w:br/>
        <w:t>UserSvc --&gt; S3</w:t>
        <w:br/>
        <w:t>ServiceMesh --&gt; UserSvc</w:t>
        <w:br/>
        <w:t>ServiceMesh --&gt; OrderSvc</w:t>
        <w:br/>
        <w:t>ServiceMesh --&gt; PaySvc</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PostgreSQL</w:t>
      </w:r>
    </w:p>
    <w:p>
      <w:pPr>
        <w:pStyle w:val="ListBullet"/>
      </w:pPr>
      <w:r>
        <w:t>Redshift</w:t>
      </w:r>
    </w:p>
    <w:p>
      <w:pPr>
        <w:pStyle w:val="ListBullet"/>
      </w:pPr>
      <w:r>
        <w:t>S3</w:t>
      </w:r>
    </w:p>
    <w:p>
      <w:pPr>
        <w:pStyle w:val="ListBullet"/>
      </w:pPr>
      <w:r>
        <w:t>Elasticsearch</w:t>
      </w:r>
    </w:p>
    <w:p>
      <w:pPr>
        <w:pStyle w:val="ListBullet"/>
      </w:pPr>
      <w:r>
        <w:t>Kafka</w:t>
      </w:r>
    </w:p>
    <w:p>
      <w:pPr>
        <w:pStyle w:val="ListBullet"/>
      </w:pPr>
      <w:r>
        <w:t>Redis</w:t>
      </w:r>
    </w:p>
    <w:p>
      <w:pPr>
        <w:pStyle w:val="ListBullet"/>
      </w:pPr>
      <w:r>
        <w:t>Service Mesh</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Digital Land Records Management System Design</w:t>
            </w:r>
          </w:p>
        </w:tc>
        <w:tc>
          <w:tcPr>
            <w:tcW w:type="dxa" w:w="2880"/>
          </w:tcPr>
          <w:p>
            <w:r>
              <w:t>8 weeks</w:t>
            </w:r>
          </w:p>
        </w:tc>
        <w:tc>
          <w:tcPr>
            <w:tcW w:type="dxa" w:w="2880"/>
          </w:tcPr>
          <w:p>
            <w:r>
              <w:t>Design a scalable and secure digital land records management system with a user-friendly interface for Patwaris to collect and update data efficiently.</w:t>
            </w:r>
          </w:p>
        </w:tc>
      </w:tr>
      <w:tr>
        <w:tc>
          <w:tcPr>
            <w:tcW w:type="dxa" w:w="2880"/>
          </w:tcPr>
          <w:p>
            <w:r>
              <w:t>Data Integration and Standardization</w:t>
            </w:r>
          </w:p>
        </w:tc>
        <w:tc>
          <w:tcPr>
            <w:tcW w:type="dxa" w:w="2880"/>
          </w:tcPr>
          <w:p>
            <w:r>
              <w:t>6 weeks</w:t>
            </w:r>
          </w:p>
        </w:tc>
        <w:tc>
          <w:tcPr>
            <w:tcW w:type="dxa" w:w="2880"/>
          </w:tcPr>
          <w:p>
            <w:r>
              <w:t>Integrate existing data sources and standardize the data format to ensure accuracy and consistency across all records.</w:t>
            </w:r>
          </w:p>
        </w:tc>
      </w:tr>
      <w:tr>
        <w:tc>
          <w:tcPr>
            <w:tcW w:type="dxa" w:w="2880"/>
          </w:tcPr>
          <w:p>
            <w:r>
              <w:t>Training and Capacity Building</w:t>
            </w:r>
          </w:p>
        </w:tc>
        <w:tc>
          <w:tcPr>
            <w:tcW w:type="dxa" w:w="2880"/>
          </w:tcPr>
          <w:p>
            <w:r>
              <w:t>4 weeks</w:t>
            </w:r>
          </w:p>
        </w:tc>
        <w:tc>
          <w:tcPr>
            <w:tcW w:type="dxa" w:w="2880"/>
          </w:tcPr>
          <w:p>
            <w:r>
              <w:t>Provide comprehensive training to Patwaris on the use of modern surveying tools and digital systems to ensure seamless adoption.</w:t>
            </w:r>
          </w:p>
        </w:tc>
      </w:tr>
      <w:tr>
        <w:tc>
          <w:tcPr>
            <w:tcW w:type="dxa" w:w="2880"/>
          </w:tcPr>
          <w:p>
            <w:r>
              <w:t>System Implementation and Testing</w:t>
            </w:r>
          </w:p>
        </w:tc>
        <w:tc>
          <w:tcPr>
            <w:tcW w:type="dxa" w:w="2880"/>
          </w:tcPr>
          <w:p>
            <w:r>
              <w:t>10 weeks</w:t>
            </w:r>
          </w:p>
        </w:tc>
        <w:tc>
          <w:tcPr>
            <w:tcW w:type="dxa" w:w="2880"/>
          </w:tcPr>
          <w:p>
            <w:r>
              <w:t>Implement the digital land records management system, conduct thorough testing, and ensure that it meets all requirements and standards.</w:t>
            </w:r>
          </w:p>
        </w:tc>
      </w:tr>
      <w:tr>
        <w:tc>
          <w:tcPr>
            <w:tcW w:type="dxa" w:w="2880"/>
          </w:tcPr>
          <w:p>
            <w:r>
              <w:t>Deployment and Maintenance</w:t>
            </w:r>
          </w:p>
        </w:tc>
        <w:tc>
          <w:tcPr>
            <w:tcW w:type="dxa" w:w="2880"/>
          </w:tcPr>
          <w:p>
            <w:r>
              <w:t>8 weeks</w:t>
            </w:r>
          </w:p>
        </w:tc>
        <w:tc>
          <w:tcPr>
            <w:tcW w:type="dxa" w:w="2880"/>
          </w:tcPr>
          <w:p>
            <w:r>
              <w:t>Deploy the system, provide ongoing maintenance and support, and ensure that it remains up-to-date and secure.</w:t>
            </w:r>
          </w:p>
        </w:tc>
      </w:tr>
    </w:tbl>
    <w:p>
      <w:bookmarkStart w:id="None" w:name="sec_objectives"/>
      <w:pPr>
        <w:pStyle w:val="Heading1"/>
      </w:pPr>
      <w:r>
        <w:t>Objectives</w:t>
      </w:r>
      <w:bookmarkEnd w:id="None"/>
    </w:p>
    <w:p>
      <w:pPr>
        <w:pStyle w:val="ListBullet"/>
      </w:pPr>
      <w:r>
        <w:t>Implement a digital land records management system that reduces the time required for data collection and record updating by 75%</w:t>
      </w:r>
    </w:p>
    <w:p>
      <w:pPr>
        <w:pStyle w:val="ListBullet"/>
      </w:pPr>
      <w:r>
        <w:t>Ensure that the system is scalable and can handle a large volume of data with minimal latency</w:t>
      </w:r>
    </w:p>
    <w:p>
      <w:pPr>
        <w:pStyle w:val="ListBullet"/>
      </w:pPr>
      <w:r>
        <w:t>Provide comprehensive training to Patwaris on the use of modern surveying tools and digital systems to ensure seamless adoption</w:t>
      </w:r>
    </w:p>
    <w:p>
      <w:bookmarkStart w:id="None" w:name="sec_acceptance_criteria"/>
      <w:pPr>
        <w:pStyle w:val="Heading1"/>
      </w:pPr>
      <w:r>
        <w:t>Acceptance Criteria</w:t>
      </w:r>
      <w:bookmarkEnd w:id="None"/>
    </w:p>
    <w:p>
      <w:pPr>
        <w:pStyle w:val="ListBullet"/>
      </w:pPr>
      <w:r>
        <w:t>The system should be able to collect and update data efficiently with minimal manual intervention</w:t>
      </w:r>
    </w:p>
    <w:p>
      <w:pPr>
        <w:pStyle w:val="ListBullet"/>
      </w:pPr>
      <w:r>
        <w:t>The system should ensure accuracy and consistency across all records</w:t>
      </w:r>
    </w:p>
    <w:p>
      <w:pPr>
        <w:pStyle w:val="ListBullet"/>
      </w:pPr>
      <w:r>
        <w:t>The system should be scalable and able to handle a large volume of data with minimal latency</w:t>
      </w:r>
    </w:p>
    <w:p>
      <w:pPr>
        <w:pStyle w:val="ListBullet"/>
      </w:pPr>
      <w:r>
        <w:t>The system should provide comprehensive training to Patwaris on the use of modern surveying tools and digital systems</w:t>
      </w:r>
    </w:p>
    <w:p>
      <w:pPr>
        <w:pStyle w:val="ListBullet"/>
      </w:pPr>
      <w:r>
        <w:t>The system should meet all security and compliance requirements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Overall project management, coordination, and leadership</w:t>
            </w:r>
          </w:p>
        </w:tc>
      </w:tr>
      <w:tr>
        <w:tc>
          <w:tcPr>
            <w:tcW w:type="dxa" w:w="2160"/>
          </w:tcPr>
          <w:p>
            <w:r>
              <w:t>Technical Lead</w:t>
            </w:r>
          </w:p>
        </w:tc>
        <w:tc>
          <w:tcPr>
            <w:tcW w:type="dxa" w:w="2160"/>
          </w:tcPr>
          <w:p>
            <w:r>
              <w:t>1</w:t>
            </w:r>
          </w:p>
        </w:tc>
        <w:tc>
          <w:tcPr>
            <w:tcW w:type="dxa" w:w="2160"/>
          </w:tcPr>
          <w:p>
            <w:r>
              <w:t>12</w:t>
            </w:r>
          </w:p>
        </w:tc>
        <w:tc>
          <w:tcPr>
            <w:tcW w:type="dxa" w:w="2160"/>
          </w:tcPr>
          <w:p>
            <w:r>
              <w:t>Technical architecture, design, and implementation</w:t>
            </w:r>
          </w:p>
        </w:tc>
      </w:tr>
      <w:tr>
        <w:tc>
          <w:tcPr>
            <w:tcW w:type="dxa" w:w="2160"/>
          </w:tcPr>
          <w:p>
            <w:r>
              <w:t>Data Analyst</w:t>
            </w:r>
          </w:p>
        </w:tc>
        <w:tc>
          <w:tcPr>
            <w:tcW w:type="dxa" w:w="2160"/>
          </w:tcPr>
          <w:p>
            <w:r>
              <w:t>2</w:t>
            </w:r>
          </w:p>
        </w:tc>
        <w:tc>
          <w:tcPr>
            <w:tcW w:type="dxa" w:w="2160"/>
          </w:tcPr>
          <w:p>
            <w:r>
              <w:t>5</w:t>
            </w:r>
          </w:p>
        </w:tc>
        <w:tc>
          <w:tcPr>
            <w:tcW w:type="dxa" w:w="2160"/>
          </w:tcPr>
          <w:p>
            <w:r>
              <w:t>Data integration, standardization, and analysis</w:t>
            </w:r>
          </w:p>
        </w:tc>
      </w:tr>
      <w:tr>
        <w:tc>
          <w:tcPr>
            <w:tcW w:type="dxa" w:w="2160"/>
          </w:tcPr>
          <w:p>
            <w:r>
              <w:t>Patwari Trainer</w:t>
            </w:r>
          </w:p>
        </w:tc>
        <w:tc>
          <w:tcPr>
            <w:tcW w:type="dxa" w:w="2160"/>
          </w:tcPr>
          <w:p>
            <w:r>
              <w:t>1</w:t>
            </w:r>
          </w:p>
        </w:tc>
        <w:tc>
          <w:tcPr>
            <w:tcW w:type="dxa" w:w="2160"/>
          </w:tcPr>
          <w:p>
            <w:r>
              <w:t>8</w:t>
            </w:r>
          </w:p>
        </w:tc>
        <w:tc>
          <w:tcPr>
            <w:tcW w:type="dxa" w:w="2160"/>
          </w:tcPr>
          <w:p>
            <w:r>
              <w:t>Training and capacity building for Patwaris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Digital Land Records Management System Design</w:t>
            </w:r>
          </w:p>
        </w:tc>
        <w:tc>
          <w:tcPr>
            <w:tcW w:type="dxa" w:w="2880"/>
          </w:tcPr>
          <w:p>
            <w:r>
              <w:t>₹1,200,000</w:t>
            </w:r>
          </w:p>
        </w:tc>
        <w:tc>
          <w:tcPr>
            <w:tcW w:type="dxa" w:w="2880"/>
          </w:tcPr>
          <w:p>
            <w:r>
              <w:t>Includes system design, architecture, and development</w:t>
            </w:r>
          </w:p>
        </w:tc>
      </w:tr>
      <w:tr>
        <w:tc>
          <w:tcPr>
            <w:tcW w:type="dxa" w:w="2880"/>
          </w:tcPr>
          <w:p>
            <w:r>
              <w:t>Data Integration and Standardization</w:t>
            </w:r>
          </w:p>
        </w:tc>
        <w:tc>
          <w:tcPr>
            <w:tcW w:type="dxa" w:w="2880"/>
          </w:tcPr>
          <w:p>
            <w:r>
              <w:t>₹900,000</w:t>
            </w:r>
          </w:p>
        </w:tc>
        <w:tc>
          <w:tcPr>
            <w:tcW w:type="dxa" w:w="2880"/>
          </w:tcPr>
          <w:p>
            <w:r>
              <w:t>Includes data integration, standardization, and analysis</w:t>
            </w:r>
          </w:p>
        </w:tc>
      </w:tr>
      <w:tr>
        <w:tc>
          <w:tcPr>
            <w:tcW w:type="dxa" w:w="2880"/>
          </w:tcPr>
          <w:p>
            <w:r>
              <w:t>Training and Capacity Building</w:t>
            </w:r>
          </w:p>
        </w:tc>
        <w:tc>
          <w:tcPr>
            <w:tcW w:type="dxa" w:w="2880"/>
          </w:tcPr>
          <w:p>
            <w:r>
              <w:t>₹600,000</w:t>
            </w:r>
          </w:p>
        </w:tc>
        <w:tc>
          <w:tcPr>
            <w:tcW w:type="dxa" w:w="2880"/>
          </w:tcPr>
          <w:p>
            <w:r>
              <w:t>Includes training and capacity building for Patwaris</w:t>
            </w:r>
          </w:p>
        </w:tc>
      </w:tr>
      <w:tr>
        <w:tc>
          <w:tcPr>
            <w:tcW w:type="dxa" w:w="2880"/>
          </w:tcPr>
          <w:p>
            <w:r>
              <w:t>System Implementation and Testing</w:t>
            </w:r>
          </w:p>
        </w:tc>
        <w:tc>
          <w:tcPr>
            <w:tcW w:type="dxa" w:w="2880"/>
          </w:tcPr>
          <w:p>
            <w:r>
              <w:t>₹1,500,000</w:t>
            </w:r>
          </w:p>
        </w:tc>
        <w:tc>
          <w:tcPr>
            <w:tcW w:type="dxa" w:w="2880"/>
          </w:tcPr>
          <w:p>
            <w:r>
              <w:t>Includes system implementation, testing, and deployment</w:t>
            </w:r>
          </w:p>
        </w:tc>
      </w:tr>
      <w:tr>
        <w:tc>
          <w:tcPr>
            <w:tcW w:type="dxa" w:w="2880"/>
          </w:tcPr>
          <w:p>
            <w:r>
              <w:t>Deployment and Maintenance</w:t>
            </w:r>
          </w:p>
        </w:tc>
        <w:tc>
          <w:tcPr>
            <w:tcW w:type="dxa" w:w="2880"/>
          </w:tcPr>
          <w:p>
            <w:r>
              <w:t>₹1,000,000</w:t>
            </w:r>
          </w:p>
        </w:tc>
        <w:tc>
          <w:tcPr>
            <w:tcW w:type="dxa" w:w="2880"/>
          </w:tcPr>
          <w:p>
            <w:r>
              <w:t>Includes ongoing maintenance and support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Time required for data collection and record updating</w:t>
            </w:r>
          </w:p>
        </w:tc>
        <w:tc>
          <w:tcPr>
            <w:tcW w:type="dxa" w:w="2160"/>
          </w:tcPr>
          <w:p>
            <w:r>
              <w:t>25% reduction</w:t>
            </w:r>
          </w:p>
        </w:tc>
        <w:tc>
          <w:tcPr>
            <w:tcW w:type="dxa" w:w="2160"/>
          </w:tcPr>
          <w:p>
            <w:r>
              <w:t>Monthly progress reports and system performance metrics</w:t>
            </w:r>
          </w:p>
        </w:tc>
        <w:tc>
          <w:tcPr>
            <w:tcW w:type="dxa" w:w="2160"/>
          </w:tcPr>
          <w:p>
            <w:r>
              <w:t>Monthly</w:t>
            </w:r>
          </w:p>
        </w:tc>
      </w:tr>
      <w:tr>
        <w:tc>
          <w:tcPr>
            <w:tcW w:type="dxa" w:w="2160"/>
          </w:tcPr>
          <w:p>
            <w:r>
              <w:t>System scalability and latency</w:t>
            </w:r>
          </w:p>
        </w:tc>
        <w:tc>
          <w:tcPr>
            <w:tcW w:type="dxa" w:w="2160"/>
          </w:tcPr>
          <w:p>
            <w:r>
              <w:t>Minimal latency and high scalability</w:t>
            </w:r>
          </w:p>
        </w:tc>
        <w:tc>
          <w:tcPr>
            <w:tcW w:type="dxa" w:w="2160"/>
          </w:tcPr>
          <w:p>
            <w:r>
              <w:t>System performance metrics and user feedback</w:t>
            </w:r>
          </w:p>
        </w:tc>
        <w:tc>
          <w:tcPr>
            <w:tcW w:type="dxa" w:w="2160"/>
          </w:tcPr>
          <w:p>
            <w:r>
              <w:t>Quarterly</w:t>
            </w:r>
          </w:p>
        </w:tc>
      </w:tr>
      <w:tr>
        <w:tc>
          <w:tcPr>
            <w:tcW w:type="dxa" w:w="2160"/>
          </w:tcPr>
          <w:p>
            <w:r>
              <w:t>Patwari training and adoption</w:t>
            </w:r>
          </w:p>
        </w:tc>
        <w:tc>
          <w:tcPr>
            <w:tcW w:type="dxa" w:w="2160"/>
          </w:tcPr>
          <w:p>
            <w:r>
              <w:t>100% adoption and satisfaction</w:t>
            </w:r>
          </w:p>
        </w:tc>
        <w:tc>
          <w:tcPr>
            <w:tcW w:type="dxa" w:w="2160"/>
          </w:tcPr>
          <w:p>
            <w:r>
              <w:t>Training feedback and adoption metrics</w:t>
            </w:r>
          </w:p>
        </w:tc>
        <w:tc>
          <w:tcPr>
            <w:tcW w:type="dxa" w:w="2160"/>
          </w:tcPr>
          <w:p>
            <w:r>
              <w:t>Quarterly</w:t>
            </w:r>
          </w:p>
        </w:tc>
      </w:tr>
      <w:tr>
        <w:tc>
          <w:tcPr>
            <w:tcW w:type="dxa" w:w="2160"/>
          </w:tcPr>
          <w:p>
            <w:r>
              <w:t>System security and compliance</w:t>
            </w:r>
          </w:p>
        </w:tc>
        <w:tc>
          <w:tcPr>
            <w:tcW w:type="dxa" w:w="2160"/>
          </w:tcPr>
          <w:p>
            <w:r>
              <w:t>Meets all security and compliance requirements</w:t>
            </w:r>
          </w:p>
        </w:tc>
        <w:tc>
          <w:tcPr>
            <w:tcW w:type="dxa" w:w="2160"/>
          </w:tcPr>
          <w:p>
            <w:r>
              <w:t>Regular security audits and compliance checks</w:t>
            </w:r>
          </w:p>
        </w:tc>
        <w:tc>
          <w:tcPr>
            <w:tcW w:type="dxa" w:w="2160"/>
          </w:tcPr>
          <w:p>
            <w:r>
              <w:t>Quarterly</w:t>
            </w:r>
          </w:p>
        </w:tc>
      </w:tr>
      <w:tr>
        <w:tc>
          <w:tcPr>
            <w:tcW w:type="dxa" w:w="2160"/>
          </w:tcPr>
          <w:p>
            <w:r>
              <w:t>System maintenance and support</w:t>
            </w:r>
          </w:p>
        </w:tc>
        <w:tc>
          <w:tcPr>
            <w:tcW w:type="dxa" w:w="2160"/>
          </w:tcPr>
          <w:p>
            <w:r>
              <w:t>Minimal downtime and high user satisfaction</w:t>
            </w:r>
          </w:p>
        </w:tc>
        <w:tc>
          <w:tcPr>
            <w:tcW w:type="dxa" w:w="2160"/>
          </w:tcPr>
          <w:p>
            <w:r>
              <w:t>System performance metrics and user feedback</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