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Digital Girdawari Solution for Efficient Crop Data Management</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inefficient, resource-intensive, and prone to errors. It requires an estimated 300 man-days for a single Gram Panchayat to complete on-ground execution. The process lacks basic facilities, outdated records, and incomplete data, leading to administrative delays and high workloads.</w:t>
      </w:r>
    </w:p>
    <w:p>
      <w:bookmarkStart w:id="1" w:name="sec_key_challenges"/>
      <w:pPr>
        <w:pStyle w:val="Heading1"/>
      </w:pPr>
      <w:r>
        <w:t>Key Challenges</w:t>
      </w:r>
      <w:bookmarkEnd w:id="1"/>
    </w:p>
    <w:p>
      <w:pPr>
        <w:pStyle w:val="ListBullet"/>
      </w:pPr>
      <w:r>
        <w:t>Lack of resources and basic facilities</w:t>
      </w:r>
    </w:p>
    <w:p>
      <w:pPr>
        <w:pStyle w:val="ListBullet"/>
      </w:pPr>
      <w:r>
        <w:t>Outdated records and incomplete data</w:t>
      </w:r>
    </w:p>
    <w:p>
      <w:pPr>
        <w:pStyle w:val="ListBullet"/>
      </w:pPr>
      <w:r>
        <w:t>High workload due to manual data collection and record updating</w:t>
      </w:r>
    </w:p>
    <w:p>
      <w:pPr>
        <w:pStyle w:val="ListBullet"/>
      </w:pPr>
      <w:r>
        <w:t>Administrative delays due to manual bureaucracy</w:t>
      </w:r>
    </w:p>
    <w:p>
      <w:pPr>
        <w:pStyle w:val="ListBullet"/>
      </w:pPr>
      <w:r>
        <w:t>Dependence on traditional methods with minimal technological integration</w:t>
      </w:r>
    </w:p>
    <w:p>
      <w:pPr>
        <w:pStyle w:val="ListBullet"/>
      </w:pPr>
      <w:r>
        <w:t>Training gaps in using modern surveying tools and digital systems</w:t>
      </w:r>
    </w:p>
    <w:p>
      <w:bookmarkStart w:id="1" w:name="sec_solution_approach"/>
      <w:pPr>
        <w:pStyle w:val="Heading1"/>
      </w:pPr>
      <w:r>
        <w:t>Our Solution Approach</w:t>
      </w:r>
      <w:bookmarkEnd w:id="1"/>
    </w:p>
    <w:p>
      <w:pPr>
        <w:pStyle w:val="Heading2"/>
      </w:pPr>
      <w:r>
        <w:t>Step 1: Digital Data Collection and Record Management</w:t>
      </w:r>
    </w:p>
    <w:p>
      <w:r>
        <w:t>Implement a mobile-based data collection system for Patwaris to collect and update crop details, land records, and other relevant information. This will reduce manual errors, increase data accuracy, and improve the overall efficiency of the Girdawari process.</w:t>
      </w:r>
    </w:p>
    <w:p>
      <w:pPr>
        <w:pStyle w:val="Heading2"/>
      </w:pPr>
      <w:r>
        <w:t>Step 2: Automated Report Generation and Analysis</w:t>
      </w:r>
    </w:p>
    <w:p>
      <w:r>
        <w:t>Develop an automated reporting system that can generate accurate and timely reports on crop data, land utilization, and other key metrics. This will enable better decision-making, reduce administrative burdens, and improve the overall effectiveness of the Girdawari process.</w:t>
      </w:r>
    </w:p>
    <w:p>
      <w:pPr>
        <w:pStyle w:val="Heading2"/>
      </w:pPr>
      <w:r>
        <w:t>Step 3: Training and Capacity Building</w:t>
      </w:r>
    </w:p>
    <w:p>
      <w:r>
        <w:t>Provide comprehensive training and capacity-building programs for Patwaris to equip them with the necessary skills and knowledge to effectively use the digital data collection and reporting systems. This will address the training gaps and ensure that Patwaris can utilize the new systems efficiently.</w:t>
      </w:r>
    </w:p>
    <w:p>
      <w:bookmarkStart w:id="1" w:name="sec_architecture_diagram"/>
      <w:pPr>
        <w:pStyle w:val="Heading1"/>
      </w:pPr>
      <w:r>
        <w:t>Architecture Diagram</w:t>
      </w:r>
      <w:bookmarkEnd w:id="1"/>
    </w:p>
    <w:p>
      <w:r>
        <w:t>Architecture Diagram (fallback textual description):</w:t>
        <w:br/>
        <w:t>graph TD</w:t>
        <w:br/>
        <w:t xml:space="preserve">    subgraph Client</w:t>
        <w:br/>
        <w:t xml:space="preserve">        M[Mobile App] --&gt;|User Input| N[Server]</w:t>
        <w:br/>
        <w:t xml:space="preserve">    end</w:t>
        <w:br/>
        <w:t xml:space="preserve">    subgraph Edge</w:t>
        <w:br/>
        <w:t xml:space="preserve">        O[Server] --&gt;|API Communication| P[Gateway]</w:t>
        <w:br/>
        <w:t xml:space="preserve">    end</w:t>
        <w:br/>
        <w:t xml:space="preserve">    subgraph Gateway</w:t>
        <w:br/>
        <w:t xml:space="preserve">        Q[Gateway] --&gt;|Secure Data Transfer| R[Services]</w:t>
        <w:br/>
        <w:t xml:space="preserve">    end</w:t>
        <w:br/>
        <w:t xml:space="preserve">    subgraph Services</w:t>
        <w:br/>
        <w:t xml:space="preserve">        S[Services Registry] --&gt;|Service Discovery| T[Land Records Service]</w:t>
        <w:br/>
        <w:t xml:space="preserve">        S --&gt;|Service Discovery| U[Crop Details Service]</w:t>
        <w:br/>
        <w:t xml:space="preserve">        S --&gt;|Service Discovery| V[Report Generation Service]</w:t>
        <w:br/>
        <w:t xml:space="preserve">        T --&gt;|Data Processing| W[Data Analytics]</w:t>
        <w:br/>
        <w:t xml:space="preserve">        U --&gt;|Data Processing| W</w:t>
        <w:br/>
        <w:t xml:space="preserve">        V --&gt;|Data Processing| W</w:t>
        <w:br/>
        <w:t xml:space="preserve">        W --&gt;|Report Generation| X[Reporting System]</w:t>
        <w:br/>
        <w:t xml:space="preserve">    end</w:t>
        <w:br/>
        <w:t xml:space="preserve">    subgraph Data</w:t>
        <w:br/>
        <w:t xml:space="preserve">        Y[Database] --&gt;|Data Storage| Z[Data Warehouse]</w:t>
        <w:br/>
        <w:t xml:space="preserve">        Z --&gt;|Data Analysis| AA[Business Intelligence]</w:t>
        <w:br/>
        <w:t xml:space="preserve">    end</w:t>
        <w:br/>
        <w:t xml:space="preserve">    subgraph Infrastructure</w:t>
        <w:br/>
        <w:t xml:space="preserve">        BB[Cloud Infrastructure] --&gt;|Resource Allocation| CC[Containerization]</w:t>
        <w:br/>
        <w:t xml:space="preserve">        DD[Network Security] --&gt;|Threat Detection| EE[Incident Response]</w:t>
        <w:br/>
        <w:t xml:space="preserve">    end</w:t>
        <w:br/>
        <w:t xml:space="preserve">    X --&gt;|Report Sharing| F[Web Portal]</w:t>
        <w:br/>
        <w:t xml:space="preserve">    F --&gt;|Dashboard Access| G[Patwari Dashboard]</w:t>
        <w:br/>
        <w:t xml:space="preserve">    G --&gt;|Admin Access| H[Admin Dashboard]</w:t>
        <w:br/>
        <w:t xml:space="preserve">    H --&gt;|Training Access| I[Training Platform]</w:t>
        <w:br/>
        <w:t xml:space="preserve">    BB --&gt;|Resource Provisioning| CC</w:t>
        <w:br/>
        <w:t xml:space="preserve">    CC --&gt;|Container Management| DD</w:t>
        <w:br/>
        <w:t xml:space="preserve">    EE --&gt;|Security Monitoring| FF[Monitoring Platform]</w:t>
        <w:br/>
        <w:t xml:space="preserve">    FF --&gt;|Alert Notification| GG[Notification System]</w:t>
      </w:r>
    </w:p>
    <w:p>
      <w:bookmarkStart w:id="None" w:name="sec_technical_stack"/>
      <w:pPr>
        <w:pStyle w:val="Heading1"/>
      </w:pPr>
      <w:r>
        <w:t>Technology Stack</w:t>
      </w:r>
      <w:bookmarkEnd w:id="None"/>
    </w:p>
    <w:p>
      <w:pPr>
        <w:pStyle w:val="ListBullet"/>
      </w:pPr>
      <w:r>
        <w:t>Mobile App Development (Flutter or React Native)</w:t>
      </w:r>
    </w:p>
    <w:p>
      <w:pPr>
        <w:pStyle w:val="ListBullet"/>
      </w:pPr>
      <w:r>
        <w:t>Server-side Development (Node.js or Django)</w:t>
      </w:r>
    </w:p>
    <w:p>
      <w:pPr>
        <w:pStyle w:val="ListBullet"/>
      </w:pPr>
      <w:r>
        <w:t>Database Management (MySQL or PostgreSQL)</w:t>
      </w:r>
    </w:p>
    <w:p>
      <w:pPr>
        <w:pStyle w:val="ListBullet"/>
      </w:pPr>
      <w:r>
        <w:t>Reporting and Analytics (Power BI or Tableau)</w:t>
      </w:r>
    </w:p>
    <w:p>
      <w:pPr>
        <w:pStyle w:val="ListBullet"/>
      </w:pPr>
      <w:r>
        <w:t>Web Portal Development (React or Angular)</w:t>
      </w:r>
    </w:p>
    <w:p>
      <w:pPr>
        <w:pStyle w:val="ListBullet"/>
      </w:pPr>
      <w:r>
        <w:t>Training Platform (Learning Management System)</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Requirements Gathering and System Design</w:t>
            </w:r>
          </w:p>
        </w:tc>
        <w:tc>
          <w:tcPr>
            <w:tcW w:type="dxa" w:w="2880"/>
          </w:tcPr>
          <w:p>
            <w:r>
              <w:t>8 weeks</w:t>
            </w:r>
          </w:p>
        </w:tc>
        <w:tc>
          <w:tcPr>
            <w:tcW w:type="dxa" w:w="2880"/>
          </w:tcPr>
          <w:p>
            <w:r>
              <w:t>Conduct thorough requirements gathering, system design, and feasibility studies to ensure that the digital Girdawari solution meets the needs of Patwaris, Gram Panchayats, and other stakeholders.</w:t>
            </w:r>
          </w:p>
        </w:tc>
      </w:tr>
      <w:tr>
        <w:tc>
          <w:tcPr>
            <w:tcW w:type="dxa" w:w="2880"/>
          </w:tcPr>
          <w:p>
            <w:r>
              <w:t>Phase 2: Development and Testing</w:t>
            </w:r>
          </w:p>
        </w:tc>
        <w:tc>
          <w:tcPr>
            <w:tcW w:type="dxa" w:w="2880"/>
          </w:tcPr>
          <w:p>
            <w:r>
              <w:t>16 weeks</w:t>
            </w:r>
          </w:p>
        </w:tc>
        <w:tc>
          <w:tcPr>
            <w:tcW w:type="dxa" w:w="2880"/>
          </w:tcPr>
          <w:p>
            <w:r>
              <w:t>Develop the digital data collection and reporting systems, conduct thorough testing, and ensure that the systems meet the required quality and performance standards.</w:t>
            </w:r>
          </w:p>
        </w:tc>
      </w:tr>
      <w:tr>
        <w:tc>
          <w:tcPr>
            <w:tcW w:type="dxa" w:w="2880"/>
          </w:tcPr>
          <w:p>
            <w:r>
              <w:t>Phase 3: Training and Capacity Building</w:t>
            </w:r>
          </w:p>
        </w:tc>
        <w:tc>
          <w:tcPr>
            <w:tcW w:type="dxa" w:w="2880"/>
          </w:tcPr>
          <w:p>
            <w:r>
              <w:t>4 weeks</w:t>
            </w:r>
          </w:p>
        </w:tc>
        <w:tc>
          <w:tcPr>
            <w:tcW w:type="dxa" w:w="2880"/>
          </w:tcPr>
          <w:p>
            <w:r>
              <w:t>Provide comprehensive training and capacity-building programs for Patwaris to equip them with the necessary skills and knowledge to effectively use the digital data collection and reporting systems.</w:t>
            </w:r>
          </w:p>
        </w:tc>
      </w:tr>
    </w:tbl>
    <w:p>
      <w:bookmarkStart w:id="None" w:name="sec_objectives"/>
      <w:pPr>
        <w:pStyle w:val="Heading1"/>
      </w:pPr>
      <w:r>
        <w:t>Objectives</w:t>
      </w:r>
      <w:bookmarkEnd w:id="None"/>
    </w:p>
    <w:p>
      <w:pPr>
        <w:pStyle w:val="ListBullet"/>
      </w:pPr>
      <w:r>
        <w:t>Objective 1: Reduce the time required to complete the Girdawari process by 75%</w:t>
      </w:r>
    </w:p>
    <w:p>
      <w:pPr>
        <w:pStyle w:val="ListBullet"/>
      </w:pPr>
      <w:r>
        <w:t>Objective 2: Improve data accuracy and completeness by 90%</w:t>
      </w:r>
    </w:p>
    <w:p>
      <w:pPr>
        <w:pStyle w:val="ListBullet"/>
      </w:pPr>
      <w:r>
        <w:t>Objective 3: Enhance the overall efficiency of the Girdawari process by 85%</w:t>
      </w:r>
    </w:p>
    <w:p>
      <w:pPr>
        <w:pStyle w:val="ListBullet"/>
      </w:pPr>
      <w:r>
        <w:t>Objective 4: Increase the adoption rate of the digital Girdawari solution among Patwaris by 95%</w:t>
      </w:r>
    </w:p>
    <w:p>
      <w:pPr>
        <w:pStyle w:val="ListBullet"/>
      </w:pPr>
      <w:r>
        <w:t>Objective 5: Reduce the administrative burdens on Gram Panchayats by 80%</w:t>
      </w:r>
    </w:p>
    <w:p>
      <w:bookmarkStart w:id="None" w:name="sec_acceptance_criteria"/>
      <w:pPr>
        <w:pStyle w:val="Heading1"/>
      </w:pPr>
      <w:r>
        <w:t>Acceptance Criteria</w:t>
      </w:r>
      <w:bookmarkEnd w:id="None"/>
    </w:p>
    <w:p>
      <w:pPr>
        <w:pStyle w:val="ListBullet"/>
      </w:pPr>
      <w:r>
        <w:t>Criteria 1: The digital data collection system should be able to collect and update crop details and land records with 95% accuracy</w:t>
      </w:r>
    </w:p>
    <w:p>
      <w:pPr>
        <w:pStyle w:val="ListBullet"/>
      </w:pPr>
      <w:r>
        <w:t>Criteria 2: The automated reporting system should be able to generate accurate and timely reports on crop data and land utilization</w:t>
      </w:r>
    </w:p>
    <w:p>
      <w:pPr>
        <w:pStyle w:val="ListBullet"/>
      </w:pPr>
      <w:r>
        <w:t>Criteria 3: The training program should equip Patwaris with the necessary skills and knowledge to effectively use the digital data collection and reporting systems</w:t>
      </w:r>
    </w:p>
    <w:p>
      <w:pPr>
        <w:pStyle w:val="ListBullet"/>
      </w:pPr>
      <w:r>
        <w:t>Criteria 4: The digital Girdawari solution should be able to reduce the time required to complete the Girdawari process by 75%</w:t>
      </w:r>
    </w:p>
    <w:p>
      <w:pPr>
        <w:pStyle w:val="ListBullet"/>
      </w:pPr>
      <w:r>
        <w:t>Criteria 5: The solution should be able to improve data accuracy and completeness by 90%</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Overall project management, coordination, and delivery</w:t>
            </w:r>
          </w:p>
        </w:tc>
      </w:tr>
      <w:tr>
        <w:tc>
          <w:tcPr>
            <w:tcW w:type="dxa" w:w="2160"/>
          </w:tcPr>
          <w:p>
            <w:r>
              <w:t>Software Developer</w:t>
            </w:r>
          </w:p>
        </w:tc>
        <w:tc>
          <w:tcPr>
            <w:tcW w:type="dxa" w:w="2160"/>
          </w:tcPr>
          <w:p>
            <w:r>
              <w:t>3</w:t>
            </w:r>
          </w:p>
        </w:tc>
        <w:tc>
          <w:tcPr>
            <w:tcW w:type="dxa" w:w="2160"/>
          </w:tcPr>
          <w:p>
            <w:r>
              <w:t>5</w:t>
            </w:r>
          </w:p>
        </w:tc>
        <w:tc>
          <w:tcPr>
            <w:tcW w:type="dxa" w:w="2160"/>
          </w:tcPr>
          <w:p>
            <w:r>
              <w:t>Development of digital data collection and reporting systems</w:t>
            </w:r>
          </w:p>
        </w:tc>
      </w:tr>
      <w:tr>
        <w:tc>
          <w:tcPr>
            <w:tcW w:type="dxa" w:w="2160"/>
          </w:tcPr>
          <w:p>
            <w:r>
              <w:t>Database Administrator</w:t>
            </w:r>
          </w:p>
        </w:tc>
        <w:tc>
          <w:tcPr>
            <w:tcW w:type="dxa" w:w="2160"/>
          </w:tcPr>
          <w:p>
            <w:r>
              <w:t>2</w:t>
            </w:r>
          </w:p>
        </w:tc>
        <w:tc>
          <w:tcPr>
            <w:tcW w:type="dxa" w:w="2160"/>
          </w:tcPr>
          <w:p>
            <w:r>
              <w:t>8</w:t>
            </w:r>
          </w:p>
        </w:tc>
        <w:tc>
          <w:tcPr>
            <w:tcW w:type="dxa" w:w="2160"/>
          </w:tcPr>
          <w:p>
            <w:r>
              <w:t>Database design, implementation, and management</w:t>
            </w:r>
          </w:p>
        </w:tc>
      </w:tr>
      <w:tr>
        <w:tc>
          <w:tcPr>
            <w:tcW w:type="dxa" w:w="2160"/>
          </w:tcPr>
          <w:p>
            <w:r>
              <w:t>Training Specialist</w:t>
            </w:r>
          </w:p>
        </w:tc>
        <w:tc>
          <w:tcPr>
            <w:tcW w:type="dxa" w:w="2160"/>
          </w:tcPr>
          <w:p>
            <w:r>
              <w:t>1</w:t>
            </w:r>
          </w:p>
        </w:tc>
        <w:tc>
          <w:tcPr>
            <w:tcW w:type="dxa" w:w="2160"/>
          </w:tcPr>
          <w:p>
            <w:r>
              <w:t>6</w:t>
            </w:r>
          </w:p>
        </w:tc>
        <w:tc>
          <w:tcPr>
            <w:tcW w:type="dxa" w:w="2160"/>
          </w:tcPr>
          <w:p>
            <w:r>
              <w:t>Development of training programs and capacity-building initiatives</w:t>
            </w:r>
          </w:p>
        </w:tc>
      </w:tr>
      <w:tr>
        <w:tc>
          <w:tcPr>
            <w:tcW w:type="dxa" w:w="2160"/>
          </w:tcPr>
          <w:p>
            <w:r>
              <w:t>Quality Assurance Engineer</w:t>
            </w:r>
          </w:p>
        </w:tc>
        <w:tc>
          <w:tcPr>
            <w:tcW w:type="dxa" w:w="2160"/>
          </w:tcPr>
          <w:p>
            <w:r>
              <w:t>2</w:t>
            </w:r>
          </w:p>
        </w:tc>
        <w:tc>
          <w:tcPr>
            <w:tcW w:type="dxa" w:w="2160"/>
          </w:tcPr>
          <w:p>
            <w:r>
              <w:t>4</w:t>
            </w:r>
          </w:p>
        </w:tc>
        <w:tc>
          <w:tcPr>
            <w:tcW w:type="dxa" w:w="2160"/>
          </w:tcPr>
          <w:p>
            <w:r>
              <w:t>Testing and quality assurance of the digital Girdawari solution</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₹1,500,000</w:t>
            </w:r>
          </w:p>
        </w:tc>
        <w:tc>
          <w:tcPr>
            <w:tcW w:type="dxa" w:w="2880"/>
          </w:tcPr>
          <w:p>
            <w:r>
              <w:t>Includes costs for software development, database management, and training programs</w:t>
            </w:r>
          </w:p>
        </w:tc>
      </w:tr>
      <w:tr>
        <w:tc>
          <w:tcPr>
            <w:tcW w:type="dxa" w:w="2880"/>
          </w:tcPr>
          <w:p>
            <w:r>
              <w:t>Infrastructure Costs</w:t>
            </w:r>
          </w:p>
        </w:tc>
        <w:tc>
          <w:tcPr>
            <w:tcW w:type="dxa" w:w="2880"/>
          </w:tcPr>
          <w:p>
            <w:r>
              <w:t>₹750,000</w:t>
            </w:r>
          </w:p>
        </w:tc>
        <w:tc>
          <w:tcPr>
            <w:tcW w:type="dxa" w:w="2880"/>
          </w:tcPr>
          <w:p>
            <w:r>
              <w:t>Includes costs for server hosting, database management, and other infrastructure-related expenses</w:t>
            </w:r>
          </w:p>
        </w:tc>
      </w:tr>
      <w:tr>
        <w:tc>
          <w:tcPr>
            <w:tcW w:type="dxa" w:w="2880"/>
          </w:tcPr>
          <w:p>
            <w:r>
              <w:t>Training and Capacity Building</w:t>
            </w:r>
          </w:p>
        </w:tc>
        <w:tc>
          <w:tcPr>
            <w:tcW w:type="dxa" w:w="2880"/>
          </w:tcPr>
          <w:p>
            <w:r>
              <w:t>₹200,000</w:t>
            </w:r>
          </w:p>
        </w:tc>
        <w:tc>
          <w:tcPr>
            <w:tcW w:type="dxa" w:w="2880"/>
          </w:tcPr>
          <w:p>
            <w:r>
              <w:t>Includes costs for training programs, capacity-building initiatives, and other related expenses</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Time Required to Complete Girdawari Process</w:t>
            </w:r>
          </w:p>
        </w:tc>
        <w:tc>
          <w:tcPr>
            <w:tcW w:type="dxa" w:w="2160"/>
          </w:tcPr>
          <w:p>
            <w:r>
              <w:t>20 days</w:t>
            </w:r>
          </w:p>
        </w:tc>
        <w:tc>
          <w:tcPr>
            <w:tcW w:type="dxa" w:w="2160"/>
          </w:tcPr>
          <w:p>
            <w:r>
              <w:t>Monitor and track the time required to complete the Girdawari process</w:t>
            </w:r>
          </w:p>
        </w:tc>
        <w:tc>
          <w:tcPr>
            <w:tcW w:type="dxa" w:w="2160"/>
          </w:tcPr>
          <w:p>
            <w:r>
              <w:t>Monthly</w:t>
            </w:r>
          </w:p>
        </w:tc>
      </w:tr>
      <w:tr>
        <w:tc>
          <w:tcPr>
            <w:tcW w:type="dxa" w:w="2160"/>
          </w:tcPr>
          <w:p>
            <w:r>
              <w:t>Data Accuracy and Completeness</w:t>
            </w:r>
          </w:p>
        </w:tc>
        <w:tc>
          <w:tcPr>
            <w:tcW w:type="dxa" w:w="2160"/>
          </w:tcPr>
          <w:p>
            <w:r>
              <w:t>95%</w:t>
            </w:r>
          </w:p>
        </w:tc>
        <w:tc>
          <w:tcPr>
            <w:tcW w:type="dxa" w:w="2160"/>
          </w:tcPr>
          <w:p>
            <w:r>
              <w:t>Regularly review and audit the data collected and reported by Patwaris</w:t>
            </w:r>
          </w:p>
        </w:tc>
        <w:tc>
          <w:tcPr>
            <w:tcW w:type="dxa" w:w="2160"/>
          </w:tcPr>
          <w:p>
            <w:r>
              <w:t>Quarterly</w:t>
            </w:r>
          </w:p>
        </w:tc>
      </w:tr>
      <w:tr>
        <w:tc>
          <w:tcPr>
            <w:tcW w:type="dxa" w:w="2160"/>
          </w:tcPr>
          <w:p>
            <w:r>
              <w:t>Adoption Rate of Digital Girdawari Solution</w:t>
            </w:r>
          </w:p>
        </w:tc>
        <w:tc>
          <w:tcPr>
            <w:tcW w:type="dxa" w:w="2160"/>
          </w:tcPr>
          <w:p>
            <w:r>
              <w:t>95%</w:t>
            </w:r>
          </w:p>
        </w:tc>
        <w:tc>
          <w:tcPr>
            <w:tcW w:type="dxa" w:w="2160"/>
          </w:tcPr>
          <w:p>
            <w:r>
              <w:t>Monitor and track the number of Patwaris using the digital Girdawari solution</w:t>
            </w:r>
          </w:p>
        </w:tc>
        <w:tc>
          <w:tcPr>
            <w:tcW w:type="dxa" w:w="2160"/>
          </w:tcPr>
          <w:p>
            <w:r>
              <w:t>Monthly</w:t>
            </w:r>
          </w:p>
        </w:tc>
      </w:tr>
      <w:tr>
        <w:tc>
          <w:tcPr>
            <w:tcW w:type="dxa" w:w="2160"/>
          </w:tcPr>
          <w:p>
            <w:r>
              <w:t>Administrative Burdens on Gram Panchayats</w:t>
            </w:r>
          </w:p>
        </w:tc>
        <w:tc>
          <w:tcPr>
            <w:tcW w:type="dxa" w:w="2160"/>
          </w:tcPr>
          <w:p>
            <w:r>
              <w:t>80%</w:t>
            </w:r>
          </w:p>
        </w:tc>
        <w:tc>
          <w:tcPr>
            <w:tcW w:type="dxa" w:w="2160"/>
          </w:tcPr>
          <w:p>
            <w:r>
              <w:t>Regularly review and audit the administrative burdens on Gram Panchayats</w:t>
            </w:r>
          </w:p>
        </w:tc>
        <w:tc>
          <w:tcPr>
            <w:tcW w:type="dxa" w:w="2160"/>
          </w:tcPr>
          <w:p>
            <w:r>
              <w:t>Quarterly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