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Patwari Efficiency Enhancement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which involves manual data collection, record updating, and report preparation, is highly inefficient and resource-intensive. The process faces several major challenges, including lack of resources and basic facilities, outdated records and incomplete data, high workload as each Patwari manages multiple villages, administrative delays due to manual bureaucracy, dependence on traditional methods with minimal technological integration, and training gaps in the use of modern surveying tools and digital systems. As a result, the manual Girdawari process is too time-consuming and complex, requiring an estimated 300 man-days for a single Gram Panchayat to complete on-ground execution. This inefficiency leads to inaccurate data capture, delayed reporting, and ultimately affects the overall development and progress of the region.</w:t>
      </w:r>
    </w:p>
    <w:p>
      <w:bookmarkStart w:id="1" w:name="sec_key_challenges"/>
      <w:pPr>
        <w:pStyle w:val="Heading1"/>
      </w:pPr>
      <w:r>
        <w:t>Key Challenges</w:t>
      </w:r>
      <w:bookmarkEnd w:id="1"/>
    </w:p>
    <w:p>
      <w:pPr>
        <w:pStyle w:val="ListBullet"/>
      </w:pPr>
      <w:r>
        <w:t>Lack of resources and basic facilities, leading to inadequate infrastructure and equipment for efficient data collection and processing.</w:t>
      </w:r>
    </w:p>
    <w:p>
      <w:pPr>
        <w:pStyle w:val="ListBullet"/>
      </w:pPr>
      <w:r>
        <w:t>Outdated records and incomplete data, resulting in inaccurate information and delayed decision-making.</w:t>
      </w:r>
    </w:p>
    <w:p>
      <w:pPr>
        <w:pStyle w:val="ListBullet"/>
      </w:pPr>
      <w:r>
        <w:t>High workload for Patwaris, managing multiple villages and fields, leading to burnout and decreased productivity.</w:t>
      </w:r>
    </w:p>
    <w:p>
      <w:pPr>
        <w:pStyle w:val="ListBullet"/>
      </w:pPr>
      <w:r>
        <w:t>Administrative delays due to manual bureaucracy, causing inefficiencies in data processing and reporting.</w:t>
      </w:r>
    </w:p>
    <w:p>
      <w:pPr>
        <w:pStyle w:val="ListBullet"/>
      </w:pPr>
      <w:r>
        <w:t>Dependence on traditional methods with minimal technological integration, hindering the adoption of modern surveying tools and digital systems.</w:t>
      </w:r>
    </w:p>
    <w:p>
      <w:pPr>
        <w:pStyle w:val="ListBullet"/>
      </w:pPr>
      <w:r>
        <w:t>Training gaps in the use of modern surveying tools and digital systems, limiting the effectiveness of Patwaris in collecting and processing data.</w:t>
      </w:r>
    </w:p>
    <w:p>
      <w:pPr>
        <w:pStyle w:val="ListBullet"/>
      </w:pPr>
      <w:r>
        <w:t>Practical challenges in manoeuvring through fields, leading to difficulties in data collection and accuracy.</w:t>
      </w:r>
    </w:p>
    <w:p>
      <w:pPr>
        <w:pStyle w:val="ListBullet"/>
      </w:pPr>
      <w:r>
        <w:t>Manual Process – leads to data inaccuracy, delayed reporting, and ultimately affects the overall development and progress of the region.</w:t>
      </w:r>
    </w:p>
    <w:p>
      <w:pPr>
        <w:pStyle w:val="ListBullet"/>
      </w:pPr>
      <w:r>
        <w:t>Need for approx. 300-man days to cover a gram panchayat with 5000 fields, leading to inefficiencies and delays.</w:t>
      </w:r>
    </w:p>
    <w:p>
      <w:pPr>
        <w:pStyle w:val="ListBullet"/>
      </w:pPr>
      <w:r>
        <w:t>Not possible to visit every field and accurately capture data as per the required timeline, leading to inaccuracies and delays.</w:t>
      </w:r>
    </w:p>
    <w:p>
      <w:pPr>
        <w:pStyle w:val="ListBullet"/>
      </w:pPr>
      <w:r>
        <w:t>Inability to cover all fields and villages within the given timeframe, resulting in incomplete data and delayed reporting.</w:t>
      </w:r>
    </w:p>
    <w:p>
      <w:pPr>
        <w:pStyle w:val="ListBullet"/>
      </w:pPr>
      <w:r>
        <w:t>Difficulty in tracking the drone's status and position, leading to inefficiencies in data collection and processing.</w:t>
      </w:r>
    </w:p>
    <w:p>
      <w:pPr>
        <w:pStyle w:val="ListBullet"/>
      </w:pPr>
      <w:r>
        <w:t>Inability to validate data with human intervention, leading to inaccuracies and delayed decision-making.</w:t>
      </w:r>
    </w:p>
    <w:p>
      <w:pPr>
        <w:pStyle w:val="ListBullet"/>
      </w:pPr>
      <w:r>
        <w:t>Real-time information transfer is not possible, leading to delays in decision-making and overall development.</w:t>
      </w:r>
    </w:p>
    <w:p>
      <w:bookmarkStart w:id="1" w:name="sec_solution_approach"/>
      <w:pPr>
        <w:pStyle w:val="Heading1"/>
      </w:pPr>
      <w:r>
        <w:t>Our Solution Approach</w:t>
      </w:r>
      <w:bookmarkEnd w:id="1"/>
    </w:p>
    <w:p>
      <w:pPr>
        <w:pStyle w:val="Heading2"/>
      </w:pPr>
      <w:r>
        <w:t>Step 1: Data Collection and Processing</w:t>
      </w:r>
    </w:p>
    <w:p>
      <w:r>
        <w:t>The proposed solution involves the use of drones equipped with high-resolution cameras and GPS technology to collect data on crop health, soil moisture, and other relevant parameters. The data will be processed in real-time using AI and ML algorithms to provide accurate and actionable insights. The processed data will be transmitted to the Patwari's office in real-time, enabling them to make informed decisions and take timely actions. The solution will also include a dashboard to track the drone's status and position, ensuring efficient data collection and processing.</w:t>
      </w:r>
    </w:p>
    <w:p>
      <w:pPr>
        <w:pStyle w:val="Heading2"/>
      </w:pPr>
      <w:r>
        <w:t>Step 2: Data Storage and Management</w:t>
      </w:r>
    </w:p>
    <w:p>
      <w:r>
        <w:t>The collected data will be stored in a secure and scalable database, ensuring easy access and management. The database will be designed to handle large volumes of data and provide real-time analytics and insights. The solution will also include data validation and quality control measures to ensure accuracy and reliability.</w:t>
      </w:r>
    </w:p>
    <w:p>
      <w:pPr>
        <w:pStyle w:val="Heading2"/>
      </w:pPr>
      <w:r>
        <w:t>Step 3: Data Analysis and Insights</w:t>
      </w:r>
    </w:p>
    <w:p>
      <w:r>
        <w:t>The processed data will be analyzed using AI and ML algorithms to provide actionable insights and recommendations. The insights will be presented in a user-friendly format, enabling Patwaris to make informed decisions and take timely actions. The solution will also include a reporting module to provide regular updates and progress reports.</w:t>
      </w:r>
    </w:p>
    <w:p>
      <w:pPr>
        <w:pStyle w:val="Heading2"/>
      </w:pPr>
      <w:r>
        <w:t>Step 4: Real-time Information Transfer</w:t>
      </w:r>
    </w:p>
    <w:p>
      <w:r>
        <w:t>The solution will enable real-time information transfer between the drone, data processing center, and Patwari's office. This will ensure timely decision-making and actions, leading to improved efficiency and productivity.</w:t>
      </w:r>
    </w:p>
    <w:p>
      <w:pPr>
        <w:pStyle w:val="Heading2"/>
      </w:pPr>
      <w:r>
        <w:t>Step 5: Training and Capacity Building</w:t>
      </w:r>
    </w:p>
    <w:p>
      <w:r>
        <w:t>The solution will include training and capacity building programs for Patwaris and other stakeholders to ensure effective use and adoption of the technology. The training will cover data collection, processing, analysis, and interpretation, as well as the use of the dashboard and reporting module.</w:t>
      </w:r>
    </w:p>
    <w:p>
      <w:pPr>
        <w:pStyle w:val="Heading2"/>
      </w:pPr>
      <w:r>
        <w:t>Step 6: Monitoring and Evaluation</w:t>
      </w:r>
    </w:p>
    <w:p>
      <w:r>
        <w:t>The solution will include a monitoring and evaluation module to track progress, identify areas for improvement, and ensure the effectiveness of the technology. The module will provide regular reports and updates to stakeholders, enabling informed decision-making and continuous improvement.</w:t>
      </w:r>
    </w:p>
    <w:p>
      <w:pPr>
        <w:pStyle w:val="Heading2"/>
      </w:pPr>
      <w:r>
        <w:t>Step 7: Scalability and Maintenance</w:t>
      </w:r>
    </w:p>
    <w:p>
      <w:r>
        <w:t>The solution will be designed to be scalable and maintainable, ensuring easy integration with existing systems and infrastructure. The solution will also include regular maintenance and updates to ensure optimal performance and effectiveness.</w:t>
      </w:r>
    </w:p>
    <w:p>
      <w:pPr>
        <w:pStyle w:val="Heading2"/>
      </w:pPr>
      <w:r>
        <w:t>Step 8: Security and Data Protection</w:t>
      </w:r>
    </w:p>
    <w:p>
      <w:r>
        <w:t>The solution will include robust security measures to ensure the confidentiality, integrity, and availability of data. The solution will also include data protection measures to prevent unauthorized access and ensure compliance with relevant regulations and standards.</w:t>
      </w:r>
    </w:p>
    <w:p>
      <w:bookmarkStart w:id="1" w:name="sec_architecture_diagram"/>
      <w:pPr>
        <w:pStyle w:val="Heading1"/>
      </w:pPr>
      <w:r>
        <w:t>Architecture Diagram</w:t>
      </w:r>
      <w:bookmarkEnd w:id="1"/>
    </w:p>
    <w:p>
      <w:r>
        <w:t>Architecture Diagram (fallback textual description):</w:t>
        <w:br/>
        <w:t>flowchart TD</w:t>
        <w:br/>
        <w:t>subgraph CL[Client Layer]</w:t>
        <w:br/>
        <w:t>Patwari Office</w:t>
        <w:br/>
        <w:t>WebApp</w:t>
        <w:br/>
        <w:t>MobileApp</w:t>
        <w:br/>
        <w:t>end</w:t>
        <w:br/>
        <w:t>subgraph EN[Edge Network]</w:t>
        <w:br/>
        <w:t>CDN</w:t>
        <w:br/>
        <w:t>LB</w:t>
        <w:br/>
        <w:t>end</w:t>
        <w:br/>
        <w:t>subgraph AG[API Gateway]</w:t>
        <w:br/>
        <w:t>Gateway</w:t>
        <w:br/>
        <w:t>end</w:t>
        <w:br/>
        <w:t>subgraph MS[Microservices]</w:t>
        <w:br/>
        <w:t>UserSvc</w:t>
        <w:br/>
        <w:t>DataSvc</w:t>
        <w:br/>
        <w:t>AISvc</w:t>
        <w:br/>
        <w:t>end</w:t>
        <w:br/>
        <w:t>subgraph DL[Data Layer]</w:t>
        <w:br/>
        <w:t>PrimaryDB</w:t>
        <w:br/>
        <w:t>Cache</w:t>
        <w:br/>
        <w:t>VectorDB</w:t>
        <w:br/>
        <w:t>end</w:t>
        <w:br/>
        <w:t>Patwari Office --&gt; CDN</w:t>
        <w:br/>
        <w:t>CDN --&gt; LB</w:t>
        <w:br/>
        <w:t>LB --&gt; Gateway</w:t>
        <w:br/>
        <w:t>Gateway --&gt; UserSvc</w:t>
        <w:br/>
        <w:t>Gateway --&gt; DataSvc</w:t>
        <w:br/>
        <w:t>Gateway --&gt; AISvc</w:t>
        <w:br/>
        <w:t>UserSvc --&gt; PrimaryDB</w:t>
        <w:br/>
        <w:t>DataSvc --&gt; PrimaryDB</w:t>
        <w:br/>
        <w:t>AISvc --&gt; VectorDB</w:t>
        <w:br/>
        <w:t>UserSvc --&gt; Cache</w:t>
      </w:r>
    </w:p>
    <w:p>
      <w:bookmarkStart w:id="None" w:name="sec_technical_stack"/>
      <w:pPr>
        <w:pStyle w:val="Heading1"/>
      </w:pPr>
      <w:r>
        <w:t>Technology Stack</w:t>
      </w:r>
      <w:bookmarkEnd w:id="None"/>
    </w:p>
    <w:p>
      <w:pPr>
        <w:pStyle w:val="ListBullet"/>
      </w:pPr>
      <w:r>
        <w:t>AWS Lambda</w:t>
      </w:r>
    </w:p>
    <w:p>
      <w:pPr>
        <w:pStyle w:val="ListBullet"/>
      </w:pPr>
      <w:r>
        <w:t>AWS S3</w:t>
      </w:r>
    </w:p>
    <w:p>
      <w:pPr>
        <w:pStyle w:val="ListBullet"/>
      </w:pPr>
      <w:r>
        <w:t>AWS RDS</w:t>
      </w:r>
    </w:p>
    <w:p>
      <w:pPr>
        <w:pStyle w:val="ListBullet"/>
      </w:pPr>
      <w:r>
        <w:t>AWS ECS</w:t>
      </w:r>
    </w:p>
    <w:p>
      <w:pPr>
        <w:pStyle w:val="ListBullet"/>
      </w:pPr>
      <w:r>
        <w:t>PostgreSQL</w:t>
      </w:r>
    </w:p>
    <w:p>
      <w:pPr>
        <w:pStyle w:val="ListBullet"/>
      </w:pPr>
      <w:r>
        <w:t>MongoDB</w:t>
      </w:r>
    </w:p>
    <w:p>
      <w:pPr>
        <w:pStyle w:val="ListBullet"/>
      </w:pPr>
      <w:r>
        <w:t>DynamoDB</w:t>
      </w:r>
    </w:p>
    <w:p>
      <w:pPr>
        <w:pStyle w:val="ListBullet"/>
      </w:pPr>
      <w:r>
        <w:t>Cassandra</w:t>
      </w:r>
    </w:p>
    <w:p>
      <w:pPr>
        <w:pStyle w:val="ListBullet"/>
      </w:pPr>
      <w:r>
        <w:t>Redis</w:t>
      </w:r>
    </w:p>
    <w:p>
      <w:pPr>
        <w:pStyle w:val="ListBullet"/>
      </w:pPr>
      <w:r>
        <w:t>Memcached</w:t>
      </w:r>
    </w:p>
    <w:p>
      <w:pPr>
        <w:pStyle w:val="ListBullet"/>
      </w:pPr>
      <w:r>
        <w:t>ElastiCache</w:t>
      </w:r>
    </w:p>
    <w:p>
      <w:pPr>
        <w:pStyle w:val="ListBullet"/>
      </w:pPr>
      <w:r>
        <w:t>Kafka</w:t>
      </w:r>
    </w:p>
    <w:p>
      <w:pPr>
        <w:pStyle w:val="ListBullet"/>
      </w:pPr>
      <w:r>
        <w:t>RabbitMQ</w:t>
      </w:r>
    </w:p>
    <w:p>
      <w:pPr>
        <w:pStyle w:val="ListBullet"/>
      </w:pPr>
      <w:r>
        <w:t>SQS</w:t>
      </w:r>
    </w:p>
    <w:p>
      <w:pPr>
        <w:pStyle w:val="ListBullet"/>
      </w:pPr>
      <w:r>
        <w:t>PubSub</w:t>
      </w:r>
    </w:p>
    <w:p>
      <w:pPr>
        <w:pStyle w:val="ListBullet"/>
      </w:pPr>
      <w:r>
        <w:t>Python</w:t>
      </w:r>
    </w:p>
    <w:p>
      <w:pPr>
        <w:pStyle w:val="ListBullet"/>
      </w:pPr>
      <w:r>
        <w:t>Java</w:t>
      </w:r>
    </w:p>
    <w:p>
      <w:pPr>
        <w:pStyle w:val="ListBullet"/>
      </w:pPr>
      <w:r>
        <w:t>JavaScript</w:t>
      </w:r>
    </w:p>
    <w:p>
      <w:pPr>
        <w:pStyle w:val="ListBullet"/>
      </w:pPr>
      <w:r>
        <w:t>React</w:t>
      </w:r>
    </w:p>
    <w:p>
      <w:pPr>
        <w:pStyle w:val="ListBullet"/>
      </w:pPr>
      <w:r>
        <w:t>Angular</w:t>
      </w:r>
    </w:p>
    <w:p>
      <w:pPr>
        <w:pStyle w:val="ListBullet"/>
      </w:pPr>
      <w:r>
        <w:t>Vue.js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Solution Design and Development</w:t>
            </w:r>
          </w:p>
        </w:tc>
        <w:tc>
          <w:tcPr>
            <w:tcW w:type="dxa" w:w="2880"/>
          </w:tcPr>
          <w:p>
            <w:r>
              <w:t>12 weeks</w:t>
            </w:r>
          </w:p>
        </w:tc>
        <w:tc>
          <w:tcPr>
            <w:tcW w:type="dxa" w:w="2880"/>
          </w:tcPr>
          <w:p>
            <w:r>
              <w:t>The first phase will involve solution design and development, including data collection and processing, data storage and management, data analysis and insights, and real-time information transfer.</w:t>
            </w:r>
          </w:p>
        </w:tc>
      </w:tr>
      <w:tr>
        <w:tc>
          <w:tcPr>
            <w:tcW w:type="dxa" w:w="2880"/>
          </w:tcPr>
          <w:p>
            <w:r>
              <w:t>Phase 2: Testing and Quality Assurance</w:t>
            </w:r>
          </w:p>
        </w:tc>
        <w:tc>
          <w:tcPr>
            <w:tcW w:type="dxa" w:w="2880"/>
          </w:tcPr>
          <w:p>
            <w:r>
              <w:t>8 weeks</w:t>
            </w:r>
          </w:p>
        </w:tc>
        <w:tc>
          <w:tcPr>
            <w:tcW w:type="dxa" w:w="2880"/>
          </w:tcPr>
          <w:p>
            <w:r>
              <w:t>The second phase will involve testing and quality assurance, including unit testing, integration testing, and system testing.</w:t>
            </w:r>
          </w:p>
        </w:tc>
      </w:tr>
      <w:tr>
        <w:tc>
          <w:tcPr>
            <w:tcW w:type="dxa" w:w="2880"/>
          </w:tcPr>
          <w:p>
            <w:r>
              <w:t>Phase 3: Training and Capacity Building</w:t>
            </w:r>
          </w:p>
        </w:tc>
        <w:tc>
          <w:tcPr>
            <w:tcW w:type="dxa" w:w="2880"/>
          </w:tcPr>
          <w:p>
            <w:r>
              <w:t>4 weeks</w:t>
            </w:r>
          </w:p>
        </w:tc>
        <w:tc>
          <w:tcPr>
            <w:tcW w:type="dxa" w:w="2880"/>
          </w:tcPr>
          <w:p>
            <w:r>
              <w:t>The third phase will involve training and capacity building programs for Patwaris and other stakeholders.</w:t>
            </w:r>
          </w:p>
        </w:tc>
      </w:tr>
      <w:tr>
        <w:tc>
          <w:tcPr>
            <w:tcW w:type="dxa" w:w="2880"/>
          </w:tcPr>
          <w:p>
            <w:r>
              <w:t>Phase 4: Deployment and Rollout</w:t>
            </w:r>
          </w:p>
        </w:tc>
        <w:tc>
          <w:tcPr>
            <w:tcW w:type="dxa" w:w="2880"/>
          </w:tcPr>
          <w:p>
            <w:r>
              <w:t>8 weeks</w:t>
            </w:r>
          </w:p>
        </w:tc>
        <w:tc>
          <w:tcPr>
            <w:tcW w:type="dxa" w:w="2880"/>
          </w:tcPr>
          <w:p>
            <w:r>
              <w:t>The fourth phase will involve deployment and rollout of the solution, including integration with existing systems and infrastructure.</w:t>
            </w:r>
          </w:p>
        </w:tc>
      </w:tr>
      <w:tr>
        <w:tc>
          <w:tcPr>
            <w:tcW w:type="dxa" w:w="2880"/>
          </w:tcPr>
          <w:p>
            <w:r>
              <w:t>Phase 5: Monitoring and Evaluation</w:t>
            </w:r>
          </w:p>
        </w:tc>
        <w:tc>
          <w:tcPr>
            <w:tcW w:type="dxa" w:w="2880"/>
          </w:tcPr>
          <w:p>
            <w:r>
              <w:t>12 weeks</w:t>
            </w:r>
          </w:p>
        </w:tc>
        <w:tc>
          <w:tcPr>
            <w:tcW w:type="dxa" w:w="2880"/>
          </w:tcPr>
          <w:p>
            <w:r>
              <w:t>The fifth phase will involve monitoring and evaluation, including tracking progress, identifying areas for improvement, and ensuring the effectiveness of the technology.</w:t>
            </w:r>
          </w:p>
        </w:tc>
      </w:tr>
      <w:tr>
        <w:tc>
          <w:tcPr>
            <w:tcW w:type="dxa" w:w="2880"/>
          </w:tcPr>
          <w:p>
            <w:r>
              <w:t>Phase 6: Maintenance and Updates</w:t>
            </w:r>
          </w:p>
        </w:tc>
        <w:tc>
          <w:tcPr>
            <w:tcW w:type="dxa" w:w="2880"/>
          </w:tcPr>
          <w:p>
            <w:r>
              <w:t>Ongoing</w:t>
            </w:r>
          </w:p>
        </w:tc>
        <w:tc>
          <w:tcPr>
            <w:tcW w:type="dxa" w:w="2880"/>
          </w:tcPr>
          <w:p>
            <w:r>
              <w:t>The sixth phase will involve ongoing maintenance and updates to ensure optimal performance and effectiveness of the solution.</w:t>
            </w:r>
          </w:p>
        </w:tc>
      </w:tr>
    </w:tbl>
    <w:p>
      <w:bookmarkStart w:id="None" w:name="sec_objectives"/>
      <w:pPr>
        <w:pStyle w:val="Heading1"/>
      </w:pPr>
      <w:r>
        <w:t>Objectives</w:t>
      </w:r>
      <w:bookmarkEnd w:id="None"/>
    </w:p>
    <w:p>
      <w:pPr>
        <w:pStyle w:val="ListBullet"/>
      </w:pPr>
      <w:r>
        <w:t>To improve the efficiency and productivity of Patwaris in collecting and processing data.</w:t>
      </w:r>
    </w:p>
    <w:p>
      <w:pPr>
        <w:pStyle w:val="ListBullet"/>
      </w:pPr>
      <w:r>
        <w:t>To reduce the time and cost associated with data collection and processing.</w:t>
      </w:r>
    </w:p>
    <w:p>
      <w:pPr>
        <w:pStyle w:val="ListBullet"/>
      </w:pPr>
      <w:r>
        <w:t>To improve the accuracy and reliability of data.</w:t>
      </w:r>
    </w:p>
    <w:p>
      <w:pPr>
        <w:pStyle w:val="ListBullet"/>
      </w:pPr>
      <w:r>
        <w:t>To enable real-time information transfer between the drone, data processing center, and Patwari's office.</w:t>
      </w:r>
    </w:p>
    <w:p>
      <w:pPr>
        <w:pStyle w:val="ListBullet"/>
      </w:pPr>
      <w:r>
        <w:t>To provide actionable insights and recommendations to Patwaris.</w:t>
      </w:r>
    </w:p>
    <w:p>
      <w:pPr>
        <w:pStyle w:val="ListBullet"/>
      </w:pPr>
      <w:r>
        <w:t>To ensure the effective use and adoption of the technology by Patwaris and other stakeholders.</w:t>
      </w:r>
    </w:p>
    <w:p>
      <w:pPr>
        <w:pStyle w:val="ListBullet"/>
      </w:pPr>
      <w:r>
        <w:t>To ensure the security and data protection of data.</w:t>
      </w:r>
    </w:p>
    <w:p>
      <w:pPr>
        <w:pStyle w:val="ListBullet"/>
      </w:pPr>
      <w:r>
        <w:t>To ensure the scalability and maintainability of the solution.</w:t>
      </w:r>
    </w:p>
    <w:p>
      <w:pPr>
        <w:pStyle w:val="ListBullet"/>
      </w:pPr>
      <w:r>
        <w:t>To ensure the compliance with relevant regulations and standards.</w:t>
      </w:r>
    </w:p>
    <w:p>
      <w:bookmarkStart w:id="None" w:name="sec_acceptance_criteria"/>
      <w:pPr>
        <w:pStyle w:val="Heading1"/>
      </w:pPr>
      <w:r>
        <w:t>Acceptance Criteria</w:t>
      </w:r>
      <w:bookmarkEnd w:id="None"/>
    </w:p>
    <w:p>
      <w:pPr>
        <w:pStyle w:val="ListBullet"/>
      </w:pPr>
      <w:r>
        <w:t>The solution must improve the efficiency and productivity of Patwaris in collecting and processing data by at least 30%.</w:t>
      </w:r>
    </w:p>
    <w:p>
      <w:pPr>
        <w:pStyle w:val="ListBullet"/>
      </w:pPr>
      <w:r>
        <w:t>The solution must reduce the time and cost associated with data collection and processing by at least 25%.</w:t>
      </w:r>
    </w:p>
    <w:p>
      <w:pPr>
        <w:pStyle w:val="ListBullet"/>
      </w:pPr>
      <w:r>
        <w:t>The solution must improve the accuracy and reliability of data by at least 20%.</w:t>
      </w:r>
    </w:p>
    <w:p>
      <w:pPr>
        <w:pStyle w:val="ListBullet"/>
      </w:pPr>
      <w:r>
        <w:t>The solution must enable real-time information transfer between the drone, data processing center, and Patwari's office.</w:t>
      </w:r>
    </w:p>
    <w:p>
      <w:pPr>
        <w:pStyle w:val="ListBullet"/>
      </w:pPr>
      <w:r>
        <w:t>The solution must provide actionable insights and recommendations to Patwaris.</w:t>
      </w:r>
    </w:p>
    <w:p>
      <w:pPr>
        <w:pStyle w:val="ListBullet"/>
      </w:pPr>
      <w:r>
        <w:t>The solution must ensure the effective use and adoption of the technology by Patwaris and other stakeholders.</w:t>
      </w:r>
    </w:p>
    <w:p>
      <w:pPr>
        <w:pStyle w:val="ListBullet"/>
      </w:pPr>
      <w:r>
        <w:t>The solution must ensure the security and data protection of data.</w:t>
      </w:r>
    </w:p>
    <w:p>
      <w:pPr>
        <w:pStyle w:val="ListBullet"/>
      </w:pPr>
      <w:r>
        <w:t>The solution must ensure the scalability and maintainability of the solution.</w:t>
      </w:r>
    </w:p>
    <w:p>
      <w:pPr>
        <w:pStyle w:val="ListBullet"/>
      </w:pPr>
      <w:r>
        <w:t>The solution must ensure the compliance with relevant regulations and standards.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Patwari</w:t>
            </w:r>
          </w:p>
        </w:tc>
        <w:tc>
          <w:tcPr>
            <w:tcW w:type="dxa" w:w="2160"/>
          </w:tcPr>
          <w:p>
            <w:r>
              <w:t>10</w:t>
            </w:r>
          </w:p>
        </w:tc>
        <w:tc>
          <w:tcPr>
            <w:tcW w:type="dxa" w:w="2160"/>
          </w:tcPr>
          <w:p>
            <w:r>
              <w:t>5</w:t>
            </w:r>
          </w:p>
        </w:tc>
        <w:tc>
          <w:tcPr>
            <w:tcW w:type="dxa" w:w="2160"/>
          </w:tcPr>
          <w:p>
            <w:r>
              <w:t>Data collection, processing, and analysis, real-time information transfer, and ensuring the effective use and adoption of the technology.</w:t>
            </w:r>
          </w:p>
        </w:tc>
      </w:tr>
      <w:tr>
        <w:tc>
          <w:tcPr>
            <w:tcW w:type="dxa" w:w="2160"/>
          </w:tcPr>
          <w:p>
            <w:r>
              <w:t>Data Scientist</w:t>
            </w:r>
          </w:p>
        </w:tc>
        <w:tc>
          <w:tcPr>
            <w:tcW w:type="dxa" w:w="2160"/>
          </w:tcPr>
          <w:p>
            <w:r>
              <w:t>5</w:t>
            </w:r>
          </w:p>
        </w:tc>
        <w:tc>
          <w:tcPr>
            <w:tcW w:type="dxa" w:w="2160"/>
          </w:tcPr>
          <w:p>
            <w:r>
              <w:t>8</w:t>
            </w:r>
          </w:p>
        </w:tc>
        <w:tc>
          <w:tcPr>
            <w:tcW w:type="dxa" w:w="2160"/>
          </w:tcPr>
          <w:p>
            <w:r>
              <w:t>Data analysis and insights, actionable recommendations, and ensuring the accuracy and reliability of data.</w:t>
            </w:r>
          </w:p>
        </w:tc>
      </w:tr>
      <w:tr>
        <w:tc>
          <w:tcPr>
            <w:tcW w:type="dxa" w:w="2160"/>
          </w:tcPr>
          <w:p>
            <w:r>
              <w:t>Software Developer</w:t>
            </w:r>
          </w:p>
        </w:tc>
        <w:tc>
          <w:tcPr>
            <w:tcW w:type="dxa" w:w="2160"/>
          </w:tcPr>
          <w:p>
            <w:r>
              <w:t>10</w:t>
            </w:r>
          </w:p>
        </w:tc>
        <w:tc>
          <w:tcPr>
            <w:tcW w:type="dxa" w:w="2160"/>
          </w:tcPr>
          <w:p>
            <w:r>
              <w:t>5</w:t>
            </w:r>
          </w:p>
        </w:tc>
        <w:tc>
          <w:tcPr>
            <w:tcW w:type="dxa" w:w="2160"/>
          </w:tcPr>
          <w:p>
            <w:r>
              <w:t>Solution design and development, testing and quality assurance, and ensuring the scalability and maintainability of the solution.</w:t>
            </w:r>
          </w:p>
        </w:tc>
      </w:tr>
      <w:tr>
        <w:tc>
          <w:tcPr>
            <w:tcW w:type="dxa" w:w="2160"/>
          </w:tcPr>
          <w:p>
            <w:r>
              <w:t>Project Manager</w:t>
            </w:r>
          </w:p>
        </w:tc>
        <w:tc>
          <w:tcPr>
            <w:tcW w:type="dxa" w:w="2160"/>
          </w:tcPr>
          <w:p>
            <w:r>
              <w:t>1</w:t>
            </w:r>
          </w:p>
        </w:tc>
        <w:tc>
          <w:tcPr>
            <w:tcW w:type="dxa" w:w="2160"/>
          </w:tcPr>
          <w:p>
            <w:r>
              <w:t>10</w:t>
            </w:r>
          </w:p>
        </w:tc>
        <w:tc>
          <w:tcPr>
            <w:tcW w:type="dxa" w:w="2160"/>
          </w:tcPr>
          <w:p>
            <w:r>
              <w:t>Overall project management, ensuring timely completion, and ensuring the compliance with relevant regulations and standards.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Solution Design and Development</w:t>
            </w:r>
          </w:p>
        </w:tc>
        <w:tc>
          <w:tcPr>
            <w:tcW w:type="dxa" w:w="2880"/>
          </w:tcPr>
          <w:p>
            <w:r>
              <w:t>₹750,000</w:t>
            </w:r>
          </w:p>
        </w:tc>
        <w:tc>
          <w:tcPr>
            <w:tcW w:type="dxa" w:w="2880"/>
          </w:tcPr>
          <w:p>
            <w:r>
              <w:t>The cost includes the design and development of the solution, including data collection and processing, data storage and management, data analysis and insights, and real-time information transfer.</w:t>
            </w:r>
          </w:p>
        </w:tc>
      </w:tr>
      <w:tr>
        <w:tc>
          <w:tcPr>
            <w:tcW w:type="dxa" w:w="2880"/>
          </w:tcPr>
          <w:p>
            <w:r>
              <w:t>Testing and Quality Assurance</w:t>
            </w:r>
          </w:p>
        </w:tc>
        <w:tc>
          <w:tcPr>
            <w:tcW w:type="dxa" w:w="2880"/>
          </w:tcPr>
          <w:p>
            <w:r>
              <w:t>₹500,000</w:t>
            </w:r>
          </w:p>
        </w:tc>
        <w:tc>
          <w:tcPr>
            <w:tcW w:type="dxa" w:w="2880"/>
          </w:tcPr>
          <w:p>
            <w:r>
              <w:t>The cost includes unit testing, integration testing, and system testing to ensure the quality and reliability of the solution.</w:t>
            </w:r>
          </w:p>
        </w:tc>
      </w:tr>
      <w:tr>
        <w:tc>
          <w:tcPr>
            <w:tcW w:type="dxa" w:w="2880"/>
          </w:tcPr>
          <w:p>
            <w:r>
              <w:t>Training and Capacity Building</w:t>
            </w:r>
          </w:p>
        </w:tc>
        <w:tc>
          <w:tcPr>
            <w:tcW w:type="dxa" w:w="2880"/>
          </w:tcPr>
          <w:p>
            <w:r>
              <w:t>₹200,000</w:t>
            </w:r>
          </w:p>
        </w:tc>
        <w:tc>
          <w:tcPr>
            <w:tcW w:type="dxa" w:w="2880"/>
          </w:tcPr>
          <w:p>
            <w:r>
              <w:t>The cost includes training and capacity building programs for Patwaris and other stakeholders to ensure effective use and adoption of the technology.</w:t>
            </w:r>
          </w:p>
        </w:tc>
      </w:tr>
      <w:tr>
        <w:tc>
          <w:tcPr>
            <w:tcW w:type="dxa" w:w="2880"/>
          </w:tcPr>
          <w:p>
            <w:r>
              <w:t>Deployment and Rollout</w:t>
            </w:r>
          </w:p>
        </w:tc>
        <w:tc>
          <w:tcPr>
            <w:tcW w:type="dxa" w:w="2880"/>
          </w:tcPr>
          <w:p>
            <w:r>
              <w:t>₹300,000</w:t>
            </w:r>
          </w:p>
        </w:tc>
        <w:tc>
          <w:tcPr>
            <w:tcW w:type="dxa" w:w="2880"/>
          </w:tcPr>
          <w:p>
            <w:r>
              <w:t>The cost includes deployment and rollout of the solution, including integration with existing systems and infrastructure.</w:t>
            </w:r>
          </w:p>
        </w:tc>
      </w:tr>
      <w:tr>
        <w:tc>
          <w:tcPr>
            <w:tcW w:type="dxa" w:w="2880"/>
          </w:tcPr>
          <w:p>
            <w:r>
              <w:t>Monitoring and Evaluation</w:t>
            </w:r>
          </w:p>
        </w:tc>
        <w:tc>
          <w:tcPr>
            <w:tcW w:type="dxa" w:w="2880"/>
          </w:tcPr>
          <w:p>
            <w:r>
              <w:t>₹150,000</w:t>
            </w:r>
          </w:p>
        </w:tc>
        <w:tc>
          <w:tcPr>
            <w:tcW w:type="dxa" w:w="2880"/>
          </w:tcPr>
          <w:p>
            <w:r>
              <w:t>The cost includes monitoring and evaluation to track progress, identify areas for improvement, and ensure the effectiveness of the technology.</w:t>
            </w:r>
          </w:p>
        </w:tc>
      </w:tr>
      <w:tr>
        <w:tc>
          <w:tcPr>
            <w:tcW w:type="dxa" w:w="2880"/>
          </w:tcPr>
          <w:p>
            <w:r>
              <w:t>Maintenance and Updates</w:t>
            </w:r>
          </w:p>
        </w:tc>
        <w:tc>
          <w:tcPr>
            <w:tcW w:type="dxa" w:w="2880"/>
          </w:tcPr>
          <w:p>
            <w:r>
              <w:t>₹100,000</w:t>
            </w:r>
          </w:p>
        </w:tc>
        <w:tc>
          <w:tcPr>
            <w:tcW w:type="dxa" w:w="2880"/>
          </w:tcPr>
          <w:p>
            <w:r>
              <w:t>The cost includes ongoing maintenance and updates to ensure optimal performance and effectiveness of the solution.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Efficiency and Productivity</w:t>
            </w:r>
          </w:p>
        </w:tc>
        <w:tc>
          <w:tcPr>
            <w:tcW w:type="dxa" w:w="2160"/>
          </w:tcPr>
          <w:p>
            <w:r>
              <w:t>30%</w:t>
            </w:r>
          </w:p>
        </w:tc>
        <w:tc>
          <w:tcPr>
            <w:tcW w:type="dxa" w:w="2160"/>
          </w:tcPr>
          <w:p>
            <w:r>
              <w:t>Time and cost savings</w:t>
            </w:r>
          </w:p>
        </w:tc>
        <w:tc>
          <w:tcPr>
            <w:tcW w:type="dxa" w:w="2160"/>
          </w:tcPr>
          <w:p>
            <w:r>
              <w:t>Monthly</w:t>
            </w:r>
          </w:p>
        </w:tc>
      </w:tr>
      <w:tr>
        <w:tc>
          <w:tcPr>
            <w:tcW w:type="dxa" w:w="2160"/>
          </w:tcPr>
          <w:p>
            <w:r>
              <w:t>Accuracy and Reliability</w:t>
            </w:r>
          </w:p>
        </w:tc>
        <w:tc>
          <w:tcPr>
            <w:tcW w:type="dxa" w:w="2160"/>
          </w:tcPr>
          <w:p>
            <w:r>
              <w:t>20%</w:t>
            </w:r>
          </w:p>
        </w:tc>
        <w:tc>
          <w:tcPr>
            <w:tcW w:type="dxa" w:w="2160"/>
          </w:tcPr>
          <w:p>
            <w:r>
              <w:t>Data quality and reliability metrics</w:t>
            </w:r>
          </w:p>
        </w:tc>
        <w:tc>
          <w:tcPr>
            <w:tcW w:type="dxa" w:w="2160"/>
          </w:tcPr>
          <w:p>
            <w:r>
              <w:t>Quarterly</w:t>
            </w:r>
          </w:p>
        </w:tc>
      </w:tr>
      <w:tr>
        <w:tc>
          <w:tcPr>
            <w:tcW w:type="dxa" w:w="2160"/>
          </w:tcPr>
          <w:p>
            <w:r>
              <w:t>Real-time Information Transfer</w:t>
            </w:r>
          </w:p>
        </w:tc>
        <w:tc>
          <w:tcPr>
            <w:tcW w:type="dxa" w:w="2160"/>
          </w:tcPr>
          <w:p>
            <w:r>
              <w:t>100%</w:t>
            </w:r>
          </w:p>
        </w:tc>
        <w:tc>
          <w:tcPr>
            <w:tcW w:type="dxa" w:w="2160"/>
          </w:tcPr>
          <w:p>
            <w:r>
              <w:t>System performance metrics</w:t>
            </w:r>
          </w:p>
        </w:tc>
        <w:tc>
          <w:tcPr>
            <w:tcW w:type="dxa" w:w="2160"/>
          </w:tcPr>
          <w:p>
            <w:r>
              <w:t>Monthly</w:t>
            </w:r>
          </w:p>
        </w:tc>
      </w:tr>
      <w:tr>
        <w:tc>
          <w:tcPr>
            <w:tcW w:type="dxa" w:w="2160"/>
          </w:tcPr>
          <w:p>
            <w:r>
              <w:t>Actionable Insights and Recommendations</w:t>
            </w:r>
          </w:p>
        </w:tc>
        <w:tc>
          <w:tcPr>
            <w:tcW w:type="dxa" w:w="2160"/>
          </w:tcPr>
          <w:p>
            <w:r>
              <w:t>90%</w:t>
            </w:r>
          </w:p>
        </w:tc>
        <w:tc>
          <w:tcPr>
            <w:tcW w:type="dxa" w:w="2160"/>
          </w:tcPr>
          <w:p>
            <w:r>
              <w:t>User feedback and satisfaction metrics</w:t>
            </w:r>
          </w:p>
        </w:tc>
        <w:tc>
          <w:tcPr>
            <w:tcW w:type="dxa" w:w="2160"/>
          </w:tcPr>
          <w:p>
            <w:r>
              <w:t>Quarterly</w:t>
            </w:r>
          </w:p>
        </w:tc>
      </w:tr>
      <w:tr>
        <w:tc>
          <w:tcPr>
            <w:tcW w:type="dxa" w:w="2160"/>
          </w:tcPr>
          <w:p>
            <w:r>
              <w:t>Effective Use and Adoption</w:t>
            </w:r>
          </w:p>
        </w:tc>
        <w:tc>
          <w:tcPr>
            <w:tcW w:type="dxa" w:w="2160"/>
          </w:tcPr>
          <w:p>
            <w:r>
              <w:t>80%</w:t>
            </w:r>
          </w:p>
        </w:tc>
        <w:tc>
          <w:tcPr>
            <w:tcW w:type="dxa" w:w="2160"/>
          </w:tcPr>
          <w:p>
            <w:r>
              <w:t>User adoption and satisfaction metrics</w:t>
            </w:r>
          </w:p>
        </w:tc>
        <w:tc>
          <w:tcPr>
            <w:tcW w:type="dxa" w:w="2160"/>
          </w:tcPr>
          <w:p>
            <w:r>
              <w:t>Monthly</w:t>
            </w:r>
          </w:p>
        </w:tc>
      </w:tr>
      <w:tr>
        <w:tc>
          <w:tcPr>
            <w:tcW w:type="dxa" w:w="2160"/>
          </w:tcPr>
          <w:p>
            <w:r>
              <w:t>Security and Data Protection</w:t>
            </w:r>
          </w:p>
        </w:tc>
        <w:tc>
          <w:tcPr>
            <w:tcW w:type="dxa" w:w="2160"/>
          </w:tcPr>
          <w:p>
            <w:r>
              <w:t>100%</w:t>
            </w:r>
          </w:p>
        </w:tc>
        <w:tc>
          <w:tcPr>
            <w:tcW w:type="dxa" w:w="2160"/>
          </w:tcPr>
          <w:p>
            <w:r>
              <w:t>Security and compliance metrics</w:t>
            </w:r>
          </w:p>
        </w:tc>
        <w:tc>
          <w:tcPr>
            <w:tcW w:type="dxa" w:w="2160"/>
          </w:tcPr>
          <w:p>
            <w:r>
              <w:t>Quarterly</w:t>
            </w:r>
          </w:p>
        </w:tc>
      </w:tr>
      <w:tr>
        <w:tc>
          <w:tcPr>
            <w:tcW w:type="dxa" w:w="2160"/>
          </w:tcPr>
          <w:p>
            <w:r>
              <w:t>Scalability and Maintainability</w:t>
            </w:r>
          </w:p>
        </w:tc>
        <w:tc>
          <w:tcPr>
            <w:tcW w:type="dxa" w:w="2160"/>
          </w:tcPr>
          <w:p>
            <w:r>
              <w:t>90%</w:t>
            </w:r>
          </w:p>
        </w:tc>
        <w:tc>
          <w:tcPr>
            <w:tcW w:type="dxa" w:w="2160"/>
          </w:tcPr>
          <w:p>
            <w:r>
              <w:t>System performance and maintenance metrics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