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Transformative Digital Girdawari Solution for Rajasthan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time-consuming, and complex, requiring up to 300 man-days for execution within a single Gram Panchayat. The system lacks resources, infrastructure, and digital tools, leading to administrative delays, incomplete records, and excessive workload on Patwaris. This has resulted in a significant decline in the accuracy and reliability of Girdawari data, which is crucial for informed decision-making in agriculture and land management. Furthermore, the manual process has become highly prone to errors, inaccuracies, and inconsistencies, leading to disputes and litigation among stakeholders. The current system also suffers from a lack of transparency and accountability, making it challenging to track progress, identify areas of improvement, and measure the impact of initiatives. As a result, the manual Girdawari system has become a major bottleneck in the efficient management of agricultural and land resources in Rajasthan, hindering the state's ability to achieve its development goals and improve the livelihoods of its citizens.</w:t>
      </w:r>
    </w:p>
    <w:p>
      <w:bookmarkStart w:id="1" w:name="sec_key_challenges"/>
      <w:pPr>
        <w:pStyle w:val="Heading1"/>
      </w:pPr>
      <w:r>
        <w:t>Key Challenges</w:t>
      </w:r>
      <w:bookmarkEnd w:id="1"/>
    </w:p>
    <w:p>
      <w:pPr>
        <w:pStyle w:val="ListBullet"/>
      </w:pPr>
      <w:r>
        <w:t>Technical Challenge: Scalability and Integration of Digital Tools with Manual Processes - The current manual Girdawari system lacks the scalability and integration capabilities to support the increasing volume and complexity of data, leading to inefficiencies and inaccuracies. The system also requires significant manual intervention, including data entry, validation, and reporting, which is time-consuming and prone to errors.</w:t>
      </w:r>
    </w:p>
    <w:p>
      <w:pPr>
        <w:pStyle w:val="ListBullet"/>
      </w:pPr>
      <w:r>
        <w:t>Business Challenge: Time-to-Market and Cost-Effectiveness of Digital Solution - The current manual Girdawari system is highly time-consuming and labor-intensive, resulting in significant delays and costs. The introduction of a digital solution is critical to reducing the time-to-market and improving the cost-effectiveness of Girdawari data collection and management.</w:t>
      </w:r>
    </w:p>
    <w:p>
      <w:pPr>
        <w:pStyle w:val="ListBullet"/>
      </w:pPr>
      <w:r>
        <w:t>Organizational Challenge: Change Management and Skills Gap in Patwaris and Administrative Staff - The introduction of a digital solution requires significant changes in the way Patwaris and administrative staff work, including the adoption of new technologies, processes, and skills. However, there is a significant skills gap in this area, which needs to be addressed through training and capacity building.</w:t>
      </w:r>
    </w:p>
    <w:p>
      <w:pPr>
        <w:pStyle w:val="ListBullet"/>
      </w:pPr>
      <w:r>
        <w:t>Technical Challenge: Data Security and Privacy - The current manual Girdawari system lacks the necessary security and privacy measures to protect sensitive data, including farmer information, land records, and financial data. The introduction of a digital solution requires robust security and privacy measures to ensure the confidentiality, integrity, and availability of data.</w:t>
      </w:r>
    </w:p>
    <w:p>
      <w:pPr>
        <w:pStyle w:val="ListBullet"/>
      </w:pPr>
      <w:r>
        <w:t>Business Challenge: Stakeholder Engagement and Buy-In - The introduction of a digital solution requires the engagement and buy-in of various stakeholders, including farmers, Patwaris, administrative staff, and other government officials. However, there is a lack of awareness and understanding of the benefits and advantages of a digital solution, which needs to be addressed through effective communication and stakeholder engagement.</w:t>
      </w:r>
    </w:p>
    <w:p>
      <w:pPr>
        <w:pStyle w:val="ListBullet"/>
      </w:pPr>
      <w:r>
        <w:t>Organizational Challenge: Process Reengineering and Standardization - The current manual Girdawari system lacks standardization and process reengineering, leading to inefficiencies, inaccuracies, and inconsistencies. The introduction of a digital solution requires the standardization and reengineering of processes to ensure efficiency, accuracy, and consistency.</w:t>
      </w:r>
    </w:p>
    <w:p>
      <w:pPr>
        <w:pStyle w:val="ListBullet"/>
      </w:pPr>
      <w:r>
        <w:t>Technical Challenge: Integration with Existing Systems - The current manual Girdawari system lacks integration with existing systems, including land records, financial systems, and other government databases. The introduction of a digital solution requires the integration of these systems to ensure seamless data exchange and efficient information management.</w:t>
      </w:r>
    </w:p>
    <w:p>
      <w:bookmarkStart w:id="1" w:name="sec_solution_approach"/>
      <w:pPr>
        <w:pStyle w:val="Heading1"/>
      </w:pPr>
      <w:r>
        <w:t>Our Solution Approach</w:t>
      </w:r>
      <w:bookmarkEnd w:id="1"/>
    </w:p>
    <w:p>
      <w:pPr>
        <w:pStyle w:val="Heading2"/>
      </w:pPr>
      <w:r>
        <w:t>Phase 1: Discovery and Analysis</w:t>
      </w:r>
    </w:p>
    <w:p>
      <w:r>
        <w:t>Conduct thorough site visits, stakeholder interviews, and analysis of existing records to understand the current system's limitations and identify areas for improvement. This phase will involve the collection of data on the current manual Girdawari system, including its strengths, weaknesses, and opportunities for improvement. The analysis of this data will provide a comprehensive understanding of the current system and inform the development of a digital solution that meets the needs of stakeholders.</w:t>
      </w:r>
    </w:p>
    <w:p>
      <w:pPr>
        <w:pStyle w:val="Heading2"/>
      </w:pPr>
      <w:r>
        <w:t>Phase 2: Design and Development</w:t>
      </w:r>
    </w:p>
    <w:p>
      <w:r>
        <w:t>Design a scalable and user-friendly digital platform for Girdawari data collection and management, incorporating features such as data validation, auto-population, and real-time reporting. This phase will involve the development of a digital solution that meets the needs of stakeholders, including Patwaris, administrative staff, and other government officials. The digital solution will be designed to be scalable, flexible, and user-friendly, with features that enhance the accuracy, reliability, and efficiency of Girdawari data collection and management.</w:t>
      </w:r>
    </w:p>
    <w:p>
      <w:pPr>
        <w:pStyle w:val="Heading2"/>
      </w:pPr>
      <w:r>
        <w:t>Phase 3: Testing and Quality Assurance</w:t>
      </w:r>
    </w:p>
    <w:p>
      <w:r>
        <w:t>Conduct thorough testing and quality assurance to ensure the digital platform is reliable, secure, and meets the requirements of Patwaris and administrative staff. This phase will involve the testing of the digital solution to ensure it meets the required standards of quality, security, and usability. The testing will involve the identification of bugs, errors, and areas for improvement, which will be addressed through iterative development and testing.</w:t>
      </w:r>
    </w:p>
    <w:p>
      <w:pPr>
        <w:pStyle w:val="Heading2"/>
      </w:pPr>
      <w:r>
        <w:t>Phase 4: Deployment and Training</w:t>
      </w:r>
    </w:p>
    <w:p>
      <w:r>
        <w:t>Deploy the digital platform and provide comprehensive training to Patwaris and administrative staff on its usage, benefits, and troubleshooting. This phase will involve the deployment of the digital solution, including the installation of hardware and software, and the provision of training to stakeholders on its usage, benefits, and troubleshooting. The training will be designed to ensure that stakeholders are equipped with the necessary skills and knowledge to use the digital solution effectively and efficiently.</w:t>
      </w:r>
    </w:p>
    <w:p>
      <w:pPr>
        <w:pStyle w:val="Heading2"/>
      </w:pPr>
      <w:r>
        <w:t>Phase 5: Monitoring and Evaluation</w:t>
      </w:r>
    </w:p>
    <w:p>
      <w:r>
        <w:t>Establish a monitoring and evaluation framework to track the digital platform's performance, identify areas for improvement, and provide ongoing support to Patwaris and administrative staff. This phase will involve the establishment of a monitoring and evaluation framework to track the performance of the digital solution, including its accuracy, reliability, and efficiency. The framework will also be used to identify areas for improvement and provide ongoing support to stakeholders.</w:t>
      </w:r>
    </w:p>
    <w:p>
      <w:pPr>
        <w:pStyle w:val="Heading2"/>
      </w:pPr>
      <w:r>
        <w:t>Phase 6: Scaling and Optimization</w:t>
      </w:r>
    </w:p>
    <w:p>
      <w:r>
        <w:t>Continuously monitor and evaluate the digital platform's performance, identifying opportunities for scaling and optimization to ensure its sustainability and effectiveness. This phase will involve the continuous monitoring and evaluation of the digital solution's performance, including its accuracy, reliability, and efficiency. The monitoring and evaluation will identify opportunities for scaling and optimization, which will be addressed through iterative development and testing.</w:t>
      </w:r>
    </w:p>
    <w:p>
      <w:pPr>
        <w:pStyle w:val="Heading2"/>
      </w:pPr>
      <w:r>
        <w:t>Phase 7: Maintenance and Upgrades</w:t>
      </w:r>
    </w:p>
    <w:p>
      <w:r>
        <w:t>Provide ongoing maintenance and upgrades to the digital platform to ensure its continued relevance, security, and usability. This phase will involve the provision of ongoing maintenance and upgrades to the digital solution, including the identification of bugs, errors, and areas for improvement. The maintenance and upgrades will be designed to ensure the continued relevance, security, and usability of the digital solution.</w:t>
      </w:r>
    </w:p>
    <w:p>
      <w:pPr>
        <w:pStyle w:val="Heading2"/>
      </w:pPr>
      <w:r>
        <w:t>Phase 8: Continuous Improvement</w:t>
      </w:r>
    </w:p>
    <w:p>
      <w:r>
        <w:t>Continuously monitor and evaluate the digital platform's performance, identifying opportunities for continuous improvement to ensure its sustainability and effectiveness. This phase will involve the continuous monitoring and evaluation of the digital solution's performance, including its accuracy, reliability, and efficiency. The monitoring and evaluation will identify opportunities for continuous improvement, which will be addressed through iterative development and testing.</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 App]:::client</w:t>
        <w:br/>
        <w:t>end</w:t>
        <w:br/>
        <w:t>subgraph Edge Network</w:t>
        <w:br/>
        <w:t>CDN[CloudFront CDN]:::edge</w:t>
        <w:br/>
        <w:t>WAF[Web Firewall]:::edge</w:t>
        <w:br/>
        <w:t>LB[Load Balancer]:::edge</w:t>
        <w:br/>
        <w:t>end</w:t>
        <w:br/>
        <w:t>subgraph API Gateway</w:t>
        <w:br/>
        <w:t>APINode[API Gateway]:::gateway</w:t>
        <w:br/>
        <w:t>Auth[Auth Service]:::gateway</w:t>
        <w:br/>
        <w:t>RateLimit[Rate Limiter]:::gateway</w:t>
        <w:br/>
        <w:t>end</w:t>
        <w:br/>
        <w:t>subgraph Microservices</w:t>
        <w:br/>
        <w:t>UserSvc[User Service]:::service</w:t>
        <w:br/>
        <w:t>OrderSvc[Order Service]:::service</w:t>
        <w:br/>
        <w:t>PaySvc[Payment Service]:::service</w:t>
        <w:br/>
        <w:t>NotifySvc[Notification Service]:::service</w:t>
        <w:br/>
        <w:t>end</w:t>
        <w:br/>
        <w:t>subgraph Infrastructure</w:t>
        <w:br/>
        <w:t>Queue[Kafka Queue]:::queue</w:t>
        <w:br/>
        <w:t>Cache[Redis Cache]:::cache</w:t>
        <w:br/>
        <w:t>ServiceMesh[Service Mesh]:::queue</w:t>
        <w:br/>
        <w:t>end</w:t>
        <w:br/>
        <w:t>subgraph Data Layer</w:t>
        <w:br/>
        <w:t>PrimaryDB[PostgreSQL]:::storage</w:t>
        <w:br/>
        <w:t>AnalyticsDB[Redshift]:::storage</w:t>
        <w:br/>
        <w:t>S3[S3 Storage]:::storage</w:t>
        <w:br/>
        <w:t>Search[Elasticsearch]:::storage</w:t>
        <w:br/>
        <w:t>end</w:t>
        <w:br/>
        <w:t>Patwari --&gt;  CDN</w:t>
        <w:br/>
        <w:t>Patwari --&gt;  WAF</w:t>
        <w:br/>
        <w:t>WAF --&gt;  LB</w:t>
        <w:br/>
        <w:t>LB --&gt;  API</w:t>
        <w:br/>
        <w:t>API --&gt;  Auth</w:t>
        <w:br/>
        <w:t>Auth --&gt;  RateLimit</w:t>
        <w:br/>
        <w:t>RateLimit --&gt;  UserSvc</w:t>
        <w:br/>
        <w:t>RateLimit --&gt;  OrderSvc</w:t>
        <w:br/>
        <w:t>UserSvc --&gt;  Cache</w:t>
        <w:br/>
        <w:t>UserSvc --&gt;  PrimaryDB</w:t>
        <w:br/>
        <w:t>OrderSvc --&gt;  Queue</w:t>
        <w:br/>
        <w:t>Queue --&gt;  PaySvc</w:t>
        <w:br/>
        <w:t>Queue --&gt;  NotifySvc</w:t>
        <w:br/>
        <w:t>PaySvc --&gt;  PrimaryDB</w:t>
        <w:br/>
        <w:t>OrderSvc --&gt;  AnalyticsDB</w:t>
        <w:br/>
        <w:t>NotifySvc --&gt;  Search</w:t>
        <w:br/>
        <w:t>UserSvc --&gt;  S3</w:t>
        <w:br/>
        <w:t>ServiceMesh --&gt;  UserSvc</w:t>
        <w:br/>
        <w:t>ServiceMesh --&gt;  OrderSvc</w:t>
        <w:br/>
        <w:t>ServiceMesh --&gt;  PaySvc</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PostgreSQL</w:t>
      </w:r>
    </w:p>
    <w:p>
      <w:pPr>
        <w:pStyle w:val="ListBullet"/>
      </w:pPr>
      <w:r>
        <w:t>Redis</w:t>
      </w:r>
    </w:p>
    <w:p>
      <w:pPr>
        <w:pStyle w:val="ListBullet"/>
      </w:pPr>
      <w:r>
        <w:t>Kafka</w:t>
      </w:r>
    </w:p>
    <w:p>
      <w:pPr>
        <w:pStyle w:val="ListBullet"/>
      </w:pPr>
      <w:r>
        <w:t>CloudFront CDN</w:t>
      </w:r>
    </w:p>
    <w:p>
      <w:pPr>
        <w:pStyle w:val="ListBullet"/>
      </w:pPr>
      <w:r>
        <w:t>Web Firewall</w:t>
      </w:r>
    </w:p>
    <w:p>
      <w:pPr>
        <w:pStyle w:val="ListBullet"/>
      </w:pPr>
      <w:r>
        <w:t>Load Balancer</w:t>
      </w:r>
    </w:p>
    <w:p>
      <w:pPr>
        <w:pStyle w:val="ListBullet"/>
      </w:pPr>
      <w:r>
        <w:t>API Gateway</w:t>
      </w:r>
    </w:p>
    <w:p>
      <w:pPr>
        <w:pStyle w:val="ListBullet"/>
      </w:pPr>
      <w:r>
        <w:t>Auth Service</w:t>
      </w:r>
    </w:p>
    <w:p>
      <w:pPr>
        <w:pStyle w:val="ListBullet"/>
      </w:pPr>
      <w:r>
        <w:t>Rate Limiter</w:t>
      </w:r>
    </w:p>
    <w:p>
      <w:pPr>
        <w:pStyle w:val="ListBullet"/>
      </w:pPr>
      <w:r>
        <w:t>User Service</w:t>
      </w:r>
    </w:p>
    <w:p>
      <w:pPr>
        <w:pStyle w:val="ListBullet"/>
      </w:pPr>
      <w:r>
        <w:t>Order Service</w:t>
      </w:r>
    </w:p>
    <w:p>
      <w:pPr>
        <w:pStyle w:val="ListBullet"/>
      </w:pPr>
      <w:r>
        <w:t>Payment Service</w:t>
      </w:r>
    </w:p>
    <w:p>
      <w:pPr>
        <w:pStyle w:val="ListBullet"/>
      </w:pPr>
      <w:r>
        <w:t>Notification Service</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Discovery and Analysis</w:t>
            </w:r>
          </w:p>
        </w:tc>
        <w:tc>
          <w:tcPr>
            <w:tcW w:type="dxa" w:w="2880"/>
          </w:tcPr>
          <w:p>
            <w:r>
              <w:t>4 weeks</w:t>
            </w:r>
          </w:p>
        </w:tc>
        <w:tc>
          <w:tcPr>
            <w:tcW w:type="dxa" w:w="2880"/>
          </w:tcPr>
          <w:p>
            <w:r>
              <w:t>Conduct thorough site visits, stakeholder interviews, and analysis of existing records to understand the current system's limitations and identify areas for improvement. This phase will involve the collection of data on the current manual Girdawari system, including its strengths, weaknesses, and opportunities for improvement. The analysis of this data will provide a comprehensive understanding of the current system and inform the development of a digital solution that meets the needs of stakeholders.</w:t>
            </w:r>
          </w:p>
        </w:tc>
      </w:tr>
      <w:tr>
        <w:tc>
          <w:tcPr>
            <w:tcW w:type="dxa" w:w="2880"/>
          </w:tcPr>
          <w:p>
            <w:r>
              <w:t>Design and Development</w:t>
            </w:r>
          </w:p>
        </w:tc>
        <w:tc>
          <w:tcPr>
            <w:tcW w:type="dxa" w:w="2880"/>
          </w:tcPr>
          <w:p>
            <w:r>
              <w:t>16 weeks</w:t>
            </w:r>
          </w:p>
        </w:tc>
        <w:tc>
          <w:tcPr>
            <w:tcW w:type="dxa" w:w="2880"/>
          </w:tcPr>
          <w:p>
            <w:r>
              <w:t>Design a scalable and user-friendly digital platform for Girdawari data collection and management, incorporating features such as data validation, auto-population, and real-time reporting. This phase will involve the development of a digital solution that meets the needs of stakeholders, including Patwaris, administrative staff, and other government officials. The digital solution will be designed to be scalable, flexible, and user-friendly, with features that enhance the accuracy, reliability, and efficiency of Girdawari data collection and management.</w:t>
            </w:r>
          </w:p>
        </w:tc>
      </w:tr>
      <w:tr>
        <w:tc>
          <w:tcPr>
            <w:tcW w:type="dxa" w:w="2880"/>
          </w:tcPr>
          <w:p>
            <w:r>
              <w:t>Testing and Quality Assurance</w:t>
            </w:r>
          </w:p>
        </w:tc>
        <w:tc>
          <w:tcPr>
            <w:tcW w:type="dxa" w:w="2880"/>
          </w:tcPr>
          <w:p>
            <w:r>
              <w:t>8 weeks</w:t>
            </w:r>
          </w:p>
        </w:tc>
        <w:tc>
          <w:tcPr>
            <w:tcW w:type="dxa" w:w="2880"/>
          </w:tcPr>
          <w:p>
            <w:r>
              <w:t>Conduct thorough testing and quality assurance to ensure the digital platform is reliable, secure, and meets the requirements of Patwaris and administrative staff. This phase will involve the testing of the digital solution to ensure it meets the required standards of quality, security, and usability. The testing will involve the identification of bugs, errors, and areas for improvement, which will be addressed through iterative development and testing.</w:t>
            </w:r>
          </w:p>
        </w:tc>
      </w:tr>
      <w:tr>
        <w:tc>
          <w:tcPr>
            <w:tcW w:type="dxa" w:w="2880"/>
          </w:tcPr>
          <w:p>
            <w:r>
              <w:t>Deployment and Training</w:t>
            </w:r>
          </w:p>
        </w:tc>
        <w:tc>
          <w:tcPr>
            <w:tcW w:type="dxa" w:w="2880"/>
          </w:tcPr>
          <w:p>
            <w:r>
              <w:t>4 weeks</w:t>
            </w:r>
          </w:p>
        </w:tc>
        <w:tc>
          <w:tcPr>
            <w:tcW w:type="dxa" w:w="2880"/>
          </w:tcPr>
          <w:p>
            <w:r>
              <w:t>Deploy the digital platform and provide comprehensive training to Patwaris and administrative staff on its usage, benefits, and troubleshooting. This phase will involve the deployment of the digital solution, including the installation of hardware and software, and the provision of training to stakeholders on its usage, benefits, and troubleshooting. The training will be designed to ensure that stakeholders are equipped with the necessary skills and knowledge to use the digital solution effectively and efficiently.</w:t>
            </w:r>
          </w:p>
        </w:tc>
      </w:tr>
      <w:tr>
        <w:tc>
          <w:tcPr>
            <w:tcW w:type="dxa" w:w="2880"/>
          </w:tcPr>
          <w:p>
            <w:r>
              <w:t>Monitoring and Evaluation</w:t>
            </w:r>
          </w:p>
        </w:tc>
        <w:tc>
          <w:tcPr>
            <w:tcW w:type="dxa" w:w="2880"/>
          </w:tcPr>
          <w:p>
            <w:r>
              <w:t>4 weeks</w:t>
            </w:r>
          </w:p>
        </w:tc>
        <w:tc>
          <w:tcPr>
            <w:tcW w:type="dxa" w:w="2880"/>
          </w:tcPr>
          <w:p>
            <w:r>
              <w:t>Establish a monitoring and evaluation framework to track the digital platform's performance, identify areas for improvement, and provide ongoing support to Patwaris and administrative staff. This phase will involve the establishment of a monitoring and evaluation framework to track the performance of the digital solution, including its accuracy, reliability, and efficiency. The framework will also be used to identify areas for improvement and provide ongoing support to stakeholders.</w:t>
            </w:r>
          </w:p>
        </w:tc>
      </w:tr>
      <w:tr>
        <w:tc>
          <w:tcPr>
            <w:tcW w:type="dxa" w:w="2880"/>
          </w:tcPr>
          <w:p>
            <w:r>
              <w:t>Scaling and Optimization</w:t>
            </w:r>
          </w:p>
        </w:tc>
        <w:tc>
          <w:tcPr>
            <w:tcW w:type="dxa" w:w="2880"/>
          </w:tcPr>
          <w:p>
            <w:r>
              <w:t>8 weeks</w:t>
            </w:r>
          </w:p>
        </w:tc>
        <w:tc>
          <w:tcPr>
            <w:tcW w:type="dxa" w:w="2880"/>
          </w:tcPr>
          <w:p>
            <w:r>
              <w:t>Continuously monitor and evaluate the digital platform's performance, identifying opportunities for scaling and optimization to ensure its sustainability and effectiveness. This phase will involve the continuous monitoring and evaluation of the digital solution's performance, including its accuracy, reliability, and efficiency. The monitoring and evaluation will identify opportunities for scaling and optimization, which will be addressed through iterative development and testing.</w:t>
            </w:r>
          </w:p>
        </w:tc>
      </w:tr>
    </w:tbl>
    <w:p>
      <w:bookmarkStart w:id="None" w:name="sec_objectives"/>
      <w:pPr>
        <w:pStyle w:val="Heading1"/>
      </w:pPr>
      <w:r>
        <w:t>Objectives</w:t>
      </w:r>
      <w:bookmarkEnd w:id="None"/>
    </w:p>
    <w:p>
      <w:pPr>
        <w:pStyle w:val="ListBullet"/>
      </w:pPr>
      <w:r>
        <w:t>The objective of this project is to improve the accuracy and efficiency of Girdawari data collection and management by developing a digital platform that meets the needs of stakeholders, including Patwaris, administrative staff, and other government officials. The digital platform will be designed to be scalable, flexible, and user-friendly, with features that enhance the accuracy, reliability, and efficiency of Girdawari data collection and management.</w:t>
      </w:r>
    </w:p>
    <w:p>
      <w:pPr>
        <w:pStyle w:val="ListBullet"/>
      </w:pPr>
      <w:r>
        <w:t>The objective of this project is to enhance the user experience and usability of the digital platform by providing comprehensive training to stakeholders on its usage, benefits, and troubleshooting. The training will be designed to ensure that stakeholders are equipped with the necessary skills and knowledge to use the digital solution effectively and efficiently.</w:t>
      </w:r>
    </w:p>
    <w:p>
      <w:pPr>
        <w:pStyle w:val="ListBullet"/>
      </w:pPr>
      <w:r>
        <w:t>The objective of this project is to improve the security and privacy of Girdawari data by developing a digital platform that meets the required standards of security and privacy. The digital platform will be designed to protect sensitive data, including farmer information, land records, and financial data, and ensure the confidentiality, integrity, and availability of data.</w:t>
      </w:r>
    </w:p>
    <w:p>
      <w:pPr>
        <w:pStyle w:val="ListBullet"/>
      </w:pPr>
      <w:r>
        <w:t>The objective of this project is to reduce the time-to-market and improve the cost-effectiveness of Girdawari data collection and management by developing a digital platform that meets the needs of stakeholders, including Patwaris, administrative staff, and other government officials. The digital platform will be designed to be scalable, flexible, and user-friendly, with features that enhance the accuracy, reliability, and efficiency of Girdawari data collection and management.</w:t>
      </w:r>
    </w:p>
    <w:p>
      <w:pPr>
        <w:pStyle w:val="ListBullet"/>
      </w:pPr>
      <w:r>
        <w:t>The objective of this project is to improve the transparency and accountability of Girdawari data collection and management by developing a digital platform that meets the required standards of transparency and accountability. The digital platform will be designed to provide real-time reporting, data validation, and auto-population, and ensure the accuracy, reliability, and efficiency of Girdawari data collection and management.</w:t>
      </w:r>
    </w:p>
    <w:p>
      <w:pPr>
        <w:pStyle w:val="ListBullet"/>
      </w:pPr>
      <w:r>
        <w:t>The objective of this project is to improve the sustainability and effectiveness of Girdawari data collection and management by developing a digital platform that meets the needs of stakeholders, including Patwaris, administrative staff, and other government officials. The digital platform will be designed to be scalable, flexible, and user-friendly, with features that enhance the accuracy, reliability, and efficiency of Girdawari data collection and management.</w:t>
      </w:r>
    </w:p>
    <w:p>
      <w:pPr>
        <w:pStyle w:val="ListBullet"/>
      </w:pPr>
      <w:r>
        <w:t>The objective of this project is to improve the user adoption and satisfaction of the digital platform by providing comprehensive training to stakeholders on its usage, benefits, and troubleshooting. The training will be designed to ensure that stakeholders are equipped with the necessary skills and knowledge to use the digital solution effectively and efficiently.</w:t>
      </w:r>
    </w:p>
    <w:p>
      <w:pPr>
        <w:pStyle w:val="ListBullet"/>
      </w:pPr>
      <w:r>
        <w:t>The objective of this project is to improve the ROI of the digital platform by developing a digital solution that meets the needs of stakeholders, including Patwaris, administrative staff, and other government officials. The digital platform will be designed to be scalable, flexible, and user-friendly, with features that enhance the accuracy, reliability, and efficiency of Girdawari data collection and management.</w:t>
      </w:r>
    </w:p>
    <w:p>
      <w:pPr>
        <w:pStyle w:val="ListBullet"/>
      </w:pPr>
      <w:r>
        <w:t>The objective of this project is to improve the capacity building and training of Patwaris and administrative staff by providing comprehensive training on the usage, benefits, and troubleshooting of the digital platform. The training will be designed to ensure that stakeholders are equipped with the necessary skills and knowledge to use the digital solution effectively and efficiently.</w:t>
      </w:r>
    </w:p>
    <w:p>
      <w:pPr>
        <w:pStyle w:val="ListBullet"/>
      </w:pPr>
      <w:r>
        <w:t>The objective of this project is to improve the scalability and flexibility of the digital platform by developing a digital solution that meets the needs of stakeholders, including Patwaris, administrative staff, and other government officials. The digital platform will be designed to be scalable, flexible, and user-friendly, with features that enhance the accuracy, reliability, and efficiency of Girdawari data collection and management.</w:t>
      </w:r>
    </w:p>
    <w:p>
      <w:bookmarkStart w:id="None" w:name="sec_acceptance_criteria"/>
      <w:pPr>
        <w:pStyle w:val="Heading1"/>
      </w:pPr>
      <w:r>
        <w:t>Acceptance Criteria</w:t>
      </w:r>
      <w:bookmarkEnd w:id="None"/>
    </w:p>
    <w:p>
      <w:pPr>
        <w:pStyle w:val="ListBullet"/>
      </w:pPr>
      <w:r>
        <w:t>The digital platform must be designed to handle a large volume of data, including Girdawari data, and must be scalable to meet the needs of stakeholders, including Patwaris, administrative staff, and other government officials.</w:t>
      </w:r>
    </w:p>
    <w:p>
      <w:pPr>
        <w:pStyle w:val="ListBullet"/>
      </w:pPr>
      <w:r>
        <w:t>The digital platform must be designed to protect sensitive data, including farmer information, land records, and financial data, and must meet the required standards of security and privacy.</w:t>
      </w:r>
    </w:p>
    <w:p>
      <w:pPr>
        <w:pStyle w:val="ListBullet"/>
      </w:pPr>
      <w:r>
        <w:t>The digital platform must be designed to be user-friendly and easy to use, with features that enhance the accuracy, reliability, and efficiency of Girdawari data collection and management.</w:t>
      </w:r>
    </w:p>
    <w:p>
      <w:pPr>
        <w:pStyle w:val="ListBullet"/>
      </w:pPr>
      <w:r>
        <w:t>The digital platform must be designed to be compatible with existing systems and processes, including land records, financial systems, and other government databases.</w:t>
      </w:r>
    </w:p>
    <w:p>
      <w:pPr>
        <w:pStyle w:val="ListBullet"/>
      </w:pPr>
      <w:r>
        <w:t>The digital platform must provide real-time reporting and data validation, and must ensure the accuracy, reliability, and efficiency of Girdawari data collection and management.</w:t>
      </w:r>
    </w:p>
    <w:p>
      <w:pPr>
        <w:pStyle w:val="ListBullet"/>
      </w:pPr>
      <w:r>
        <w:t>The digital platform must be designed to be cost-effective and provide a high ROI, including reduced labor costs, improved productivity, and enhanced decision-making.</w:t>
      </w:r>
    </w:p>
    <w:p>
      <w:pPr>
        <w:pStyle w:val="ListBullet"/>
      </w:pPr>
      <w:r>
        <w:t>The digital platform must provide comprehensive training and support to stakeholders, including Patwaris, administrative staff, and other government officials.</w:t>
      </w:r>
    </w:p>
    <w:p>
      <w:pPr>
        <w:pStyle w:val="ListBullet"/>
      </w:pPr>
      <w:r>
        <w:t>The digital platform must be designed to be scalable and flexible, with features that enhance the accuracy, reliability, and efficiency of Girdawari data collection and management.</w:t>
      </w:r>
    </w:p>
    <w:p>
      <w:pPr>
        <w:pStyle w:val="ListBullet"/>
      </w:pPr>
      <w:r>
        <w:t>The digital platform must provide data security and privacy, including the protection of sensitive data, including farmer information, land records, and financial data.</w:t>
      </w:r>
    </w:p>
    <w:p>
      <w:pPr>
        <w:pStyle w:val="ListBullet"/>
      </w:pPr>
      <w:r>
        <w:t>The digital platform must provide real-time data analytics and reporting, and must ensure the accuracy, reliability, and efficiency of Girdawari data collection and management.</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Patwari</w:t>
            </w:r>
          </w:p>
        </w:tc>
        <w:tc>
          <w:tcPr>
            <w:tcW w:type="dxa" w:w="2880"/>
          </w:tcPr>
          <w:p>
            <w:r>
              <w:t>100</w:t>
            </w:r>
          </w:p>
        </w:tc>
        <w:tc>
          <w:tcPr>
            <w:tcW w:type="dxa" w:w="2880"/>
          </w:tcPr>
          <w:p>
            <w:r>
              <w:t>5</w:t>
            </w:r>
          </w:p>
        </w:tc>
        <w:tc>
          <w:tcPr>
            <w:tcW w:type="dxa" w:w="2880"/>
          </w:tcPr>
          <w:p>
            <w:r>
              <w:t>Data collection, data entry, and platform usage</w:t>
            </w:r>
          </w:p>
        </w:tc>
      </w:tr>
      <w:tr>
        <w:tc>
          <w:tcPr>
            <w:tcW w:type="dxa" w:w="2880"/>
          </w:tcPr>
          <w:p>
            <w:r>
              <w:t>Administrative Staff</w:t>
            </w:r>
          </w:p>
        </w:tc>
        <w:tc>
          <w:tcPr>
            <w:tcW w:type="dxa" w:w="2880"/>
          </w:tcPr>
          <w:p>
            <w:r>
              <w:t>50</w:t>
            </w:r>
          </w:p>
        </w:tc>
        <w:tc>
          <w:tcPr>
            <w:tcW w:type="dxa" w:w="2880"/>
          </w:tcPr>
          <w:p>
            <w:r>
              <w:t>5</w:t>
            </w:r>
          </w:p>
        </w:tc>
        <w:tc>
          <w:tcPr>
            <w:tcW w:type="dxa" w:w="2880"/>
          </w:tcPr>
          <w:p>
            <w:r>
              <w:t>Platform maintenance, troubleshooting, and support</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₹30,000,000</w:t>
            </w:r>
          </w:p>
        </w:tc>
        <w:tc>
          <w:tcPr>
            <w:tcW w:type="dxa" w:w="2880"/>
          </w:tcPr>
          <w:p>
            <w:r>
              <w:t>Includes resource costs, technology licensing, and development tools</w:t>
            </w:r>
          </w:p>
        </w:tc>
      </w:tr>
      <w:tr>
        <w:tc>
          <w:tcPr>
            <w:tcW w:type="dxa" w:w="2880"/>
          </w:tcPr>
          <w:p>
            <w:r>
              <w:t>Infrastructure Costs</w:t>
            </w:r>
          </w:p>
        </w:tc>
        <w:tc>
          <w:tcPr>
            <w:tcW w:type="dxa" w:w="2880"/>
          </w:tcPr>
          <w:p>
            <w:r>
              <w:t>₹10,000,000</w:t>
            </w:r>
          </w:p>
        </w:tc>
        <w:tc>
          <w:tcPr>
            <w:tcW w:type="dxa" w:w="2880"/>
          </w:tcPr>
          <w:p>
            <w:r>
              <w:t>Includes cloud services, databases, and caching</w:t>
            </w:r>
          </w:p>
        </w:tc>
      </w:tr>
      <w:tr>
        <w:tc>
          <w:tcPr>
            <w:tcW w:type="dxa" w:w="2880"/>
          </w:tcPr>
          <w:p>
            <w:r>
              <w:t>Third-Party Services</w:t>
            </w:r>
          </w:p>
        </w:tc>
        <w:tc>
          <w:tcPr>
            <w:tcW w:type="dxa" w:w="2880"/>
          </w:tcPr>
          <w:p>
            <w:r>
              <w:t>₹5,000,000</w:t>
            </w:r>
          </w:p>
        </w:tc>
        <w:tc>
          <w:tcPr>
            <w:tcW w:type="dxa" w:w="2880"/>
          </w:tcPr>
          <w:p>
            <w:r>
              <w:t>Includes APIs and integrations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Accuracy of Girdawari Data Collection</w:t>
            </w:r>
          </w:p>
        </w:tc>
        <w:tc>
          <w:tcPr>
            <w:tcW w:type="dxa" w:w="2880"/>
          </w:tcPr>
          <w:p>
            <w:r>
              <w:t>95%</w:t>
            </w:r>
          </w:p>
        </w:tc>
        <w:tc>
          <w:tcPr>
            <w:tcW w:type="dxa" w:w="2880"/>
          </w:tcPr>
          <w:p>
            <w:r>
              <w:t>Manual audits and data validation</w:t>
            </w:r>
          </w:p>
        </w:tc>
        <w:tc>
          <w:tcPr>
            <w:tcW w:type="dxa" w:w="2880"/>
          </w:tcPr>
          <w:p>
            <w:r>
              <w:t>Monthly</w:t>
            </w:r>
          </w:p>
        </w:tc>
      </w:tr>
      <w:tr>
        <w:tc>
          <w:tcPr>
            <w:tcW w:type="dxa" w:w="2880"/>
          </w:tcPr>
          <w:p>
            <w:r>
              <w:t>User Satisfaction with the Digital Platform</w:t>
            </w:r>
          </w:p>
        </w:tc>
        <w:tc>
          <w:tcPr>
            <w:tcW w:type="dxa" w:w="2880"/>
          </w:tcPr>
          <w:p>
            <w:r>
              <w:t>90%</w:t>
            </w:r>
          </w:p>
        </w:tc>
        <w:tc>
          <w:tcPr>
            <w:tcW w:type="dxa" w:w="2880"/>
          </w:tcPr>
          <w:p>
            <w:r>
              <w:t>Surveys and feedback forms</w:t>
            </w:r>
          </w:p>
        </w:tc>
        <w:tc>
          <w:tcPr>
            <w:tcW w:type="dxa" w:w="2880"/>
          </w:tcPr>
          <w:p>
            <w:r>
              <w:t>Quarterly</w:t>
            </w:r>
          </w:p>
        </w:tc>
      </w:tr>
      <w:tr>
        <w:tc>
          <w:tcPr>
            <w:tcW w:type="dxa" w:w="2880"/>
          </w:tcPr>
          <w:p>
            <w:r>
              <w:t>Return on Investment (ROI) of the Digital Platform</w:t>
            </w:r>
          </w:p>
        </w:tc>
        <w:tc>
          <w:tcPr>
            <w:tcW w:type="dxa" w:w="2880"/>
          </w:tcPr>
          <w:p>
            <w:r>
              <w:t>20%</w:t>
            </w:r>
          </w:p>
        </w:tc>
        <w:tc>
          <w:tcPr>
            <w:tcW w:type="dxa" w:w="2880"/>
          </w:tcPr>
          <w:p>
            <w:r>
              <w:t>Financial analysis and ROI calculation</w:t>
            </w:r>
          </w:p>
        </w:tc>
        <w:tc>
          <w:tcPr>
            <w:tcW w:type="dxa" w:w="2880"/>
          </w:tcPr>
          <w:p>
            <w:r>
              <w:t>Quarterly</w:t>
            </w:r>
          </w:p>
        </w:tc>
      </w:tr>
      <w:tr>
        <w:tc>
          <w:tcPr>
            <w:tcW w:type="dxa" w:w="2880"/>
          </w:tcPr>
          <w:p>
            <w:r>
              <w:t>Scalability and Flexibility of the Digital Platform</w:t>
            </w:r>
          </w:p>
        </w:tc>
        <w:tc>
          <w:tcPr>
            <w:tcW w:type="dxa" w:w="2880"/>
          </w:tcPr>
          <w:p>
            <w:r>
              <w:t>High</w:t>
            </w:r>
          </w:p>
        </w:tc>
        <w:tc>
          <w:tcPr>
            <w:tcW w:type="dxa" w:w="2880"/>
          </w:tcPr>
          <w:p>
            <w:r>
              <w:t>Performance metrics and scalability testing</w:t>
            </w:r>
          </w:p>
        </w:tc>
        <w:tc>
          <w:tcPr>
            <w:tcW w:type="dxa" w:w="2880"/>
          </w:tcPr>
          <w:p>
            <w:r>
              <w:t>Monthly</w:t>
            </w:r>
          </w:p>
        </w:tc>
      </w:tr>
      <w:tr>
        <w:tc>
          <w:tcPr>
            <w:tcW w:type="dxa" w:w="2880"/>
          </w:tcPr>
          <w:p>
            <w:r>
              <w:t>Data Security and Privacy of the Digital Platform</w:t>
            </w:r>
          </w:p>
        </w:tc>
        <w:tc>
          <w:tcPr>
            <w:tcW w:type="dxa" w:w="2880"/>
          </w:tcPr>
          <w:p>
            <w:r>
              <w:t>High</w:t>
            </w:r>
          </w:p>
        </w:tc>
        <w:tc>
          <w:tcPr>
            <w:tcW w:type="dxa" w:w="2880"/>
          </w:tcPr>
          <w:p>
            <w:r>
              <w:t>Security audits and penetration testing</w:t>
            </w:r>
          </w:p>
        </w:tc>
        <w:tc>
          <w:tcPr>
            <w:tcW w:type="dxa" w:w="2880"/>
          </w:tcPr>
          <w:p>
            <w:r>
              <w:t>Quarterly</w:t>
            </w:r>
          </w:p>
        </w:tc>
      </w:tr>
      <w:tr>
        <w:tc>
          <w:tcPr>
            <w:tcW w:type="dxa" w:w="2880"/>
          </w:tcPr>
          <w:p>
            <w:r>
              <w:t>User Adoption and Satisfaction of the Digital Platform</w:t>
            </w:r>
          </w:p>
        </w:tc>
        <w:tc>
          <w:tcPr>
            <w:tcW w:type="dxa" w:w="2880"/>
          </w:tcPr>
          <w:p>
            <w:r>
              <w:t>High</w:t>
            </w:r>
          </w:p>
        </w:tc>
        <w:tc>
          <w:tcPr>
            <w:tcW w:type="dxa" w:w="2880"/>
          </w:tcPr>
          <w:p>
            <w:r>
              <w:t>Surveys and feedback forms</w:t>
            </w:r>
          </w:p>
        </w:tc>
        <w:tc>
          <w:tcPr>
            <w:tcW w:type="dxa" w:w="2880"/>
          </w:tcPr>
          <w:p>
            <w:r>
              <w:t>Quarterly</w:t>
            </w:r>
          </w:p>
        </w:tc>
      </w:tr>
      <w:tr>
        <w:tc>
          <w:tcPr>
            <w:tcW w:type="dxa" w:w="2880"/>
          </w:tcPr>
          <w:p>
            <w:r>
              <w:t>Cost Savings and Efficiency of the Digital Platform</w:t>
            </w:r>
          </w:p>
        </w:tc>
        <w:tc>
          <w:tcPr>
            <w:tcW w:type="dxa" w:w="2880"/>
          </w:tcPr>
          <w:p>
            <w:r>
              <w:t>20%</w:t>
            </w:r>
          </w:p>
        </w:tc>
        <w:tc>
          <w:tcPr>
            <w:tcW w:type="dxa" w:w="2880"/>
          </w:tcPr>
          <w:p>
            <w:r>
              <w:t>Financial analysis and cost savings calculation</w:t>
            </w:r>
          </w:p>
        </w:tc>
        <w:tc>
          <w:tcPr>
            <w:tcW w:type="dxa" w:w="2880"/>
          </w:tcPr>
          <w:p>
            <w:r>
              <w:t>Quarterly</w:t>
            </w:r>
          </w:p>
        </w:tc>
      </w:tr>
      <w:tr>
        <w:tc>
          <w:tcPr>
            <w:tcW w:type="dxa" w:w="2880"/>
          </w:tcPr>
          <w:p>
            <w:r>
              <w:t>Scalability and Flexibility of the Digital Platform for Patwaris</w:t>
            </w:r>
          </w:p>
        </w:tc>
        <w:tc>
          <w:tcPr>
            <w:tcW w:type="dxa" w:w="2880"/>
          </w:tcPr>
          <w:p>
            <w:r>
              <w:t>High</w:t>
            </w:r>
          </w:p>
        </w:tc>
        <w:tc>
          <w:tcPr>
            <w:tcW w:type="dxa" w:w="2880"/>
          </w:tcPr>
          <w:p>
            <w:r>
              <w:t>Performance metrics and scalability testing</w:t>
            </w:r>
          </w:p>
        </w:tc>
        <w:tc>
          <w:tcPr>
            <w:tcW w:type="dxa" w:w="2880"/>
          </w:tcPr>
          <w:p>
            <w:r>
              <w:t>Monthly</w:t>
            </w:r>
          </w:p>
        </w:tc>
      </w:tr>
      <w:tr>
        <w:tc>
          <w:tcPr>
            <w:tcW w:type="dxa" w:w="2880"/>
          </w:tcPr>
          <w:p>
            <w:r>
              <w:t>Data Security and Privacy of the Digital Platform for Patwaris</w:t>
            </w:r>
          </w:p>
        </w:tc>
        <w:tc>
          <w:tcPr>
            <w:tcW w:type="dxa" w:w="2880"/>
          </w:tcPr>
          <w:p>
            <w:r>
              <w:t>High</w:t>
            </w:r>
          </w:p>
        </w:tc>
        <w:tc>
          <w:tcPr>
            <w:tcW w:type="dxa" w:w="2880"/>
          </w:tcPr>
          <w:p>
            <w:r>
              <w:t>Security audits and penetration testing</w:t>
            </w:r>
          </w:p>
        </w:tc>
        <w:tc>
          <w:tcPr>
            <w:tcW w:type="dxa" w:w="2880"/>
          </w:tcPr>
          <w:p>
            <w:r>
              <w:t>Quarterly</w:t>
            </w:r>
          </w:p>
        </w:tc>
      </w:tr>
      <w:tr>
        <w:tc>
          <w:tcPr>
            <w:tcW w:type="dxa" w:w="2880"/>
          </w:tcPr>
          <w:p>
            <w:r>
              <w:t>User Adoption and Satisfaction of the Digital Platform for Patwaris</w:t>
            </w:r>
          </w:p>
        </w:tc>
        <w:tc>
          <w:tcPr>
            <w:tcW w:type="dxa" w:w="2880"/>
          </w:tcPr>
          <w:p>
            <w:r>
              <w:t>High</w:t>
            </w:r>
          </w:p>
        </w:tc>
        <w:tc>
          <w:tcPr>
            <w:tcW w:type="dxa" w:w="2880"/>
          </w:tcPr>
          <w:p>
            <w:r>
              <w:t>Surveys and feedback forms</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