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2B42CB2F" w:rsidR="00C70048" w:rsidRDefault="00B40A56"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DA5EF5">
                  <w:t>spotitube</w:t>
                </w:r>
              </w:sdtContent>
            </w:sdt>
            <w:r w:rsidR="00C70048" w:rsidRPr="00351C4B">
              <w:rPr>
                <w:rFonts w:asciiTheme="minorHAnsi" w:hAnsiTheme="minorHAnsi" w:cstheme="minorHAnsi"/>
                <w:b w:val="0"/>
                <w:color w:val="E50056"/>
                <w:sz w:val="40"/>
              </w:rPr>
              <w:t>_</w:t>
            </w:r>
          </w:p>
          <w:p w14:paraId="2DCD5E08" w14:textId="0B5D5F63" w:rsidR="00753826" w:rsidRPr="00753826" w:rsidRDefault="00A146AA" w:rsidP="00435586">
            <w:pPr>
              <w:pStyle w:val="Subtitle"/>
            </w:pPr>
            <w:r>
              <w:t>Opleverdocument</w:t>
            </w:r>
          </w:p>
        </w:tc>
      </w:tr>
    </w:tbl>
    <w:p w14:paraId="3BDB3E1E" w14:textId="4CB2E9A5" w:rsidR="00DA5EF5" w:rsidRPr="00DA5EF5" w:rsidRDefault="00DA5EF5" w:rsidP="00C15563">
      <w:pPr>
        <w:pStyle w:val="Auteur"/>
      </w:pPr>
      <w:r>
        <w:t xml:space="preserve">E. de </w:t>
      </w:r>
      <w:r w:rsidR="00A146AA">
        <w:t>Jong (</w:t>
      </w:r>
      <w:r>
        <w:t>657296)        Docent: W. Rinsma</w:t>
      </w:r>
    </w:p>
    <w:p w14:paraId="291186B9" w14:textId="579C8445" w:rsidR="00DA5EF5" w:rsidRDefault="00B40A56" w:rsidP="00C15563">
      <w:pPr>
        <w:pStyle w:val="Auteur"/>
      </w:pPr>
      <w:sdt>
        <w:sdtPr>
          <w:id w:val="1971401319"/>
          <w:placeholder>
            <w:docPart w:val="3663EDD6474F4B9CA4A375AA3FDCC278"/>
          </w:placeholder>
          <w:date w:fullDate="2021-10-07T00:00:00Z">
            <w:dateFormat w:val="d MMMM yyyy"/>
            <w:lid w:val="nl-NL"/>
            <w:storeMappedDataAs w:val="dateTime"/>
            <w:calendar w:val="gregorian"/>
          </w:date>
        </w:sdtPr>
        <w:sdtEndPr/>
        <w:sdtContent>
          <w:r w:rsidR="00DA5EF5">
            <w:t>7 oktober 2021</w:t>
          </w:r>
        </w:sdtContent>
      </w:sdt>
      <w:r w:rsidR="00DA5EF5">
        <w:t xml:space="preserve">                Course: OOSE-DEA</w:t>
      </w:r>
    </w:p>
    <w:p w14:paraId="2184E586" w14:textId="2F2FB08B" w:rsidR="00DA5EF5" w:rsidRDefault="00DA5EF5" w:rsidP="00C15563">
      <w:pPr>
        <w:pStyle w:val="Auteur"/>
      </w:pPr>
      <w:r>
        <w:t>Versie 1.0</w:t>
      </w:r>
    </w:p>
    <w:p w14:paraId="7172FA70" w14:textId="69D6C81B" w:rsidR="00DA5EF5" w:rsidRDefault="00DA5EF5" w:rsidP="00C15563">
      <w:pPr>
        <w:pStyle w:val="Auteur"/>
        <w:sectPr w:rsidR="00DA5EF5"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DA5EF5" w:rsidRDefault="00B76BB2" w:rsidP="004C20F1">
      <w:pPr>
        <w:pStyle w:val="TOCHeading"/>
        <w:rPr>
          <w:lang w:val="nl-NL"/>
        </w:rPr>
      </w:pPr>
      <w:r w:rsidRPr="00DA5EF5">
        <w:rPr>
          <w:lang w:val="nl-NL"/>
        </w:rPr>
        <w:lastRenderedPageBreak/>
        <w:t>INHOUDSOPGAVE</w:t>
      </w:r>
    </w:p>
    <w:p w14:paraId="140D85CF" w14:textId="77777777" w:rsidR="004C20F1" w:rsidRPr="00977915" w:rsidRDefault="004C20F1" w:rsidP="004C20F1"/>
    <w:sdt>
      <w:sdtPr>
        <w:id w:val="1536852759"/>
        <w:docPartObj>
          <w:docPartGallery w:val="Table of Contents"/>
          <w:docPartUnique/>
        </w:docPartObj>
      </w:sdtPr>
      <w:sdtEndPr/>
      <w:sdtContent>
        <w:p w14:paraId="15946F40" w14:textId="0DB70ED7" w:rsidR="00BD125F" w:rsidRDefault="004C20F1">
          <w:pPr>
            <w:pStyle w:val="TOC1"/>
            <w:rPr>
              <w:rFonts w:eastAsiaTheme="minorEastAsia" w:cstheme="minorBidi"/>
              <w:b w:val="0"/>
              <w:caps w:val="0"/>
              <w:color w:val="auto"/>
              <w:sz w:val="24"/>
              <w:szCs w:val="24"/>
              <w:lang w:val="en-NL" w:eastAsia="en-GB"/>
            </w:rPr>
          </w:pPr>
          <w:r>
            <w:fldChar w:fldCharType="begin"/>
          </w:r>
          <w:r>
            <w:instrText xml:space="preserve"> TOC \o "1-3" \h \z \t "Kop 1 - geen nr;1;Bijlage;1" </w:instrText>
          </w:r>
          <w:r>
            <w:fldChar w:fldCharType="separate"/>
          </w:r>
          <w:hyperlink w:anchor="_Toc84520097" w:history="1">
            <w:r w:rsidR="00BD125F" w:rsidRPr="00935761">
              <w:rPr>
                <w:rStyle w:val="Hyperlink"/>
              </w:rPr>
              <w:t>1</w:t>
            </w:r>
            <w:r w:rsidR="00BD125F">
              <w:rPr>
                <w:rFonts w:eastAsiaTheme="minorEastAsia" w:cstheme="minorBidi"/>
                <w:b w:val="0"/>
                <w:caps w:val="0"/>
                <w:color w:val="auto"/>
                <w:sz w:val="24"/>
                <w:szCs w:val="24"/>
                <w:lang w:val="en-NL" w:eastAsia="en-GB"/>
              </w:rPr>
              <w:tab/>
            </w:r>
            <w:r w:rsidR="00BD125F" w:rsidRPr="00935761">
              <w:rPr>
                <w:rStyle w:val="Hyperlink"/>
              </w:rPr>
              <w:t>Package diagram</w:t>
            </w:r>
            <w:r w:rsidR="00BD125F">
              <w:rPr>
                <w:webHidden/>
              </w:rPr>
              <w:tab/>
            </w:r>
            <w:r w:rsidR="00BD125F">
              <w:rPr>
                <w:webHidden/>
              </w:rPr>
              <w:fldChar w:fldCharType="begin"/>
            </w:r>
            <w:r w:rsidR="00BD125F">
              <w:rPr>
                <w:webHidden/>
              </w:rPr>
              <w:instrText xml:space="preserve"> PAGEREF _Toc84520097 \h </w:instrText>
            </w:r>
            <w:r w:rsidR="00BD125F">
              <w:rPr>
                <w:webHidden/>
              </w:rPr>
            </w:r>
            <w:r w:rsidR="00BD125F">
              <w:rPr>
                <w:webHidden/>
              </w:rPr>
              <w:fldChar w:fldCharType="separate"/>
            </w:r>
            <w:r w:rsidR="00BD125F">
              <w:rPr>
                <w:webHidden/>
              </w:rPr>
              <w:t>4</w:t>
            </w:r>
            <w:r w:rsidR="00BD125F">
              <w:rPr>
                <w:webHidden/>
              </w:rPr>
              <w:fldChar w:fldCharType="end"/>
            </w:r>
          </w:hyperlink>
        </w:p>
        <w:p w14:paraId="7A7CA1B2" w14:textId="497A7B2E" w:rsidR="00BD125F" w:rsidRDefault="00B40A56">
          <w:pPr>
            <w:pStyle w:val="TOC1"/>
            <w:rPr>
              <w:rFonts w:eastAsiaTheme="minorEastAsia" w:cstheme="minorBidi"/>
              <w:b w:val="0"/>
              <w:caps w:val="0"/>
              <w:color w:val="auto"/>
              <w:sz w:val="24"/>
              <w:szCs w:val="24"/>
              <w:lang w:val="en-NL" w:eastAsia="en-GB"/>
            </w:rPr>
          </w:pPr>
          <w:hyperlink w:anchor="_Toc84520098" w:history="1">
            <w:r w:rsidR="00BD125F" w:rsidRPr="00935761">
              <w:rPr>
                <w:rStyle w:val="Hyperlink"/>
              </w:rPr>
              <w:t>2</w:t>
            </w:r>
            <w:r w:rsidR="00BD125F">
              <w:rPr>
                <w:rFonts w:eastAsiaTheme="minorEastAsia" w:cstheme="minorBidi"/>
                <w:b w:val="0"/>
                <w:caps w:val="0"/>
                <w:color w:val="auto"/>
                <w:sz w:val="24"/>
                <w:szCs w:val="24"/>
                <w:lang w:val="en-NL" w:eastAsia="en-GB"/>
              </w:rPr>
              <w:tab/>
            </w:r>
            <w:r w:rsidR="00BD125F" w:rsidRPr="00935761">
              <w:rPr>
                <w:rStyle w:val="Hyperlink"/>
              </w:rPr>
              <w:t>Deployment diagram</w:t>
            </w:r>
            <w:r w:rsidR="00BD125F">
              <w:rPr>
                <w:webHidden/>
              </w:rPr>
              <w:tab/>
            </w:r>
            <w:r w:rsidR="00BD125F">
              <w:rPr>
                <w:webHidden/>
              </w:rPr>
              <w:fldChar w:fldCharType="begin"/>
            </w:r>
            <w:r w:rsidR="00BD125F">
              <w:rPr>
                <w:webHidden/>
              </w:rPr>
              <w:instrText xml:space="preserve"> PAGEREF _Toc84520098 \h </w:instrText>
            </w:r>
            <w:r w:rsidR="00BD125F">
              <w:rPr>
                <w:webHidden/>
              </w:rPr>
            </w:r>
            <w:r w:rsidR="00BD125F">
              <w:rPr>
                <w:webHidden/>
              </w:rPr>
              <w:fldChar w:fldCharType="separate"/>
            </w:r>
            <w:r w:rsidR="00BD125F">
              <w:rPr>
                <w:webHidden/>
              </w:rPr>
              <w:t>5</w:t>
            </w:r>
            <w:r w:rsidR="00BD125F">
              <w:rPr>
                <w:webHidden/>
              </w:rPr>
              <w:fldChar w:fldCharType="end"/>
            </w:r>
          </w:hyperlink>
        </w:p>
        <w:p w14:paraId="795011E1" w14:textId="1A541364" w:rsidR="00766E97" w:rsidRPr="004C20F1" w:rsidRDefault="004C20F1" w:rsidP="004C20F1">
          <w:pPr>
            <w:pStyle w:val="TOC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End w:id="4"/>
      <w:bookmarkEnd w:id="3"/>
      <w:bookmarkEnd w:id="2"/>
      <w:bookmarkEnd w:id="1"/>
      <w:bookmarkEnd w:id="0"/>
      <w:r w:rsidRPr="00254AF4">
        <w:lastRenderedPageBreak/>
        <w:t>INLEIDING</w:t>
      </w:r>
      <w:bookmarkEnd w:id="5"/>
      <w:bookmarkEnd w:id="6"/>
      <w:bookmarkEnd w:id="7"/>
    </w:p>
    <w:p w14:paraId="137DBDDF" w14:textId="77777777" w:rsidR="00EE5D76" w:rsidRDefault="00EE5D76" w:rsidP="001936D8"/>
    <w:p w14:paraId="02CD42B0" w14:textId="5C4AE034" w:rsidR="00254AF4" w:rsidRDefault="00B828EE" w:rsidP="001936D8">
      <w:r>
        <w:t>Dit is het opleverdocument voor het beroepsproduct voor spotitube uit de course OOSE-DEA.</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0913DBF" w14:textId="2E31E0BF" w:rsidR="00C1272F" w:rsidRPr="00B76BB2" w:rsidRDefault="0005660C" w:rsidP="004C20F1">
      <w:pPr>
        <w:pStyle w:val="Heading1"/>
      </w:pPr>
      <w:bookmarkStart w:id="8" w:name="_Toc84520097"/>
      <w:r>
        <w:rPr>
          <w:noProof/>
        </w:rPr>
        <w:lastRenderedPageBreak/>
        <w:drawing>
          <wp:anchor distT="0" distB="0" distL="114300" distR="114300" simplePos="0" relativeHeight="251675648" behindDoc="0" locked="0" layoutInCell="1" allowOverlap="1" wp14:anchorId="18E8D327" wp14:editId="2AEE9559">
            <wp:simplePos x="0" y="0"/>
            <wp:positionH relativeFrom="column">
              <wp:posOffset>-8673</wp:posOffset>
            </wp:positionH>
            <wp:positionV relativeFrom="paragraph">
              <wp:posOffset>301656</wp:posOffset>
            </wp:positionV>
            <wp:extent cx="5831840" cy="4996180"/>
            <wp:effectExtent l="0" t="0" r="0" b="0"/>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31840" cy="4996180"/>
                    </a:xfrm>
                    <a:prstGeom prst="rect">
                      <a:avLst/>
                    </a:prstGeom>
                  </pic:spPr>
                </pic:pic>
              </a:graphicData>
            </a:graphic>
            <wp14:sizeRelH relativeFrom="page">
              <wp14:pctWidth>0</wp14:pctWidth>
            </wp14:sizeRelH>
            <wp14:sizeRelV relativeFrom="page">
              <wp14:pctHeight>0</wp14:pctHeight>
            </wp14:sizeRelV>
          </wp:anchor>
        </w:drawing>
      </w:r>
      <w:r>
        <w:t>Package diagram</w:t>
      </w:r>
      <w:bookmarkEnd w:id="8"/>
      <w:r w:rsidR="00B00973">
        <w:t>s</w:t>
      </w:r>
    </w:p>
    <w:p w14:paraId="4913815B" w14:textId="664A410F" w:rsidR="002655F9" w:rsidRPr="008F33CC" w:rsidRDefault="00D21863" w:rsidP="008F33CC">
      <w:pPr>
        <w:spacing w:after="98" w:line="259" w:lineRule="auto"/>
      </w:pPr>
      <w:r>
        <w:t>Ik heb de feature layout gebruikt</w:t>
      </w:r>
      <w:r w:rsidR="005F2057">
        <w:t>,</w:t>
      </w:r>
      <w:r>
        <w:t xml:space="preserve"> wat </w:t>
      </w:r>
      <w:r w:rsidR="00A146AA">
        <w:t>inhoudt</w:t>
      </w:r>
      <w:r>
        <w:t xml:space="preserve"> dat elke feature zijn eigen package heeft dus eigenaar, playlist en track hebben allemaal een eigen package. Daarbinnen heb ik een dao package wat te maken heeft met de database </w:t>
      </w:r>
      <w:r w:rsidR="005F2057">
        <w:t>query’s zoals create, update, delete en read.</w:t>
      </w:r>
      <w:r>
        <w:t xml:space="preserve"> </w:t>
      </w:r>
      <w:r w:rsidR="005F2057">
        <w:t>I</w:t>
      </w:r>
      <w:r>
        <w:t xml:space="preserve">n de dao package zit een dto package en daar zit een pojo in die overeenkomt met de database tabel van die </w:t>
      </w:r>
      <w:r w:rsidR="00A146AA">
        <w:t>specifieke</w:t>
      </w:r>
      <w:r>
        <w:t xml:space="preserve"> feature. Soms zit er ook een mapper </w:t>
      </w:r>
      <w:r w:rsidR="002655F9">
        <w:t xml:space="preserve">package in en die zorgt </w:t>
      </w:r>
      <w:r w:rsidR="00A146AA">
        <w:t>ervoor</w:t>
      </w:r>
      <w:r w:rsidR="005F2057">
        <w:t xml:space="preserve"> dat</w:t>
      </w:r>
      <w:r w:rsidR="002655F9">
        <w:t xml:space="preserve"> de dto uit de database wordt omgeschreven naar een dto die door de client wordt gebruikt.</w:t>
      </w:r>
      <w:r>
        <w:t xml:space="preserve"> Ook zit er een dto package in de root package van de feature en die bevat alle dto’s die worden gebruikt door de requests en responses van de Resource van de feature. En er zit ook een exceptions package in die alle exceptions bevat van die </w:t>
      </w:r>
      <w:r w:rsidR="00A146AA">
        <w:t>specifieke</w:t>
      </w:r>
      <w:r>
        <w:t xml:space="preserve"> feature.</w:t>
      </w:r>
      <w:r w:rsidR="008F33CC">
        <w:t xml:space="preserve"> </w:t>
      </w:r>
      <w:r w:rsidR="00C7690C">
        <w:t>Ik heb voor de feature layout gekozen omdat ik het overzichtelijker vind. Want als je de layout gebruikt met alle resources in een package moet je heel goed op de naamgeving letten want als je een resource een verkeerde naam geeft weet je niet meer waar de resource voor dient. En als je bij de feature layout de resource een verkeerde naam geeft kan je nog steeds aan de package naam zien waar de resource voor dient.</w:t>
      </w:r>
    </w:p>
    <w:p w14:paraId="6739A46F" w14:textId="296615B6" w:rsidR="002655F9" w:rsidRDefault="002655F9">
      <w:pPr>
        <w:spacing w:after="160" w:line="259" w:lineRule="auto"/>
        <w:rPr>
          <w:rFonts w:eastAsiaTheme="minorEastAsia"/>
          <w:color w:val="auto"/>
          <w:szCs w:val="20"/>
        </w:rPr>
      </w:pPr>
    </w:p>
    <w:p w14:paraId="370BD198" w14:textId="77777777" w:rsidR="002655F9" w:rsidRDefault="002655F9">
      <w:pPr>
        <w:rPr>
          <w:rFonts w:eastAsiaTheme="minorEastAsia"/>
          <w:color w:val="auto"/>
          <w:szCs w:val="20"/>
        </w:rPr>
      </w:pPr>
      <w:r>
        <w:rPr>
          <w:rFonts w:eastAsiaTheme="minorEastAsia"/>
          <w:color w:val="auto"/>
          <w:szCs w:val="20"/>
        </w:rPr>
        <w:br w:type="page"/>
      </w:r>
    </w:p>
    <w:p w14:paraId="410B5CB5" w14:textId="7FB91FE3" w:rsidR="002655F9" w:rsidRPr="002655F9" w:rsidRDefault="00BE1183" w:rsidP="002655F9">
      <w:pPr>
        <w:pStyle w:val="Heading1"/>
      </w:pPr>
      <w:bookmarkStart w:id="9" w:name="_Toc84520098"/>
      <w:r>
        <w:rPr>
          <w:rFonts w:eastAsiaTheme="minorEastAsia"/>
          <w:noProof/>
          <w:color w:val="auto"/>
          <w:szCs w:val="20"/>
        </w:rPr>
        <w:lastRenderedPageBreak/>
        <w:drawing>
          <wp:anchor distT="0" distB="0" distL="114300" distR="114300" simplePos="0" relativeHeight="251676672" behindDoc="0" locked="0" layoutInCell="1" allowOverlap="1" wp14:anchorId="1EE8182A" wp14:editId="03321F9D">
            <wp:simplePos x="0" y="0"/>
            <wp:positionH relativeFrom="column">
              <wp:posOffset>-13195</wp:posOffset>
            </wp:positionH>
            <wp:positionV relativeFrom="paragraph">
              <wp:posOffset>321201</wp:posOffset>
            </wp:positionV>
            <wp:extent cx="5831840" cy="384492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831840" cy="3844925"/>
                    </a:xfrm>
                    <a:prstGeom prst="rect">
                      <a:avLst/>
                    </a:prstGeom>
                  </pic:spPr>
                </pic:pic>
              </a:graphicData>
            </a:graphic>
            <wp14:sizeRelH relativeFrom="page">
              <wp14:pctWidth>0</wp14:pctWidth>
            </wp14:sizeRelH>
            <wp14:sizeRelV relativeFrom="page">
              <wp14:pctHeight>0</wp14:pctHeight>
            </wp14:sizeRelV>
          </wp:anchor>
        </w:drawing>
      </w:r>
      <w:r w:rsidR="002655F9">
        <w:t>Deployment diagram</w:t>
      </w:r>
      <w:bookmarkEnd w:id="9"/>
    </w:p>
    <w:p w14:paraId="55F0F024" w14:textId="62B8E003" w:rsidR="002655F9" w:rsidRDefault="00BE1183">
      <w:pPr>
        <w:rPr>
          <w:rFonts w:eastAsiaTheme="minorEastAsia"/>
          <w:color w:val="auto"/>
          <w:szCs w:val="20"/>
        </w:rPr>
      </w:pPr>
      <w:r>
        <w:rPr>
          <w:rFonts w:eastAsiaTheme="minorEastAsia"/>
          <w:color w:val="auto"/>
          <w:szCs w:val="20"/>
        </w:rPr>
        <w:t xml:space="preserve">Dit is het deployment diagram van het proces dat gebeurt bij spotitube het begint bij de client/browser die stuurt een request naar de </w:t>
      </w:r>
      <w:r w:rsidR="00A146AA">
        <w:rPr>
          <w:rFonts w:eastAsiaTheme="minorEastAsia"/>
          <w:color w:val="auto"/>
          <w:szCs w:val="20"/>
        </w:rPr>
        <w:t>front-end</w:t>
      </w:r>
      <w:r>
        <w:rPr>
          <w:rFonts w:eastAsiaTheme="minorEastAsia"/>
          <w:color w:val="auto"/>
          <w:szCs w:val="20"/>
        </w:rPr>
        <w:t xml:space="preserve"> api die op zijn beurt weer een request stuurt naar de spotitube-api die op tomcat draait</w:t>
      </w:r>
      <w:r w:rsidR="00222A31">
        <w:rPr>
          <w:rFonts w:eastAsiaTheme="minorEastAsia"/>
          <w:color w:val="auto"/>
          <w:szCs w:val="20"/>
        </w:rPr>
        <w:t>. D</w:t>
      </w:r>
      <w:r>
        <w:rPr>
          <w:rFonts w:eastAsiaTheme="minorEastAsia"/>
          <w:color w:val="auto"/>
          <w:szCs w:val="20"/>
        </w:rPr>
        <w:t>e spotitube-</w:t>
      </w:r>
      <w:r w:rsidR="00A146AA">
        <w:rPr>
          <w:rFonts w:eastAsiaTheme="minorEastAsia"/>
          <w:color w:val="auto"/>
          <w:szCs w:val="20"/>
        </w:rPr>
        <w:t>api (</w:t>
      </w:r>
      <w:r w:rsidR="00E75BC0">
        <w:rPr>
          <w:rFonts w:eastAsiaTheme="minorEastAsia"/>
          <w:color w:val="auto"/>
          <w:szCs w:val="20"/>
        </w:rPr>
        <w:t xml:space="preserve">in </w:t>
      </w:r>
      <w:r w:rsidR="00A146AA">
        <w:rPr>
          <w:rFonts w:eastAsiaTheme="minorEastAsia"/>
          <w:color w:val="auto"/>
          <w:szCs w:val="20"/>
        </w:rPr>
        <w:t>specifiek</w:t>
      </w:r>
      <w:r w:rsidR="00E75BC0">
        <w:rPr>
          <w:rFonts w:eastAsiaTheme="minorEastAsia"/>
          <w:color w:val="auto"/>
          <w:szCs w:val="20"/>
        </w:rPr>
        <w:t xml:space="preserve"> de dao laag)</w:t>
      </w:r>
      <w:r>
        <w:rPr>
          <w:rFonts w:eastAsiaTheme="minorEastAsia"/>
          <w:color w:val="auto"/>
          <w:szCs w:val="20"/>
        </w:rPr>
        <w:t xml:space="preserve"> stuurt dan een request naar postgres die dan voor de juiste data zorgt</w:t>
      </w:r>
      <w:r w:rsidR="00E75BC0">
        <w:rPr>
          <w:rFonts w:eastAsiaTheme="minorEastAsia"/>
          <w:color w:val="auto"/>
          <w:szCs w:val="20"/>
        </w:rPr>
        <w:t>,</w:t>
      </w:r>
      <w:r>
        <w:rPr>
          <w:rFonts w:eastAsiaTheme="minorEastAsia"/>
          <w:color w:val="auto"/>
          <w:szCs w:val="20"/>
        </w:rPr>
        <w:t xml:space="preserve"> d</w:t>
      </w:r>
      <w:r w:rsidR="00222A31">
        <w:rPr>
          <w:rFonts w:eastAsiaTheme="minorEastAsia"/>
          <w:color w:val="auto"/>
          <w:szCs w:val="20"/>
        </w:rPr>
        <w:t>aarna</w:t>
      </w:r>
      <w:r>
        <w:rPr>
          <w:rFonts w:eastAsiaTheme="minorEastAsia"/>
          <w:color w:val="auto"/>
          <w:szCs w:val="20"/>
        </w:rPr>
        <w:t xml:space="preserve"> </w:t>
      </w:r>
      <w:r w:rsidR="00222A31">
        <w:rPr>
          <w:rFonts w:eastAsiaTheme="minorEastAsia"/>
          <w:color w:val="auto"/>
          <w:szCs w:val="20"/>
        </w:rPr>
        <w:t xml:space="preserve">verwerkt de </w:t>
      </w:r>
      <w:r w:rsidR="00490173">
        <w:rPr>
          <w:rFonts w:eastAsiaTheme="minorEastAsia"/>
          <w:color w:val="auto"/>
          <w:szCs w:val="20"/>
        </w:rPr>
        <w:t>spotitube-</w:t>
      </w:r>
      <w:r>
        <w:rPr>
          <w:rFonts w:eastAsiaTheme="minorEastAsia"/>
          <w:color w:val="auto"/>
          <w:szCs w:val="20"/>
        </w:rPr>
        <w:t xml:space="preserve">api de gegevens die hij van postgres heeft gekregen en stuurt het terug naar </w:t>
      </w:r>
      <w:r w:rsidR="005F6552">
        <w:rPr>
          <w:rFonts w:eastAsiaTheme="minorEastAsia"/>
          <w:color w:val="auto"/>
          <w:szCs w:val="20"/>
        </w:rPr>
        <w:t>de</w:t>
      </w:r>
      <w:r w:rsidR="00A146AA">
        <w:rPr>
          <w:rFonts w:eastAsiaTheme="minorEastAsia"/>
          <w:color w:val="auto"/>
          <w:szCs w:val="20"/>
        </w:rPr>
        <w:t xml:space="preserve"> front-end</w:t>
      </w:r>
      <w:r>
        <w:rPr>
          <w:rFonts w:eastAsiaTheme="minorEastAsia"/>
          <w:color w:val="auto"/>
          <w:szCs w:val="20"/>
        </w:rPr>
        <w:t xml:space="preserve"> in json formaat. </w:t>
      </w:r>
      <w:r w:rsidR="002655F9">
        <w:rPr>
          <w:rFonts w:eastAsiaTheme="minorEastAsia"/>
          <w:color w:val="auto"/>
          <w:szCs w:val="20"/>
        </w:rPr>
        <w:br w:type="page"/>
      </w:r>
    </w:p>
    <w:p w14:paraId="200D978C" w14:textId="77777777" w:rsidR="002655F9" w:rsidRDefault="002655F9">
      <w:pPr>
        <w:spacing w:after="160" w:line="259" w:lineRule="auto"/>
        <w:rPr>
          <w:rFonts w:eastAsiaTheme="minorEastAsia"/>
          <w:color w:val="auto"/>
          <w:szCs w:val="20"/>
        </w:rPr>
      </w:pPr>
    </w:p>
    <w:p w14:paraId="38D8DAB5" w14:textId="724B1BB5" w:rsidR="002655F9" w:rsidRDefault="002655F9">
      <w:pPr>
        <w:spacing w:after="160" w:line="259" w:lineRule="auto"/>
        <w:rPr>
          <w:rFonts w:eastAsiaTheme="minorEastAsia"/>
          <w:color w:val="auto"/>
          <w:szCs w:val="20"/>
        </w:rPr>
      </w:pPr>
    </w:p>
    <w:p w14:paraId="4672D34F" w14:textId="77777777" w:rsidR="002655F9" w:rsidRDefault="002655F9">
      <w:pPr>
        <w:spacing w:after="160" w:line="259" w:lineRule="auto"/>
        <w:rPr>
          <w:rFonts w:eastAsiaTheme="minorEastAsia"/>
          <w:color w:val="auto"/>
          <w:szCs w:val="20"/>
        </w:rPr>
      </w:pPr>
    </w:p>
    <w:p w14:paraId="318C35F5" w14:textId="529F1477" w:rsidR="00844E0A" w:rsidRPr="00844E0A" w:rsidRDefault="00037EEB" w:rsidP="00844E0A">
      <w:pPr>
        <w:spacing w:line="240" w:lineRule="auto"/>
      </w:pPr>
      <w:r>
        <w:rPr>
          <w:noProof/>
        </w:rPr>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0"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1"/>
      <w:footerReference w:type="default" r:id="rId22"/>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7E77A" w14:textId="77777777" w:rsidR="00B40A56" w:rsidRDefault="00B40A56">
      <w:pPr>
        <w:spacing w:line="240" w:lineRule="auto"/>
      </w:pPr>
      <w:r>
        <w:separator/>
      </w:r>
    </w:p>
  </w:endnote>
  <w:endnote w:type="continuationSeparator" w:id="0">
    <w:p w14:paraId="6B094A01" w14:textId="77777777" w:rsidR="00B40A56" w:rsidRDefault="00B40A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1D05EE0F" w:rsidR="00B25FE7" w:rsidRPr="00254AF4" w:rsidRDefault="00B40A56"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DA5EF5">
                  <w:rPr>
                    <w:caps/>
                  </w:rPr>
                  <w:t>spotitube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FAF3F" w14:textId="77777777" w:rsidR="00B40A56" w:rsidRDefault="00B40A56">
      <w:pPr>
        <w:spacing w:line="240" w:lineRule="auto"/>
      </w:pPr>
      <w:r>
        <w:separator/>
      </w:r>
    </w:p>
  </w:footnote>
  <w:footnote w:type="continuationSeparator" w:id="0">
    <w:p w14:paraId="53CF343C" w14:textId="77777777" w:rsidR="00B40A56" w:rsidRDefault="00B40A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1"/>
  </w:num>
  <w:num w:numId="3">
    <w:abstractNumId w:val="13"/>
  </w:num>
  <w:num w:numId="4">
    <w:abstractNumId w:val="12"/>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5660C"/>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B7F69"/>
    <w:rsid w:val="001C02FF"/>
    <w:rsid w:val="001C3E7B"/>
    <w:rsid w:val="001C70FC"/>
    <w:rsid w:val="001C78D9"/>
    <w:rsid w:val="001D75FA"/>
    <w:rsid w:val="001F033D"/>
    <w:rsid w:val="001F423D"/>
    <w:rsid w:val="00203633"/>
    <w:rsid w:val="0020758F"/>
    <w:rsid w:val="00207E89"/>
    <w:rsid w:val="00210074"/>
    <w:rsid w:val="00220A7B"/>
    <w:rsid w:val="00221A10"/>
    <w:rsid w:val="002229C6"/>
    <w:rsid w:val="00222A31"/>
    <w:rsid w:val="00232A9E"/>
    <w:rsid w:val="00240DDC"/>
    <w:rsid w:val="0025214B"/>
    <w:rsid w:val="00254854"/>
    <w:rsid w:val="00254AF4"/>
    <w:rsid w:val="002655F9"/>
    <w:rsid w:val="002733C1"/>
    <w:rsid w:val="00281E3F"/>
    <w:rsid w:val="00286B05"/>
    <w:rsid w:val="002A13E1"/>
    <w:rsid w:val="002B00AF"/>
    <w:rsid w:val="002B4E88"/>
    <w:rsid w:val="002B74B5"/>
    <w:rsid w:val="002C0905"/>
    <w:rsid w:val="002C5C54"/>
    <w:rsid w:val="002C6762"/>
    <w:rsid w:val="002C723D"/>
    <w:rsid w:val="002D143A"/>
    <w:rsid w:val="002E0E5A"/>
    <w:rsid w:val="002E2DB7"/>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0173"/>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2057"/>
    <w:rsid w:val="005F6552"/>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4669"/>
    <w:rsid w:val="007A5556"/>
    <w:rsid w:val="007B14ED"/>
    <w:rsid w:val="007C3C07"/>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33CC"/>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6AA"/>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95A85"/>
    <w:rsid w:val="00AA337B"/>
    <w:rsid w:val="00AB0C98"/>
    <w:rsid w:val="00AC7340"/>
    <w:rsid w:val="00AD49CA"/>
    <w:rsid w:val="00AD5CCE"/>
    <w:rsid w:val="00AE5F8A"/>
    <w:rsid w:val="00AF4DD2"/>
    <w:rsid w:val="00AF64B2"/>
    <w:rsid w:val="00B0012B"/>
    <w:rsid w:val="00B00973"/>
    <w:rsid w:val="00B01C11"/>
    <w:rsid w:val="00B1039B"/>
    <w:rsid w:val="00B117A7"/>
    <w:rsid w:val="00B21E13"/>
    <w:rsid w:val="00B23743"/>
    <w:rsid w:val="00B2423F"/>
    <w:rsid w:val="00B25FE7"/>
    <w:rsid w:val="00B27237"/>
    <w:rsid w:val="00B27EA4"/>
    <w:rsid w:val="00B324B1"/>
    <w:rsid w:val="00B33F4A"/>
    <w:rsid w:val="00B35AA2"/>
    <w:rsid w:val="00B37EA0"/>
    <w:rsid w:val="00B40A56"/>
    <w:rsid w:val="00B41356"/>
    <w:rsid w:val="00B424F2"/>
    <w:rsid w:val="00B43182"/>
    <w:rsid w:val="00B51FEB"/>
    <w:rsid w:val="00B54A4F"/>
    <w:rsid w:val="00B60766"/>
    <w:rsid w:val="00B660C3"/>
    <w:rsid w:val="00B660E6"/>
    <w:rsid w:val="00B7016D"/>
    <w:rsid w:val="00B73478"/>
    <w:rsid w:val="00B758F3"/>
    <w:rsid w:val="00B76BB2"/>
    <w:rsid w:val="00B828EE"/>
    <w:rsid w:val="00B83BF1"/>
    <w:rsid w:val="00B903CC"/>
    <w:rsid w:val="00B968C7"/>
    <w:rsid w:val="00B97CE4"/>
    <w:rsid w:val="00BA48D6"/>
    <w:rsid w:val="00BA7150"/>
    <w:rsid w:val="00BB575D"/>
    <w:rsid w:val="00BC0DB1"/>
    <w:rsid w:val="00BC5731"/>
    <w:rsid w:val="00BC5CA7"/>
    <w:rsid w:val="00BD125F"/>
    <w:rsid w:val="00BD2014"/>
    <w:rsid w:val="00BD4A61"/>
    <w:rsid w:val="00BD4D88"/>
    <w:rsid w:val="00BE008E"/>
    <w:rsid w:val="00BE1183"/>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690C"/>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C2753"/>
    <w:rsid w:val="00CE1796"/>
    <w:rsid w:val="00CE2E14"/>
    <w:rsid w:val="00CE48C6"/>
    <w:rsid w:val="00CF5320"/>
    <w:rsid w:val="00D00F47"/>
    <w:rsid w:val="00D02FB1"/>
    <w:rsid w:val="00D04FC7"/>
    <w:rsid w:val="00D07F55"/>
    <w:rsid w:val="00D21863"/>
    <w:rsid w:val="00D2500A"/>
    <w:rsid w:val="00D313A1"/>
    <w:rsid w:val="00D41106"/>
    <w:rsid w:val="00D52511"/>
    <w:rsid w:val="00D52C06"/>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5EF5"/>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644"/>
    <w:rsid w:val="00E30011"/>
    <w:rsid w:val="00E32DD1"/>
    <w:rsid w:val="00E33B37"/>
    <w:rsid w:val="00E4332A"/>
    <w:rsid w:val="00E50492"/>
    <w:rsid w:val="00E51734"/>
    <w:rsid w:val="00E51799"/>
    <w:rsid w:val="00E53F09"/>
    <w:rsid w:val="00E618AA"/>
    <w:rsid w:val="00E62BE6"/>
    <w:rsid w:val="00E63479"/>
    <w:rsid w:val="00E706D4"/>
    <w:rsid w:val="00E72F49"/>
    <w:rsid w:val="00E75BC0"/>
    <w:rsid w:val="00E80CF1"/>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237184"/>
    <w:rsid w:val="00502872"/>
    <w:rsid w:val="005A4415"/>
    <w:rsid w:val="006D5A03"/>
    <w:rsid w:val="00936A26"/>
    <w:rsid w:val="00AC2175"/>
    <w:rsid w:val="00AF2DB0"/>
    <w:rsid w:val="00BC329E"/>
    <w:rsid w:val="00BF1AC0"/>
    <w:rsid w:val="00D917F6"/>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335</Words>
  <Characters>1912</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spotitube</dc:subject>
  <dc:creator>Vergeer Sietske</dc:creator>
  <cp:keywords/>
  <cp:lastModifiedBy>Eelke de Jong (student)</cp:lastModifiedBy>
  <cp:revision>86</cp:revision>
  <cp:lastPrinted>2019-08-30T13:43:00Z</cp:lastPrinted>
  <dcterms:created xsi:type="dcterms:W3CDTF">2019-08-27T11:35:00Z</dcterms:created>
  <dcterms:modified xsi:type="dcterms:W3CDTF">2021-10-15T10:38:00Z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