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42E61" w14:textId="77777777" w:rsidR="00463A77" w:rsidRPr="00463A77" w:rsidRDefault="00463A77" w:rsidP="00FB124E">
      <w:pPr>
        <w:spacing w:after="160" w:line="360" w:lineRule="auto"/>
      </w:pPr>
      <w:r w:rsidRPr="00463A77">
        <w:rPr>
          <w:b/>
          <w:bCs/>
        </w:rPr>
        <w:t>E-commerce Sales Dashboard Report</w:t>
      </w:r>
    </w:p>
    <w:p w14:paraId="7DC3ED9E" w14:textId="77777777" w:rsidR="00463A77" w:rsidRPr="00463A77" w:rsidRDefault="00463A77" w:rsidP="00FB124E">
      <w:pPr>
        <w:spacing w:after="160" w:line="360" w:lineRule="auto"/>
      </w:pPr>
      <w:r w:rsidRPr="00463A77">
        <w:rPr>
          <w:b/>
          <w:bCs/>
        </w:rPr>
        <w:t>1. Project Overview</w:t>
      </w:r>
      <w:r w:rsidRPr="00463A77">
        <w:br/>
        <w:t>The e-commerce sales dashboard provides a comprehensive analysis of sales performance, customer behavior, and product performance across different regions and categories. The dashboard leverages Excel to visualize data in a user-friendly format, offering insights into total sales, sales by category, sales by country, and referral sources.</w:t>
      </w:r>
    </w:p>
    <w:p w14:paraId="607FB0F2" w14:textId="77777777" w:rsidR="00463A77" w:rsidRPr="00463A77" w:rsidRDefault="00463A77" w:rsidP="00FB124E">
      <w:pPr>
        <w:spacing w:after="160" w:line="360" w:lineRule="auto"/>
      </w:pPr>
      <w:r w:rsidRPr="00463A77">
        <w:rPr>
          <w:b/>
          <w:bCs/>
        </w:rPr>
        <w:t>2. Objectives</w:t>
      </w:r>
    </w:p>
    <w:p w14:paraId="1DB41925" w14:textId="77777777" w:rsidR="00463A77" w:rsidRPr="00463A77" w:rsidRDefault="00463A77" w:rsidP="00FB124E">
      <w:pPr>
        <w:numPr>
          <w:ilvl w:val="0"/>
          <w:numId w:val="1"/>
        </w:numPr>
        <w:spacing w:after="160" w:line="360" w:lineRule="auto"/>
      </w:pPr>
      <w:r w:rsidRPr="00463A77">
        <w:t>Analyze total revenue and identify key sales trends.</w:t>
      </w:r>
    </w:p>
    <w:p w14:paraId="21356321" w14:textId="77777777" w:rsidR="00463A77" w:rsidRPr="00463A77" w:rsidRDefault="00463A77" w:rsidP="00FB124E">
      <w:pPr>
        <w:numPr>
          <w:ilvl w:val="0"/>
          <w:numId w:val="1"/>
        </w:numPr>
        <w:spacing w:after="160" w:line="360" w:lineRule="auto"/>
      </w:pPr>
      <w:r w:rsidRPr="00463A77">
        <w:t>Highlight top-performing product categories and countries.</w:t>
      </w:r>
    </w:p>
    <w:p w14:paraId="1828B5CB" w14:textId="77777777" w:rsidR="00463A77" w:rsidRPr="00463A77" w:rsidRDefault="00463A77" w:rsidP="00FB124E">
      <w:pPr>
        <w:numPr>
          <w:ilvl w:val="0"/>
          <w:numId w:val="1"/>
        </w:numPr>
        <w:spacing w:after="160" w:line="360" w:lineRule="auto"/>
      </w:pPr>
      <w:r w:rsidRPr="00463A77">
        <w:t>Examine customer engagement by referral source and review ratings.</w:t>
      </w:r>
    </w:p>
    <w:p w14:paraId="6CD2E730" w14:textId="77777777" w:rsidR="00463A77" w:rsidRPr="00463A77" w:rsidRDefault="00463A77" w:rsidP="00FB124E">
      <w:pPr>
        <w:numPr>
          <w:ilvl w:val="0"/>
          <w:numId w:val="1"/>
        </w:numPr>
        <w:spacing w:after="160" w:line="360" w:lineRule="auto"/>
      </w:pPr>
      <w:r w:rsidRPr="00463A77">
        <w:t>Provide actionable insights to optimize sales and marketing strategies.</w:t>
      </w:r>
    </w:p>
    <w:p w14:paraId="71FC1059" w14:textId="77777777" w:rsidR="00463A77" w:rsidRPr="00463A77" w:rsidRDefault="00463A77" w:rsidP="00FB124E">
      <w:pPr>
        <w:spacing w:after="160" w:line="360" w:lineRule="auto"/>
      </w:pPr>
      <w:r w:rsidRPr="00463A77">
        <w:rPr>
          <w:b/>
          <w:bCs/>
        </w:rPr>
        <w:t>3. Dataset</w:t>
      </w:r>
      <w:r w:rsidRPr="00463A77">
        <w:br/>
        <w:t>The dataset used for this project is synthetic, representing e-commerce sales transactions. Key data points include:</w:t>
      </w:r>
    </w:p>
    <w:p w14:paraId="6E0C2688" w14:textId="77777777" w:rsidR="00463A77" w:rsidRPr="00463A77" w:rsidRDefault="00463A77" w:rsidP="00FB124E">
      <w:pPr>
        <w:numPr>
          <w:ilvl w:val="0"/>
          <w:numId w:val="2"/>
        </w:numPr>
        <w:spacing w:after="160" w:line="360" w:lineRule="auto"/>
      </w:pPr>
      <w:r w:rsidRPr="00463A77">
        <w:rPr>
          <w:b/>
          <w:bCs/>
        </w:rPr>
        <w:t>Sales</w:t>
      </w:r>
      <w:r w:rsidRPr="00463A77">
        <w:t>: Total sales amount, sales by product, and sales by category.</w:t>
      </w:r>
    </w:p>
    <w:p w14:paraId="632F2784" w14:textId="77777777" w:rsidR="00463A77" w:rsidRPr="00463A77" w:rsidRDefault="00463A77" w:rsidP="00FB124E">
      <w:pPr>
        <w:numPr>
          <w:ilvl w:val="0"/>
          <w:numId w:val="2"/>
        </w:numPr>
        <w:spacing w:after="160" w:line="360" w:lineRule="auto"/>
      </w:pPr>
      <w:r w:rsidRPr="00463A77">
        <w:rPr>
          <w:b/>
          <w:bCs/>
        </w:rPr>
        <w:t>Countries</w:t>
      </w:r>
      <w:r w:rsidRPr="00463A77">
        <w:t>: Performance metrics for six countries (Germany, India, USA, Canada, Australia, UK).</w:t>
      </w:r>
    </w:p>
    <w:p w14:paraId="230BD363" w14:textId="77777777" w:rsidR="00463A77" w:rsidRPr="00463A77" w:rsidRDefault="00463A77" w:rsidP="00FB124E">
      <w:pPr>
        <w:numPr>
          <w:ilvl w:val="0"/>
          <w:numId w:val="2"/>
        </w:numPr>
        <w:spacing w:after="160" w:line="360" w:lineRule="auto"/>
      </w:pPr>
      <w:r w:rsidRPr="00463A77">
        <w:rPr>
          <w:b/>
          <w:bCs/>
        </w:rPr>
        <w:t>Categories</w:t>
      </w:r>
      <w:r w:rsidRPr="00463A77">
        <w:t>: Accessories, Apparel, Electronics, and Books.</w:t>
      </w:r>
    </w:p>
    <w:p w14:paraId="17B94E0A" w14:textId="77777777" w:rsidR="00463A77" w:rsidRPr="00463A77" w:rsidRDefault="00463A77" w:rsidP="00FB124E">
      <w:pPr>
        <w:numPr>
          <w:ilvl w:val="0"/>
          <w:numId w:val="2"/>
        </w:numPr>
        <w:spacing w:after="160" w:line="360" w:lineRule="auto"/>
      </w:pPr>
      <w:r w:rsidRPr="00463A77">
        <w:rPr>
          <w:b/>
          <w:bCs/>
        </w:rPr>
        <w:t>Referral Sources</w:t>
      </w:r>
      <w:r w:rsidRPr="00463A77">
        <w:t>: Ad Campaigns, Social Media, Organic Search, and Email Marketing.</w:t>
      </w:r>
    </w:p>
    <w:p w14:paraId="3AF39DA4" w14:textId="77777777" w:rsidR="00463A77" w:rsidRPr="00463A77" w:rsidRDefault="00463A77" w:rsidP="00FB124E">
      <w:pPr>
        <w:numPr>
          <w:ilvl w:val="0"/>
          <w:numId w:val="2"/>
        </w:numPr>
        <w:spacing w:after="160" w:line="360" w:lineRule="auto"/>
      </w:pPr>
      <w:r w:rsidRPr="00463A77">
        <w:rPr>
          <w:b/>
          <w:bCs/>
        </w:rPr>
        <w:t>Customer Reviews</w:t>
      </w:r>
      <w:r w:rsidRPr="00463A77">
        <w:t>: Breakdown of reviews by gender and rating (Excellent, Good, Average, Poor).</w:t>
      </w:r>
    </w:p>
    <w:p w14:paraId="2EF36569" w14:textId="77777777" w:rsidR="00463A77" w:rsidRPr="00463A77" w:rsidRDefault="00463A77" w:rsidP="00FB124E">
      <w:pPr>
        <w:spacing w:after="160" w:line="360" w:lineRule="auto"/>
      </w:pPr>
      <w:r w:rsidRPr="00463A77">
        <w:rPr>
          <w:b/>
          <w:bCs/>
        </w:rPr>
        <w:t>4. Key Metrics and Visuals</w:t>
      </w:r>
    </w:p>
    <w:p w14:paraId="4A8635E6" w14:textId="77777777" w:rsidR="00463A77" w:rsidRPr="00463A77" w:rsidRDefault="00463A77" w:rsidP="00FB124E">
      <w:pPr>
        <w:numPr>
          <w:ilvl w:val="0"/>
          <w:numId w:val="3"/>
        </w:numPr>
        <w:spacing w:after="160" w:line="360" w:lineRule="auto"/>
      </w:pPr>
      <w:r w:rsidRPr="00463A77">
        <w:rPr>
          <w:b/>
          <w:bCs/>
        </w:rPr>
        <w:t>Total Sales</w:t>
      </w:r>
      <w:r w:rsidRPr="00463A77">
        <w:t>: $126,085,235.97</w:t>
      </w:r>
    </w:p>
    <w:p w14:paraId="19CEA0B5" w14:textId="77777777" w:rsidR="00463A77" w:rsidRPr="00463A77" w:rsidRDefault="00463A77" w:rsidP="00FB124E">
      <w:pPr>
        <w:numPr>
          <w:ilvl w:val="0"/>
          <w:numId w:val="3"/>
        </w:numPr>
        <w:spacing w:after="160" w:line="360" w:lineRule="auto"/>
      </w:pPr>
      <w:r w:rsidRPr="00463A77">
        <w:rPr>
          <w:b/>
          <w:bCs/>
        </w:rPr>
        <w:t>Sales by Category</w:t>
      </w:r>
      <w:r w:rsidRPr="00463A77">
        <w:t xml:space="preserve">: </w:t>
      </w:r>
    </w:p>
    <w:p w14:paraId="26F805AA" w14:textId="77777777" w:rsidR="00463A77" w:rsidRPr="00463A77" w:rsidRDefault="00463A77" w:rsidP="00FB124E">
      <w:pPr>
        <w:numPr>
          <w:ilvl w:val="1"/>
          <w:numId w:val="3"/>
        </w:numPr>
        <w:spacing w:after="160" w:line="360" w:lineRule="auto"/>
      </w:pPr>
      <w:r w:rsidRPr="00463A77">
        <w:t>Accessories: $20.81M</w:t>
      </w:r>
    </w:p>
    <w:p w14:paraId="13FE104B" w14:textId="77777777" w:rsidR="00463A77" w:rsidRPr="00463A77" w:rsidRDefault="00463A77" w:rsidP="00FB124E">
      <w:pPr>
        <w:numPr>
          <w:ilvl w:val="1"/>
          <w:numId w:val="3"/>
        </w:numPr>
        <w:spacing w:after="160" w:line="360" w:lineRule="auto"/>
      </w:pPr>
      <w:r w:rsidRPr="00463A77">
        <w:t>Apparel: $20.85M</w:t>
      </w:r>
    </w:p>
    <w:p w14:paraId="14C3D64E" w14:textId="77777777" w:rsidR="00463A77" w:rsidRPr="00463A77" w:rsidRDefault="00463A77" w:rsidP="00FB124E">
      <w:pPr>
        <w:numPr>
          <w:ilvl w:val="1"/>
          <w:numId w:val="3"/>
        </w:numPr>
        <w:spacing w:after="160" w:line="360" w:lineRule="auto"/>
      </w:pPr>
      <w:r w:rsidRPr="00463A77">
        <w:t>Books: $20.94M</w:t>
      </w:r>
    </w:p>
    <w:p w14:paraId="380125A2" w14:textId="77777777" w:rsidR="00463A77" w:rsidRPr="00463A77" w:rsidRDefault="00463A77" w:rsidP="00FB124E">
      <w:pPr>
        <w:numPr>
          <w:ilvl w:val="1"/>
          <w:numId w:val="3"/>
        </w:numPr>
        <w:spacing w:after="160" w:line="360" w:lineRule="auto"/>
      </w:pPr>
      <w:r w:rsidRPr="00463A77">
        <w:lastRenderedPageBreak/>
        <w:t>Electronics: $21.17M</w:t>
      </w:r>
    </w:p>
    <w:p w14:paraId="1F0D93A4" w14:textId="77777777" w:rsidR="00463A77" w:rsidRPr="00463A77" w:rsidRDefault="00463A77" w:rsidP="00FB124E">
      <w:pPr>
        <w:numPr>
          <w:ilvl w:val="0"/>
          <w:numId w:val="3"/>
        </w:numPr>
        <w:spacing w:after="160" w:line="360" w:lineRule="auto"/>
      </w:pPr>
      <w:r w:rsidRPr="00463A77">
        <w:rPr>
          <w:b/>
          <w:bCs/>
        </w:rPr>
        <w:t>Sales by Country</w:t>
      </w:r>
      <w:r w:rsidRPr="00463A77">
        <w:t>: Equally distributed across six countries (~25% each).</w:t>
      </w:r>
    </w:p>
    <w:p w14:paraId="66E5C19C" w14:textId="5259CD7F" w:rsidR="00463A77" w:rsidRPr="00463A77" w:rsidRDefault="00463A77" w:rsidP="00FB124E">
      <w:pPr>
        <w:numPr>
          <w:ilvl w:val="0"/>
          <w:numId w:val="3"/>
        </w:numPr>
        <w:spacing w:after="160" w:line="360" w:lineRule="auto"/>
      </w:pPr>
      <w:r w:rsidRPr="00463A77">
        <w:rPr>
          <w:b/>
          <w:bCs/>
        </w:rPr>
        <w:t>Referral Sources</w:t>
      </w:r>
      <w:r w:rsidRPr="00463A77">
        <w:t xml:space="preserve">: </w:t>
      </w:r>
      <w:r w:rsidR="00FB124E" w:rsidRPr="00463A77">
        <w:t>Social media</w:t>
      </w:r>
      <w:r w:rsidRPr="00463A77">
        <w:t xml:space="preserve"> and Ad Campaigns drive significant engagement.</w:t>
      </w:r>
    </w:p>
    <w:p w14:paraId="17415F02" w14:textId="77777777" w:rsidR="00463A77" w:rsidRPr="00463A77" w:rsidRDefault="00463A77" w:rsidP="00FB124E">
      <w:pPr>
        <w:numPr>
          <w:ilvl w:val="0"/>
          <w:numId w:val="3"/>
        </w:numPr>
        <w:spacing w:after="160" w:line="360" w:lineRule="auto"/>
      </w:pPr>
      <w:r w:rsidRPr="00463A77">
        <w:rPr>
          <w:b/>
          <w:bCs/>
        </w:rPr>
        <w:t>Review Ratings</w:t>
      </w:r>
      <w:r w:rsidRPr="00463A77">
        <w:t>: Majority of reviews fall in the "Good" to "Excellent" range, with slight variations by gender.</w:t>
      </w:r>
    </w:p>
    <w:p w14:paraId="41E68154" w14:textId="77777777" w:rsidR="00463A77" w:rsidRPr="00463A77" w:rsidRDefault="00463A77" w:rsidP="00FB124E">
      <w:pPr>
        <w:spacing w:after="160" w:line="360" w:lineRule="auto"/>
      </w:pPr>
      <w:r w:rsidRPr="00463A77">
        <w:rPr>
          <w:b/>
          <w:bCs/>
        </w:rPr>
        <w:t>5. Analysis and Insights</w:t>
      </w:r>
    </w:p>
    <w:p w14:paraId="42FC56CC" w14:textId="77777777" w:rsidR="00463A77" w:rsidRPr="00463A77" w:rsidRDefault="00463A77" w:rsidP="00FB124E">
      <w:pPr>
        <w:numPr>
          <w:ilvl w:val="0"/>
          <w:numId w:val="4"/>
        </w:numPr>
        <w:spacing w:after="160" w:line="360" w:lineRule="auto"/>
      </w:pPr>
      <w:r w:rsidRPr="00463A77">
        <w:rPr>
          <w:b/>
          <w:bCs/>
        </w:rPr>
        <w:t>Product Categories</w:t>
      </w:r>
      <w:r w:rsidRPr="00463A77">
        <w:t>: Electronics lead in sales, closely followed by Books and Apparel. Consistent performance across categories suggests a balanced product mix.</w:t>
      </w:r>
    </w:p>
    <w:p w14:paraId="659A9D6F" w14:textId="77777777" w:rsidR="00463A77" w:rsidRPr="00463A77" w:rsidRDefault="00463A77" w:rsidP="00FB124E">
      <w:pPr>
        <w:numPr>
          <w:ilvl w:val="0"/>
          <w:numId w:val="4"/>
        </w:numPr>
        <w:spacing w:after="160" w:line="360" w:lineRule="auto"/>
      </w:pPr>
      <w:r w:rsidRPr="00463A77">
        <w:rPr>
          <w:b/>
          <w:bCs/>
        </w:rPr>
        <w:t>Geographic Distribution</w:t>
      </w:r>
      <w:r w:rsidRPr="00463A77">
        <w:t>: Sales are evenly distributed across all regions, indicating a well-established global presence.</w:t>
      </w:r>
    </w:p>
    <w:p w14:paraId="7796968B" w14:textId="77777777" w:rsidR="00463A77" w:rsidRPr="00463A77" w:rsidRDefault="00463A77" w:rsidP="00FB124E">
      <w:pPr>
        <w:numPr>
          <w:ilvl w:val="0"/>
          <w:numId w:val="4"/>
        </w:numPr>
        <w:spacing w:after="160" w:line="360" w:lineRule="auto"/>
      </w:pPr>
      <w:r w:rsidRPr="00463A77">
        <w:rPr>
          <w:b/>
          <w:bCs/>
        </w:rPr>
        <w:t>Referral Effectiveness</w:t>
      </w:r>
      <w:r w:rsidRPr="00463A77">
        <w:t xml:space="preserve">: Ad Campaigns and </w:t>
      </w:r>
      <w:proofErr w:type="gramStart"/>
      <w:r w:rsidRPr="00463A77">
        <w:t>Social Media</w:t>
      </w:r>
      <w:proofErr w:type="gramEnd"/>
      <w:r w:rsidRPr="00463A77">
        <w:t xml:space="preserve"> are dominant marketing channels, signaling the importance of targeted digital marketing.</w:t>
      </w:r>
    </w:p>
    <w:p w14:paraId="671A4FED" w14:textId="77777777" w:rsidR="00463A77" w:rsidRPr="00463A77" w:rsidRDefault="00463A77" w:rsidP="00FB124E">
      <w:pPr>
        <w:numPr>
          <w:ilvl w:val="0"/>
          <w:numId w:val="4"/>
        </w:numPr>
        <w:spacing w:after="160" w:line="360" w:lineRule="auto"/>
      </w:pPr>
      <w:r w:rsidRPr="00463A77">
        <w:rPr>
          <w:b/>
          <w:bCs/>
        </w:rPr>
        <w:t>Customer Feedback</w:t>
      </w:r>
      <w:r w:rsidRPr="00463A77">
        <w:t>: Positive reviews dominate, which reflects well on product quality and customer satisfaction.</w:t>
      </w:r>
    </w:p>
    <w:p w14:paraId="777913A2" w14:textId="77777777" w:rsidR="00463A77" w:rsidRPr="00463A77" w:rsidRDefault="00463A77" w:rsidP="00FB124E">
      <w:pPr>
        <w:spacing w:after="160" w:line="360" w:lineRule="auto"/>
      </w:pPr>
      <w:r w:rsidRPr="00463A77">
        <w:rPr>
          <w:b/>
          <w:bCs/>
        </w:rPr>
        <w:t>6. Tools and Techniques</w:t>
      </w:r>
    </w:p>
    <w:p w14:paraId="7AF31433" w14:textId="77777777" w:rsidR="00463A77" w:rsidRPr="00463A77" w:rsidRDefault="00463A77" w:rsidP="00FB124E">
      <w:pPr>
        <w:numPr>
          <w:ilvl w:val="0"/>
          <w:numId w:val="5"/>
        </w:numPr>
        <w:spacing w:after="160" w:line="360" w:lineRule="auto"/>
      </w:pPr>
      <w:r w:rsidRPr="00463A77">
        <w:rPr>
          <w:b/>
          <w:bCs/>
        </w:rPr>
        <w:t>Excel Functions</w:t>
      </w:r>
      <w:r w:rsidRPr="00463A77">
        <w:t>: Pivot Tables, Data Validation, Conditional Formatting.</w:t>
      </w:r>
    </w:p>
    <w:p w14:paraId="5A5AED86" w14:textId="77777777" w:rsidR="00463A77" w:rsidRPr="00463A77" w:rsidRDefault="00463A77" w:rsidP="00FB124E">
      <w:pPr>
        <w:numPr>
          <w:ilvl w:val="0"/>
          <w:numId w:val="5"/>
        </w:numPr>
        <w:spacing w:after="160" w:line="360" w:lineRule="auto"/>
      </w:pPr>
      <w:r w:rsidRPr="00463A77">
        <w:rPr>
          <w:b/>
          <w:bCs/>
        </w:rPr>
        <w:t>Visuals</w:t>
      </w:r>
      <w:r w:rsidRPr="00463A77">
        <w:t>: Bar charts, pie charts, line graphs, and heatmaps.</w:t>
      </w:r>
    </w:p>
    <w:p w14:paraId="6D571767" w14:textId="77777777" w:rsidR="00463A77" w:rsidRPr="00463A77" w:rsidRDefault="00463A77" w:rsidP="00FB124E">
      <w:pPr>
        <w:numPr>
          <w:ilvl w:val="0"/>
          <w:numId w:val="5"/>
        </w:numPr>
        <w:spacing w:after="160" w:line="360" w:lineRule="auto"/>
      </w:pPr>
      <w:r w:rsidRPr="00463A77">
        <w:rPr>
          <w:b/>
          <w:bCs/>
        </w:rPr>
        <w:t>Power Query</w:t>
      </w:r>
      <w:r w:rsidRPr="00463A77">
        <w:t>: Used for data cleaning and transformation.</w:t>
      </w:r>
    </w:p>
    <w:p w14:paraId="4129AF92" w14:textId="77777777" w:rsidR="00463A77" w:rsidRPr="00463A77" w:rsidRDefault="00463A77" w:rsidP="00FB124E">
      <w:pPr>
        <w:spacing w:after="160" w:line="360" w:lineRule="auto"/>
      </w:pPr>
      <w:r w:rsidRPr="00463A77">
        <w:rPr>
          <w:b/>
          <w:bCs/>
        </w:rPr>
        <w:t>7. Conclusion and Next Steps</w:t>
      </w:r>
      <w:r w:rsidRPr="00463A77">
        <w:br/>
        <w:t>This dashboard provides a foundation for data-driven decision-making in e-commerce. Future enhancements could include integrating real-time data, adding predictive analytics, and expanding the dataset to incorporate customer demographics and purchasing patterns.</w:t>
      </w:r>
    </w:p>
    <w:p w14:paraId="77415644" w14:textId="0C008CA9" w:rsidR="00463A77" w:rsidRPr="00463A77" w:rsidRDefault="00463A77" w:rsidP="00FB124E">
      <w:pPr>
        <w:spacing w:after="160" w:line="360" w:lineRule="auto"/>
      </w:pPr>
      <w:r w:rsidRPr="00463A77">
        <w:rPr>
          <w:b/>
          <w:bCs/>
        </w:rPr>
        <w:t>GitHub Link (</w:t>
      </w:r>
      <w:r w:rsidR="00B51B22" w:rsidRPr="00B51B22">
        <w:rPr>
          <w:b/>
          <w:bCs/>
        </w:rPr>
        <w:t>https://github.com/Eelmukhty/ecommerce-dashboard/tree/main</w:t>
      </w:r>
      <w:r w:rsidRPr="00463A77">
        <w:rPr>
          <w:b/>
          <w:bCs/>
        </w:rPr>
        <w:t>):</w:t>
      </w:r>
      <w:r w:rsidRPr="00463A77">
        <w:br/>
      </w:r>
    </w:p>
    <w:p w14:paraId="209773EE" w14:textId="7543BDA9" w:rsidR="00463A77" w:rsidRPr="00463A77" w:rsidRDefault="00463A77" w:rsidP="00FB124E">
      <w:pPr>
        <w:spacing w:after="160" w:line="360" w:lineRule="auto"/>
      </w:pPr>
    </w:p>
    <w:sectPr w:rsidR="00463A77" w:rsidRPr="0046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B68"/>
    <w:multiLevelType w:val="multilevel"/>
    <w:tmpl w:val="E41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13157"/>
    <w:multiLevelType w:val="multilevel"/>
    <w:tmpl w:val="4618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81486"/>
    <w:multiLevelType w:val="multilevel"/>
    <w:tmpl w:val="3DD6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31D2A"/>
    <w:multiLevelType w:val="multilevel"/>
    <w:tmpl w:val="3BD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D1C19"/>
    <w:multiLevelType w:val="multilevel"/>
    <w:tmpl w:val="652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D2F45"/>
    <w:multiLevelType w:val="multilevel"/>
    <w:tmpl w:val="5CC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B39AB"/>
    <w:multiLevelType w:val="multilevel"/>
    <w:tmpl w:val="24AA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D0D0B"/>
    <w:multiLevelType w:val="multilevel"/>
    <w:tmpl w:val="2B50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956757">
    <w:abstractNumId w:val="1"/>
  </w:num>
  <w:num w:numId="2" w16cid:durableId="1016157528">
    <w:abstractNumId w:val="2"/>
  </w:num>
  <w:num w:numId="3" w16cid:durableId="1261260980">
    <w:abstractNumId w:val="6"/>
  </w:num>
  <w:num w:numId="4" w16cid:durableId="2065709769">
    <w:abstractNumId w:val="4"/>
  </w:num>
  <w:num w:numId="5" w16cid:durableId="774515375">
    <w:abstractNumId w:val="0"/>
  </w:num>
  <w:num w:numId="6" w16cid:durableId="11422296">
    <w:abstractNumId w:val="3"/>
  </w:num>
  <w:num w:numId="7" w16cid:durableId="1872691449">
    <w:abstractNumId w:val="5"/>
  </w:num>
  <w:num w:numId="8" w16cid:durableId="1211452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77"/>
    <w:rsid w:val="002D0A9A"/>
    <w:rsid w:val="004019D9"/>
    <w:rsid w:val="00463A77"/>
    <w:rsid w:val="00977901"/>
    <w:rsid w:val="009C0966"/>
    <w:rsid w:val="009D2614"/>
    <w:rsid w:val="00B51B22"/>
    <w:rsid w:val="00DC373B"/>
    <w:rsid w:val="00F46DFB"/>
    <w:rsid w:val="00FB027D"/>
    <w:rsid w:val="00FB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D4E4"/>
  <w15:chartTrackingRefBased/>
  <w15:docId w15:val="{59A07DCA-DE8D-4872-823A-0F18F20B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A77"/>
  </w:style>
  <w:style w:type="paragraph" w:styleId="Heading1">
    <w:name w:val="heading 1"/>
    <w:basedOn w:val="Normal"/>
    <w:next w:val="Normal"/>
    <w:link w:val="Heading1Char"/>
    <w:uiPriority w:val="9"/>
    <w:qFormat/>
    <w:rsid w:val="00463A7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A7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A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A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A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A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A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A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A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77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A77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A77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A77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A77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A77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A77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A77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A77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A7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63A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63A7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A7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63A7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63A77"/>
    <w:rPr>
      <w:b/>
      <w:bCs/>
    </w:rPr>
  </w:style>
  <w:style w:type="character" w:styleId="Emphasis">
    <w:name w:val="Emphasis"/>
    <w:basedOn w:val="DefaultParagraphFont"/>
    <w:uiPriority w:val="20"/>
    <w:qFormat/>
    <w:rsid w:val="00463A77"/>
    <w:rPr>
      <w:i/>
      <w:iCs/>
      <w:color w:val="4EA72E" w:themeColor="accent6"/>
    </w:rPr>
  </w:style>
  <w:style w:type="paragraph" w:styleId="NoSpacing">
    <w:name w:val="No Spacing"/>
    <w:uiPriority w:val="1"/>
    <w:qFormat/>
    <w:rsid w:val="00463A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A7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63A7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A7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A77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63A7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63A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3A7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63A77"/>
    <w:rPr>
      <w:b/>
      <w:bCs/>
      <w:smallCaps/>
      <w:color w:val="4EA72E" w:themeColor="accent6"/>
    </w:rPr>
  </w:style>
  <w:style w:type="character" w:styleId="BookTitle">
    <w:name w:val="Book Title"/>
    <w:basedOn w:val="DefaultParagraphFont"/>
    <w:uiPriority w:val="33"/>
    <w:qFormat/>
    <w:rsid w:val="00463A7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A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Mukhtar Abubakar</dc:creator>
  <cp:keywords/>
  <dc:description/>
  <cp:lastModifiedBy>Mukhtar Abubakar</cp:lastModifiedBy>
  <cp:revision>2</cp:revision>
  <dcterms:created xsi:type="dcterms:W3CDTF">2025-01-07T00:35:00Z</dcterms:created>
  <dcterms:modified xsi:type="dcterms:W3CDTF">2025-01-07T00:35:00Z</dcterms:modified>
</cp:coreProperties>
</file>