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z w:val="16"/>
          <w:szCs w:val="16"/>
        </w:rPr>
        <w:t xml:space="preserve">CONFIDENTIAL — INTELLECTUAL PROPERTY / ANTI-PIRACY</w:t>
      </w:r>
    </w:p>
    <w:p>
      <w:pPr>
        <w:spacing w:after="120"/>
      </w:pPr>
      <w:r>
        <w:rPr>
          <w:b/>
          <w:bCs/>
          <w:color w:val="1F4E79"/>
          <w:sz w:val="32"/>
          <w:szCs w:val="32"/>
        </w:rPr>
        <w:t xml:space="preserve">Technical Incident Report: Unauthorised Live-Stream Distribution Infrastructure</w:t>
      </w:r>
    </w:p>
    <w:p>
      <w:pPr>
        <w:pBdr>
          <w:bottom w:val="single" w:color="1F4E79"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EFEFEF" w:val="clear"/>
            <w:tcMar>
              <w:top w:type="dxa" w:w="50"/>
              <w:left w:type="dxa" w:w="100"/>
              <w:bottom w:type="dxa" w:w="50"/>
              <w:right w:type="dxa" w:w="100"/>
            </w:tcMar>
          </w:tcPr>
          <w:p>
            <w:r>
              <w:rPr>
                <w:b/>
                <w:bCs/>
                <w:sz w:val="19"/>
                <w:szCs w:val="19"/>
              </w:rPr>
              <w:t xml:space="preserve">To:</w:t>
            </w:r>
          </w:p>
        </w:tc>
        <w:tc>
          <w:tcPr>
            <w:tcW w:type="dxa" w:w="716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sz w:val="19"/>
                <w:szCs w:val="19"/>
              </w:rPr>
              <w:t xml:space="preserve">FIFA — Anti-Piracy / Intellectual Property Protection (Commercial &amp; Media Rights)</w:t>
            </w:r>
          </w:p>
        </w:tc>
      </w:tr>
      <w:tr>
        <w:tc>
          <w:tcPr>
            <w:tcW w:type="dxa" w:w="2200"/>
            <w:tcBorders>
              <w:top w:val="single" w:color="BFBFBF" w:sz="1"/>
              <w:left w:val="single" w:color="BFBFBF" w:sz="1"/>
              <w:bottom w:val="single" w:color="BFBFBF" w:sz="1"/>
              <w:right w:val="single" w:color="BFBFBF" w:sz="1"/>
            </w:tcBorders>
            <w:shd w:fill="EFEFEF" w:val="clear"/>
            <w:tcMar>
              <w:top w:type="dxa" w:w="50"/>
              <w:left w:type="dxa" w:w="100"/>
              <w:bottom w:type="dxa" w:w="50"/>
              <w:right w:type="dxa" w:w="100"/>
            </w:tcMar>
          </w:tcPr>
          <w:p>
            <w:r>
              <w:rPr>
                <w:b/>
                <w:bCs/>
                <w:sz w:val="19"/>
                <w:szCs w:val="19"/>
              </w:rPr>
              <w:t xml:space="preserve">Subject:</w:t>
            </w:r>
          </w:p>
        </w:tc>
        <w:tc>
          <w:tcPr>
            <w:tcW w:type="dxa" w:w="716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sz w:val="19"/>
                <w:szCs w:val="19"/>
              </w:rPr>
              <w:t xml:space="preserve">Pirated live stream of Brazil vs. Morocco (football) — captured distribution &amp; sourcing chain</w:t>
            </w:r>
          </w:p>
        </w:tc>
      </w:tr>
      <w:tr>
        <w:tc>
          <w:tcPr>
            <w:tcW w:type="dxa" w:w="2200"/>
            <w:tcBorders>
              <w:top w:val="single" w:color="BFBFBF" w:sz="1"/>
              <w:left w:val="single" w:color="BFBFBF" w:sz="1"/>
              <w:bottom w:val="single" w:color="BFBFBF" w:sz="1"/>
              <w:right w:val="single" w:color="BFBFBF" w:sz="1"/>
            </w:tcBorders>
            <w:shd w:fill="EFEFEF" w:val="clear"/>
            <w:tcMar>
              <w:top w:type="dxa" w:w="50"/>
              <w:left w:type="dxa" w:w="100"/>
              <w:bottom w:type="dxa" w:w="50"/>
              <w:right w:type="dxa" w:w="100"/>
            </w:tcMar>
          </w:tcPr>
          <w:p>
            <w:r>
              <w:rPr>
                <w:b/>
                <w:bCs/>
                <w:sz w:val="19"/>
                <w:szCs w:val="19"/>
              </w:rPr>
              <w:t xml:space="preserve">Source evidence:</w:t>
            </w:r>
          </w:p>
        </w:tc>
        <w:tc>
          <w:tcPr>
            <w:tcW w:type="dxa" w:w="716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sz w:val="19"/>
                <w:szCs w:val="19"/>
              </w:rPr>
              <w:t xml:space="preserve">Browser HAR capture (livsport_dpdns_org.har), 31 recorded requests</w:t>
            </w:r>
          </w:p>
        </w:tc>
      </w:tr>
      <w:tr>
        <w:tc>
          <w:tcPr>
            <w:tcW w:type="dxa" w:w="2200"/>
            <w:tcBorders>
              <w:top w:val="single" w:color="BFBFBF" w:sz="1"/>
              <w:left w:val="single" w:color="BFBFBF" w:sz="1"/>
              <w:bottom w:val="single" w:color="BFBFBF" w:sz="1"/>
              <w:right w:val="single" w:color="BFBFBF" w:sz="1"/>
            </w:tcBorders>
            <w:shd w:fill="EFEFEF" w:val="clear"/>
            <w:tcMar>
              <w:top w:type="dxa" w:w="50"/>
              <w:left w:type="dxa" w:w="100"/>
              <w:bottom w:type="dxa" w:w="50"/>
              <w:right w:type="dxa" w:w="100"/>
            </w:tcMar>
          </w:tcPr>
          <w:p>
            <w:r>
              <w:rPr>
                <w:b/>
                <w:bCs/>
                <w:sz w:val="19"/>
                <w:szCs w:val="19"/>
              </w:rPr>
              <w:t xml:space="preserve">Match identifier:</w:t>
            </w:r>
          </w:p>
        </w:tc>
        <w:tc>
          <w:tcPr>
            <w:tcW w:type="dxa" w:w="716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sz w:val="19"/>
                <w:szCs w:val="19"/>
              </w:rPr>
              <w:t xml:space="preserve">brazil-vs-morocco-2391730 / 'world-championship-gr-c'</w:t>
            </w:r>
          </w:p>
        </w:tc>
      </w:tr>
      <w:tr>
        <w:tc>
          <w:tcPr>
            <w:tcW w:type="dxa" w:w="2200"/>
            <w:tcBorders>
              <w:top w:val="single" w:color="BFBFBF" w:sz="1"/>
              <w:left w:val="single" w:color="BFBFBF" w:sz="1"/>
              <w:bottom w:val="single" w:color="BFBFBF" w:sz="1"/>
              <w:right w:val="single" w:color="BFBFBF" w:sz="1"/>
            </w:tcBorders>
            <w:shd w:fill="EFEFEF" w:val="clear"/>
            <w:tcMar>
              <w:top w:type="dxa" w:w="50"/>
              <w:left w:type="dxa" w:w="100"/>
              <w:bottom w:type="dxa" w:w="50"/>
              <w:right w:type="dxa" w:w="100"/>
            </w:tcMar>
          </w:tcPr>
          <w:p>
            <w:r>
              <w:rPr>
                <w:b/>
                <w:bCs/>
                <w:sz w:val="19"/>
                <w:szCs w:val="19"/>
              </w:rPr>
              <w:t xml:space="preserve">Report date:</w:t>
            </w:r>
          </w:p>
        </w:tc>
        <w:tc>
          <w:tcPr>
            <w:tcW w:type="dxa" w:w="716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sz w:val="19"/>
                <w:szCs w:val="19"/>
              </w:rPr>
              <w:t xml:space="preserve">14 June 2026</w:t>
            </w:r>
          </w:p>
        </w:tc>
      </w:tr>
      <w:tr>
        <w:tc>
          <w:tcPr>
            <w:tcW w:type="dxa" w:w="2200"/>
            <w:tcBorders>
              <w:top w:val="single" w:color="BFBFBF" w:sz="1"/>
              <w:left w:val="single" w:color="BFBFBF" w:sz="1"/>
              <w:bottom w:val="single" w:color="BFBFBF" w:sz="1"/>
              <w:right w:val="single" w:color="BFBFBF" w:sz="1"/>
            </w:tcBorders>
            <w:shd w:fill="EFEFEF" w:val="clear"/>
            <w:tcMar>
              <w:top w:type="dxa" w:w="50"/>
              <w:left w:type="dxa" w:w="100"/>
              <w:bottom w:type="dxa" w:w="50"/>
              <w:right w:type="dxa" w:w="100"/>
            </w:tcMar>
          </w:tcPr>
          <w:p>
            <w:r>
              <w:rPr>
                <w:b/>
                <w:bCs/>
                <w:sz w:val="19"/>
                <w:szCs w:val="19"/>
              </w:rPr>
              <w:t xml:space="preserve">Classification:</w:t>
            </w:r>
          </w:p>
        </w:tc>
        <w:tc>
          <w:tcPr>
            <w:tcW w:type="dxa" w:w="716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sz w:val="19"/>
                <w:szCs w:val="19"/>
              </w:rPr>
              <w:t xml:space="preserve">Confidential — for rights-holder anti-piracy use</w:t>
            </w:r>
          </w:p>
        </w:tc>
      </w:tr>
    </w:tbl>
    <w:p>
      <w:pPr>
        <w:spacing w:after="140"/>
      </w:pPr>
      <w:r>
        <w:rPr>
          <w:sz w:val="21"/>
          <w:szCs w:val="21"/>
        </w:rPr>
        <w:t xml:space="preserve"/>
      </w:r>
    </w:p>
    <w:p>
      <w:pPr>
        <w:pBdr>
          <w:top w:val="single" w:color="BFBFBF" w:sz="1"/>
          <w:left w:val="single" w:color="BFBFBF" w:sz="1"/>
          <w:bottom w:val="single" w:color="BFBFBF" w:sz="1"/>
          <w:right w:val="single" w:color="BFBFBF" w:sz="1"/>
        </w:pBdr>
        <w:shd w:fill="FBF3D6" w:val="clear"/>
        <w:spacing w:after="160" w:before="80"/>
      </w:pPr>
      <w:r>
        <w:rPr>
          <w:b/>
          <w:bCs/>
          <w:sz w:val="19"/>
          <w:szCs w:val="19"/>
        </w:rPr>
        <w:t xml:space="preserve">Scope and evidentiary note: </w:t>
      </w:r>
      <w:r>
        <w:rPr>
          <w:sz w:val="19"/>
          <w:szCs w:val="19"/>
        </w:rPr>
        <w:t xml:space="preserve">This report is based solely on a single browser network capture (HAR) from one viewing session. It reliably documents the technical chain by which the stream was sourced and delivered. It does not, by itself, identify the natural persons or legal entities operating these domains, nor does it establish intent or attribution. Those determinations require WHOIS/registrar process, hosting-provider disclosure, and law-enforcement or civil-discovery cooperation. Statements below are limited to what the captured traffic supports.</w:t>
      </w:r>
    </w:p>
    <w:p>
      <w:pPr>
        <w:pStyle w:val="Heading1"/>
      </w:pPr>
      <w:r>
        <w:t xml:space="preserve">1. Executive Summary</w:t>
      </w:r>
    </w:p>
    <w:p>
      <w:pPr>
        <w:spacing w:after="140"/>
      </w:pPr>
      <w:r>
        <w:rPr>
          <w:sz w:val="21"/>
          <w:szCs w:val="21"/>
        </w:rPr>
        <w:t xml:space="preserve">A browser session was captured visiting livsport.dpdns.org, a website distributing an unauthorised live stream of the Brazil vs. Morocco football match. The capture reveals a layered piracy delivery chain: a public-facing distribution site that does not host video itself, an aggregation API that indexes multiple stream sources for the match, an embed/player broker, and a content-delivery network (CDN) serving the actual live video as an HLS (HTTP Live Streaming) playlist. The session also shows an embedded Twitch channel being used as a re-stream/chat source, plus third-party tracking and signalling beacons.</w:t>
      </w:r>
    </w:p>
    <w:p>
      <w:pPr>
        <w:spacing w:after="140"/>
      </w:pPr>
      <w:r>
        <w:rPr>
          <w:sz w:val="21"/>
          <w:szCs w:val="21"/>
        </w:rPr>
        <w:t xml:space="preserve">The most operationally useful findings for takedown are the streamed.pk aggregation API and the strmd.st / embed.st delivery layer, which are the components actually transporting the infringing video.</w:t>
      </w:r>
    </w:p>
    <w:p>
      <w:pPr>
        <w:pStyle w:val="Heading1"/>
      </w:pPr>
      <w:r>
        <w:t xml:space="preserve">2. Distribution &amp; Sourcing Infrastructure</w:t>
      </w:r>
    </w:p>
    <w:p>
      <w:pPr>
        <w:spacing w:after="140"/>
      </w:pPr>
      <w:r>
        <w:rPr>
          <w:sz w:val="21"/>
          <w:szCs w:val="21"/>
        </w:rPr>
        <w:t xml:space="preserve">Eight distinct hosts participated in delivering the stream and its surrounding page. They divide into clear functional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4560"/>
        <w:gridCol w:w="2000"/>
      </w:tblGrid>
      <w:tr>
        <w:trPr>
          <w:tblHeader/>
        </w:trPr>
        <w:tc>
          <w:tcPr>
            <w:tcW w:type="dxa" w:w="5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w:t>
            </w:r>
          </w:p>
        </w:tc>
        <w:tc>
          <w:tcPr>
            <w:tcW w:type="dxa" w:w="23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Host</w:t>
            </w:r>
          </w:p>
        </w:tc>
        <w:tc>
          <w:tcPr>
            <w:tcW w:type="dxa" w:w="45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Role in this capture</w:t>
            </w:r>
          </w:p>
        </w:tc>
        <w:tc>
          <w:tcPr>
            <w:tcW w:type="dxa" w:w="2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Classification</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1</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livsport.dpdns.org</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Front-end piracy site (Next.js). Page: /match?id=brazil-vs-morocco-2391730</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Distribution site</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2</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streamed.pk</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Stream-source aggregation API (/api/sports, /api/matches/*, /api/stream/*)</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Stream index/API</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3</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embed.st  /  embedsports.top</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Video embed/player layer; brokers the playable stream</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Embed broker</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4</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lb8.strmd.st</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HLS CDN edge serving the live .m3u8 video playlist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Stream CDN</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5</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gql.twitch.tv</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Embedded Twitch channel 'adiiixexe' (re-stream / chat)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Re-stream / chat</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6</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ann.cdn-lab.shop</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Telemetry / signalling beacon (/v1/channel)</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Tracking / signalling</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7</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signalcloud.meshify.cloud</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WebSocket signalling endpoint referenced in beacon payload</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P2P / signalling</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8</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p16-amd-va.tiktokcdn.com</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Avatar/image assets loaded by the embed layer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000000"/>
                <w:sz w:val="17"/>
                <w:szCs w:val="17"/>
              </w:rPr>
              <w:t xml:space="preserve">Third-party assets</w:t>
            </w:r>
          </w:p>
        </w:tc>
      </w:tr>
    </w:tbl>
    <w:p>
      <w:pPr>
        <w:spacing w:after="140"/>
      </w:pPr>
      <w:r>
        <w:rPr>
          <w:sz w:val="21"/>
          <w:szCs w:val="21"/>
        </w:rPr>
        <w:t xml:space="preserve"/>
      </w:r>
    </w:p>
    <w:p>
      <w:pPr>
        <w:spacing w:after="140"/>
      </w:pPr>
      <w:r>
        <w:rPr>
          <w:b/>
          <w:bCs/>
          <w:sz w:val="21"/>
          <w:szCs w:val="21"/>
        </w:rPr>
        <w:t xml:space="preserve">Note on the front-end domain: </w:t>
      </w:r>
      <w:r>
        <w:rPr>
          <w:sz w:val="21"/>
          <w:szCs w:val="21"/>
        </w:rPr>
        <w:t xml:space="preserve">'dpdns.org' is a free dynamic-DNS / subdomain service. Use of such a service for the public-facing site is consistent with low-cost, disposable infrastructure that can be re-pointed quickly after a takedown.</w:t>
      </w:r>
    </w:p>
    <w:p>
      <w:pPr>
        <w:pStyle w:val="Heading1"/>
      </w:pPr>
      <w:r>
        <w:t xml:space="preserve">3. Reconstructed Delivery Chain (Step by Step)</w:t>
      </w:r>
    </w:p>
    <w:p>
      <w:pPr>
        <w:spacing w:after="140"/>
      </w:pPr>
      <w:r>
        <w:rPr>
          <w:sz w:val="21"/>
          <w:szCs w:val="21"/>
        </w:rPr>
        <w:t xml:space="preserve">The captured requests, in order, reconstruct how the page assembled and played the infringing stream:</w:t>
      </w:r>
    </w:p>
    <w:p>
      <w:pPr>
        <w:pStyle w:val="ListParagraph"/>
        <w:numPr>
          <w:ilvl w:val="0"/>
          <w:numId w:val="2"/>
        </w:numPr>
        <w:spacing w:after="100"/>
      </w:pPr>
      <w:r>
        <w:rPr>
          <w:rFonts w:ascii="Consolas" w:cs="Consolas" w:eastAsia="Consolas" w:hAnsi="Consolas"/>
          <w:sz w:val="18"/>
          <w:szCs w:val="18"/>
        </w:rPr>
        <w:t xml:space="preserve">livsport.dpdns.org</w:t>
      </w:r>
      <w:r>
        <w:rPr>
          <w:sz w:val="21"/>
          <w:szCs w:val="21"/>
        </w:rPr>
        <w:t xml:space="preserve">  loads as a Next.js application (the /index.txt and /multiscreen.txt requests carry the ?_rsc= React Server Component parameter).</w:t>
      </w:r>
    </w:p>
    <w:p>
      <w:pPr>
        <w:pStyle w:val="ListParagraph"/>
        <w:numPr>
          <w:ilvl w:val="0"/>
          <w:numId w:val="2"/>
        </w:numPr>
        <w:spacing w:after="100"/>
      </w:pPr>
      <w:r>
        <w:rPr>
          <w:sz w:val="21"/>
          <w:szCs w:val="21"/>
        </w:rPr>
        <w:t xml:space="preserve">The page queries the </w:t>
      </w:r>
      <w:r>
        <w:rPr>
          <w:rFonts w:ascii="Consolas" w:cs="Consolas" w:eastAsia="Consolas" w:hAnsi="Consolas"/>
          <w:sz w:val="18"/>
          <w:szCs w:val="18"/>
        </w:rPr>
        <w:t xml:space="preserve">streamed.pk</w:t>
      </w:r>
      <w:r>
        <w:rPr>
          <w:sz w:val="21"/>
          <w:szCs w:val="21"/>
        </w:rPr>
        <w:t xml:space="preserve"> API to discover available streams for the match — first the catalogues (</w:t>
      </w:r>
      <w:r>
        <w:rPr>
          <w:rFonts w:ascii="Consolas" w:cs="Consolas" w:eastAsia="Consolas" w:hAnsi="Consolas"/>
          <w:sz w:val="18"/>
          <w:szCs w:val="18"/>
        </w:rPr>
        <w:t xml:space="preserve">/api/sports</w:t>
      </w:r>
      <w:r>
        <w:rPr>
          <w:sz w:val="21"/>
          <w:szCs w:val="21"/>
        </w:rPr>
        <w:t xml:space="preserve">, </w:t>
      </w:r>
      <w:r>
        <w:rPr>
          <w:rFonts w:ascii="Consolas" w:cs="Consolas" w:eastAsia="Consolas" w:hAnsi="Consolas"/>
          <w:sz w:val="18"/>
          <w:szCs w:val="18"/>
        </w:rPr>
        <w:t xml:space="preserve">/api/matches/live</w:t>
      </w:r>
      <w:r>
        <w:rPr>
          <w:sz w:val="21"/>
          <w:szCs w:val="21"/>
        </w:rPr>
        <w:t xml:space="preserve">, </w:t>
      </w:r>
      <w:r>
        <w:rPr>
          <w:rFonts w:ascii="Consolas" w:cs="Consolas" w:eastAsia="Consolas" w:hAnsi="Consolas"/>
          <w:sz w:val="18"/>
          <w:szCs w:val="18"/>
        </w:rPr>
        <w:t xml:space="preserve">/api/matches/all</w:t>
      </w:r>
      <w:r>
        <w:rPr>
          <w:sz w:val="21"/>
          <w:szCs w:val="21"/>
        </w:rPr>
        <w:t xml:space="preserve">), then per-source stream endpoints.</w:t>
      </w:r>
    </w:p>
    <w:p>
      <w:pPr>
        <w:pStyle w:val="ListParagraph"/>
        <w:numPr>
          <w:ilvl w:val="0"/>
          <w:numId w:val="2"/>
        </w:numPr>
        <w:spacing w:after="100"/>
      </w:pPr>
      <w:r>
        <w:rPr>
          <w:sz w:val="21"/>
          <w:szCs w:val="21"/>
        </w:rPr>
        <w:t xml:space="preserve">Four named source channels are requested for this single match: </w:t>
      </w:r>
      <w:r>
        <w:rPr>
          <w:rFonts w:ascii="Consolas" w:cs="Consolas" w:eastAsia="Consolas" w:hAnsi="Consolas"/>
          <w:sz w:val="18"/>
          <w:szCs w:val="18"/>
        </w:rPr>
        <w:t xml:space="preserve">admin/ppv-brazil-vs-morocco</w:t>
      </w:r>
      <w:r>
        <w:rPr>
          <w:sz w:val="21"/>
          <w:szCs w:val="21"/>
        </w:rPr>
        <w:t xml:space="preserve">, </w:t>
      </w:r>
      <w:r>
        <w:rPr>
          <w:rFonts w:ascii="Consolas" w:cs="Consolas" w:eastAsia="Consolas" w:hAnsi="Consolas"/>
          <w:sz w:val="18"/>
          <w:szCs w:val="18"/>
        </w:rPr>
        <w:t xml:space="preserve">delta/...brazil-morocco-live-streaming-1243363392</w:t>
      </w:r>
      <w:r>
        <w:rPr>
          <w:sz w:val="21"/>
          <w:szCs w:val="21"/>
        </w:rPr>
        <w:t xml:space="preserve">, </w:t>
      </w:r>
      <w:r>
        <w:rPr>
          <w:rFonts w:ascii="Consolas" w:cs="Consolas" w:eastAsia="Consolas" w:hAnsi="Consolas"/>
          <w:sz w:val="18"/>
          <w:szCs w:val="18"/>
        </w:rPr>
        <w:t xml:space="preserve">echo/brazil-vs-morocco-football-1489371</w:t>
      </w:r>
      <w:r>
        <w:rPr>
          <w:sz w:val="21"/>
          <w:szCs w:val="21"/>
        </w:rPr>
        <w:t xml:space="preserve">, and </w:t>
      </w:r>
      <w:r>
        <w:rPr>
          <w:rFonts w:ascii="Consolas" w:cs="Consolas" w:eastAsia="Consolas" w:hAnsi="Consolas"/>
          <w:sz w:val="18"/>
          <w:szCs w:val="18"/>
        </w:rPr>
        <w:t xml:space="preserve">golf/23095</w:t>
      </w:r>
      <w:r>
        <w:rPr>
          <w:sz w:val="21"/>
          <w:szCs w:val="21"/>
        </w:rPr>
        <w:t xml:space="preserve"> — i.e. multiple redundant mirrors.</w:t>
      </w:r>
    </w:p>
    <w:p>
      <w:pPr>
        <w:pStyle w:val="ListParagraph"/>
        <w:numPr>
          <w:ilvl w:val="0"/>
          <w:numId w:val="2"/>
        </w:numPr>
        <w:spacing w:after="100"/>
      </w:pPr>
      <w:r>
        <w:rPr>
          <w:sz w:val="21"/>
          <w:szCs w:val="21"/>
        </w:rPr>
        <w:t xml:space="preserve">The player layer </w:t>
      </w:r>
      <w:r>
        <w:rPr>
          <w:rFonts w:ascii="Consolas" w:cs="Consolas" w:eastAsia="Consolas" w:hAnsi="Consolas"/>
          <w:sz w:val="18"/>
          <w:szCs w:val="18"/>
        </w:rPr>
        <w:t xml:space="preserve">embed.st</w:t>
      </w:r>
      <w:r>
        <w:rPr>
          <w:sz w:val="21"/>
          <w:szCs w:val="21"/>
        </w:rPr>
        <w:t xml:space="preserve"> (branded 'embedsports.top') is invoked via </w:t>
      </w:r>
      <w:r>
        <w:rPr>
          <w:rFonts w:ascii="Consolas" w:cs="Consolas" w:eastAsia="Consolas" w:hAnsi="Consolas"/>
          <w:sz w:val="18"/>
          <w:szCs w:val="18"/>
        </w:rPr>
        <w:t xml:space="preserve">POST /fetch</w:t>
      </w:r>
      <w:r>
        <w:rPr>
          <w:sz w:val="21"/>
          <w:szCs w:val="21"/>
        </w:rPr>
        <w:t xml:space="preserve">. Its own pageview beacon names the embed path </w:t>
      </w:r>
      <w:r>
        <w:rPr>
          <w:rFonts w:ascii="Consolas" w:cs="Consolas" w:eastAsia="Consolas" w:hAnsi="Consolas"/>
          <w:sz w:val="18"/>
          <w:szCs w:val="18"/>
        </w:rPr>
        <w:t xml:space="preserve">/embed/admin/ppv-brazil-vs-morocco/1</w:t>
      </w:r>
      <w:r>
        <w:rPr>
          <w:sz w:val="21"/>
          <w:szCs w:val="21"/>
        </w:rPr>
        <w:t xml:space="preserve">.</w:t>
      </w:r>
    </w:p>
    <w:p>
      <w:pPr>
        <w:pStyle w:val="ListParagraph"/>
        <w:numPr>
          <w:ilvl w:val="0"/>
          <w:numId w:val="2"/>
        </w:numPr>
        <w:spacing w:after="100"/>
      </w:pPr>
      <w:r>
        <w:rPr>
          <w:sz w:val="21"/>
          <w:szCs w:val="21"/>
        </w:rPr>
        <w:t xml:space="preserve">The actual live video is fetched from </w:t>
      </w:r>
      <w:r>
        <w:rPr>
          <w:rFonts w:ascii="Consolas" w:cs="Consolas" w:eastAsia="Consolas" w:hAnsi="Consolas"/>
          <w:sz w:val="18"/>
          <w:szCs w:val="18"/>
        </w:rPr>
        <w:t xml:space="preserve">lb8.strmd.st</w:t>
      </w:r>
      <w:r>
        <w:rPr>
          <w:sz w:val="21"/>
          <w:szCs w:val="21"/>
        </w:rPr>
        <w:t xml:space="preserve"> as HLS playlists (</w:t>
      </w:r>
      <w:r>
        <w:rPr>
          <w:rFonts w:ascii="Consolas" w:cs="Consolas" w:eastAsia="Consolas" w:hAnsi="Consolas"/>
          <w:sz w:val="18"/>
          <w:szCs w:val="18"/>
        </w:rPr>
        <w:t xml:space="preserve">playlist.m3u8</w:t>
      </w:r>
      <w:r>
        <w:rPr>
          <w:sz w:val="21"/>
          <w:szCs w:val="21"/>
        </w:rPr>
        <w:t xml:space="preserve"> then </w:t>
      </w:r>
      <w:r>
        <w:rPr>
          <w:rFonts w:ascii="Consolas" w:cs="Consolas" w:eastAsia="Consolas" w:hAnsi="Consolas"/>
          <w:sz w:val="18"/>
          <w:szCs w:val="18"/>
        </w:rPr>
        <w:t xml:space="preserve">high/mono.m3u8</w:t>
      </w:r>
      <w:r>
        <w:rPr>
          <w:sz w:val="21"/>
          <w:szCs w:val="21"/>
        </w:rPr>
        <w:t xml:space="preserve">), under a tokenised </w:t>
      </w:r>
      <w:r>
        <w:rPr>
          <w:rFonts w:ascii="Consolas" w:cs="Consolas" w:eastAsia="Consolas" w:hAnsi="Consolas"/>
          <w:sz w:val="18"/>
          <w:szCs w:val="18"/>
        </w:rPr>
        <w:t xml:space="preserve">/secure/&lt;token&gt;/</w:t>
      </w:r>
      <w:r>
        <w:rPr>
          <w:sz w:val="21"/>
          <w:szCs w:val="21"/>
        </w:rPr>
        <w:t xml:space="preserve"> path to deter hot-linking. Origin/Referer headers tie these requests back to embed.st.</w:t>
      </w:r>
    </w:p>
    <w:p>
      <w:pPr>
        <w:pStyle w:val="ListParagraph"/>
        <w:numPr>
          <w:ilvl w:val="0"/>
          <w:numId w:val="2"/>
        </w:numPr>
        <w:spacing w:after="100"/>
      </w:pPr>
      <w:r>
        <w:rPr>
          <w:sz w:val="21"/>
          <w:szCs w:val="21"/>
        </w:rPr>
        <w:t xml:space="preserve">In parallel, an embedded Twitch channel ('adiiixexe', channel ID 1033682916) is initialised via </w:t>
      </w:r>
      <w:r>
        <w:rPr>
          <w:rFonts w:ascii="Consolas" w:cs="Consolas" w:eastAsia="Consolas" w:hAnsi="Consolas"/>
          <w:sz w:val="18"/>
          <w:szCs w:val="18"/>
        </w:rPr>
        <w:t xml:space="preserve">gql.twitch.tv</w:t>
      </w:r>
      <w:r>
        <w:rPr>
          <w:sz w:val="21"/>
          <w:szCs w:val="21"/>
        </w:rPr>
        <w:t xml:space="preserve"> — used as an additional re-stream and/or live chat source.</w:t>
      </w:r>
    </w:p>
    <w:p>
      <w:pPr>
        <w:pStyle w:val="ListParagraph"/>
        <w:numPr>
          <w:ilvl w:val="0"/>
          <w:numId w:val="2"/>
        </w:numPr>
        <w:spacing w:after="100"/>
      </w:pPr>
      <w:r>
        <w:rPr>
          <w:sz w:val="21"/>
          <w:szCs w:val="21"/>
        </w:rPr>
        <w:t xml:space="preserve">Telemetry/signalling beacons are sent to </w:t>
      </w:r>
      <w:r>
        <w:rPr>
          <w:rFonts w:ascii="Consolas" w:cs="Consolas" w:eastAsia="Consolas" w:hAnsi="Consolas"/>
          <w:sz w:val="18"/>
          <w:szCs w:val="18"/>
        </w:rPr>
        <w:t xml:space="preserve">ann.cdn-lab.shop/v1/channel</w:t>
      </w:r>
      <w:r>
        <w:rPr>
          <w:sz w:val="21"/>
          <w:szCs w:val="21"/>
        </w:rPr>
        <w:t xml:space="preserve">; the decoded payload references a WebSocket signalling endpoint </w:t>
      </w:r>
      <w:r>
        <w:rPr>
          <w:rFonts w:ascii="Consolas" w:cs="Consolas" w:eastAsia="Consolas" w:hAnsi="Consolas"/>
          <w:sz w:val="18"/>
          <w:szCs w:val="18"/>
        </w:rPr>
        <w:t xml:space="preserve">wss://signalcloud.meshify.cloud</w:t>
      </w:r>
      <w:r>
        <w:rPr>
          <w:sz w:val="21"/>
          <w:szCs w:val="21"/>
        </w:rPr>
        <w:t xml:space="preserve"> and a jwplayer/HLS client — consistent with audience analytics and/or peer-assisted delivery.</w:t>
      </w:r>
    </w:p>
    <w:p>
      <w:pPr>
        <w:pStyle w:val="Heading1"/>
      </w:pPr>
      <w:r>
        <w:t xml:space="preserve">4. Full Endpoint Inventory (Exact URLs Observed)</w:t>
      </w:r>
    </w:p>
    <w:p>
      <w:pPr>
        <w:spacing w:after="140"/>
      </w:pPr>
      <w:r>
        <w:rPr>
          <w:sz w:val="21"/>
          <w:szCs w:val="21"/>
        </w:rPr>
        <w:t xml:space="preserve">Every request URL recorded in the capture. Tokens and long opaque identifiers are abbreviated as &lt;token&gt;/&lt;id&gt;/&lt;hash&gt; where they are session-specific; full values are preserved in the source HAR.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60"/>
        <w:gridCol w:w="1400"/>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Method</w:t>
            </w:r>
          </w:p>
        </w:tc>
        <w:tc>
          <w:tcPr>
            <w:tcW w:type="dxa" w:w="70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URL</w:t>
            </w:r>
          </w:p>
        </w:tc>
        <w:tc>
          <w:tcPr>
            <w:tcW w:type="dxa" w:w="1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Status</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GET</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https://streamed.pk/api/sports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200/304</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GET</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https://streamed.pk/api/matches/live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200</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GET</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https://streamed.pk/api/matches/all</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304</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GET</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https://streamed.pk/api/stream/admin/ppv-brazil-vs-morocco</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200</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GET</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https://streamed.pk/api/stream/delta/live_world-championship-gr-c_brazil-morocco-live-streaming-1243363392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200</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GET</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https://streamed.pk/api/stream/echo/brazil-vs-morocco-football-1489371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200</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GET</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https://streamed.pk/api/stream/golf/23095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200</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GET</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https://livsport.dpdns.org/index.txt?_rsc=1y2y4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200</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GET</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https://livsport.dpdns.org/multiscreen.txt?_rsc=1y2y4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200</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POST</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https://embed.st/fetch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202/200</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GET</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https://lb8.strmd.st/secure/&lt;token&gt;/rtmp/stream/&lt;id&gt;/1/playlist.m3u8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200</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GET</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https://lb8.strmd.st/secure/&lt;token&gt;/rtmp/stream/&lt;id&gt;/1/high/mono.m3u8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200</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POST</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https://gql.twitch.tv/integrity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200</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POST</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https://gql.twitch.tv/gql  (multiple GraphQL ops for channel 'adiiixexe')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200</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POST</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https://ann.cdn-lab.shop/v1/channel</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200</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GET</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https://p16-amd-va.tiktokcdn.com/obj/tos-alisg-avt-0068/&lt;hash&gt;</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000000"/>
                <w:sz w:val="17"/>
                <w:szCs w:val="17"/>
              </w:rPr>
              <w:t xml:space="preserve">200/206</w:t>
            </w:r>
          </w:p>
        </w:tc>
      </w:tr>
    </w:tbl>
    <w:p>
      <w:pPr>
        <w:spacing w:after="140"/>
      </w:pPr>
      <w:r>
        <w:rPr>
          <w:sz w:val="21"/>
          <w:szCs w:val="21"/>
        </w:rPr>
        <w:t xml:space="preserve"/>
      </w:r>
    </w:p>
    <w:p>
      <w:pPr>
        <w:spacing w:after="140"/>
      </w:pPr>
      <w:r>
        <w:rPr>
          <w:b/>
          <w:bCs/>
          <w:sz w:val="20"/>
          <w:szCs w:val="20"/>
        </w:rPr>
        <w:t xml:space="preserve">Representative full HLS URL (token redacted): </w:t>
      </w:r>
    </w:p>
    <w:p>
      <w:pPr>
        <w:pBdr>
          <w:top w:val="single" w:color="BFBFBF" w:sz="1"/>
          <w:left w:val="single" w:color="BFBFBF" w:sz="1"/>
          <w:bottom w:val="single" w:color="BFBFBF" w:sz="1"/>
          <w:right w:val="single" w:color="BFBFBF" w:sz="1"/>
        </w:pBdr>
        <w:shd w:fill="F2F2F2" w:val="clear"/>
        <w:spacing w:after="160"/>
      </w:pPr>
      <w:r>
        <w:rPr>
          <w:rFonts w:ascii="Consolas" w:cs="Consolas" w:eastAsia="Consolas" w:hAnsi="Consolas"/>
          <w:sz w:val="16"/>
          <w:szCs w:val="16"/>
        </w:rPr>
        <w:t xml:space="preserve">https://lb8.strmd.st/secure/vcMjsPNryvmjfKQpIbgtDIFalhBCsrQJ/rtmp/stream/pSebJe3Ywz...Q5-U/1/high/mono.m3u8</w:t>
      </w:r>
    </w:p>
    <w:p>
      <w:pPr>
        <w:pStyle w:val="Heading1"/>
      </w:pPr>
      <w:r>
        <w:t xml:space="preserve">5. Indicators for Blocklisting &amp; Monitoring</w:t>
      </w:r>
    </w:p>
    <w:p>
      <w:pPr>
        <w:spacing w:after="140"/>
      </w:pPr>
      <w:r>
        <w:rPr>
          <w:sz w:val="21"/>
          <w:szCs w:val="21"/>
        </w:rPr>
        <w:t xml:space="preserve">Domains for rights-holder blocklists, registrar/host complaints, and ongoing monitoring:</w:t>
      </w:r>
    </w:p>
    <w:p>
      <w:pPr>
        <w:pStyle w:val="ListParagraph"/>
        <w:numPr>
          <w:ilvl w:val="0"/>
          <w:numId w:val="3"/>
        </w:numPr>
        <w:spacing w:after="80"/>
      </w:pPr>
      <w:r>
        <w:rPr>
          <w:rFonts w:ascii="Consolas" w:cs="Consolas" w:eastAsia="Consolas" w:hAnsi="Consolas"/>
          <w:sz w:val="19"/>
          <w:szCs w:val="19"/>
        </w:rPr>
        <w:t xml:space="preserve">livsport.dpdns.org</w:t>
      </w:r>
    </w:p>
    <w:p>
      <w:pPr>
        <w:pStyle w:val="ListParagraph"/>
        <w:numPr>
          <w:ilvl w:val="0"/>
          <w:numId w:val="3"/>
        </w:numPr>
        <w:spacing w:after="80"/>
      </w:pPr>
      <w:r>
        <w:rPr>
          <w:rFonts w:ascii="Consolas" w:cs="Consolas" w:eastAsia="Consolas" w:hAnsi="Consolas"/>
          <w:sz w:val="19"/>
          <w:szCs w:val="19"/>
        </w:rPr>
        <w:t xml:space="preserve">streamed.pk</w:t>
      </w:r>
    </w:p>
    <w:p>
      <w:pPr>
        <w:pStyle w:val="ListParagraph"/>
        <w:numPr>
          <w:ilvl w:val="0"/>
          <w:numId w:val="3"/>
        </w:numPr>
        <w:spacing w:after="80"/>
      </w:pPr>
      <w:r>
        <w:rPr>
          <w:rFonts w:ascii="Consolas" w:cs="Consolas" w:eastAsia="Consolas" w:hAnsi="Consolas"/>
          <w:sz w:val="19"/>
          <w:szCs w:val="19"/>
        </w:rPr>
        <w:t xml:space="preserve">embed.st</w:t>
      </w:r>
    </w:p>
    <w:p>
      <w:pPr>
        <w:pStyle w:val="ListParagraph"/>
        <w:numPr>
          <w:ilvl w:val="0"/>
          <w:numId w:val="3"/>
        </w:numPr>
        <w:spacing w:after="80"/>
      </w:pPr>
      <w:r>
        <w:rPr>
          <w:rFonts w:ascii="Consolas" w:cs="Consolas" w:eastAsia="Consolas" w:hAnsi="Consolas"/>
          <w:sz w:val="19"/>
          <w:szCs w:val="19"/>
        </w:rPr>
        <w:t xml:space="preserve">embedsports.top</w:t>
      </w:r>
    </w:p>
    <w:p>
      <w:pPr>
        <w:pStyle w:val="ListParagraph"/>
        <w:numPr>
          <w:ilvl w:val="0"/>
          <w:numId w:val="3"/>
        </w:numPr>
        <w:spacing w:after="80"/>
      </w:pPr>
      <w:r>
        <w:rPr>
          <w:rFonts w:ascii="Consolas" w:cs="Consolas" w:eastAsia="Consolas" w:hAnsi="Consolas"/>
          <w:sz w:val="19"/>
          <w:szCs w:val="19"/>
        </w:rPr>
        <w:t xml:space="preserve">strmd.st (and lb8.strmd.st)</w:t>
      </w:r>
    </w:p>
    <w:p>
      <w:pPr>
        <w:pStyle w:val="ListParagraph"/>
        <w:numPr>
          <w:ilvl w:val="0"/>
          <w:numId w:val="3"/>
        </w:numPr>
        <w:spacing w:after="80"/>
      </w:pPr>
      <w:r>
        <w:rPr>
          <w:rFonts w:ascii="Consolas" w:cs="Consolas" w:eastAsia="Consolas" w:hAnsi="Consolas"/>
          <w:sz w:val="19"/>
          <w:szCs w:val="19"/>
        </w:rPr>
        <w:t xml:space="preserve">ann.cdn-lab.shop</w:t>
      </w:r>
    </w:p>
    <w:p>
      <w:pPr>
        <w:pStyle w:val="ListParagraph"/>
        <w:numPr>
          <w:ilvl w:val="0"/>
          <w:numId w:val="3"/>
        </w:numPr>
        <w:spacing w:after="80"/>
      </w:pPr>
      <w:r>
        <w:rPr>
          <w:rFonts w:ascii="Consolas" w:cs="Consolas" w:eastAsia="Consolas" w:hAnsi="Consolas"/>
          <w:sz w:val="19"/>
          <w:szCs w:val="19"/>
        </w:rPr>
        <w:t xml:space="preserve">signalcloud.meshify.cloud</w:t>
      </w:r>
    </w:p>
    <w:p>
      <w:pPr>
        <w:spacing w:after="140"/>
      </w:pPr>
      <w:r>
        <w:rPr>
          <w:sz w:val="21"/>
          <w:szCs w:val="21"/>
        </w:rPr>
        <w:t xml:space="preserve">Stream/match identifiers useful for correlation across sessions: </w:t>
      </w:r>
      <w:r>
        <w:rPr>
          <w:rFonts w:ascii="Consolas" w:cs="Consolas" w:eastAsia="Consolas" w:hAnsi="Consolas"/>
          <w:sz w:val="18"/>
          <w:szCs w:val="18"/>
        </w:rPr>
        <w:t xml:space="preserve">ppv-brazil-vs-morocco</w:t>
      </w:r>
      <w:r>
        <w:rPr>
          <w:sz w:val="21"/>
          <w:szCs w:val="21"/>
        </w:rPr>
        <w:t xml:space="preserve">, </w:t>
      </w:r>
      <w:r>
        <w:rPr>
          <w:rFonts w:ascii="Consolas" w:cs="Consolas" w:eastAsia="Consolas" w:hAnsi="Consolas"/>
          <w:sz w:val="18"/>
          <w:szCs w:val="18"/>
        </w:rPr>
        <w:t xml:space="preserve">brazil-vs-morocco-football-1489371</w:t>
      </w:r>
      <w:r>
        <w:rPr>
          <w:sz w:val="21"/>
          <w:szCs w:val="21"/>
        </w:rPr>
        <w:t xml:space="preserve">, </w:t>
      </w:r>
      <w:r>
        <w:rPr>
          <w:rFonts w:ascii="Consolas" w:cs="Consolas" w:eastAsia="Consolas" w:hAnsi="Consolas"/>
          <w:sz w:val="18"/>
          <w:szCs w:val="18"/>
        </w:rPr>
        <w:t xml:space="preserve">live-streaming-1243363392</w:t>
      </w:r>
      <w:r>
        <w:rPr>
          <w:sz w:val="21"/>
          <w:szCs w:val="21"/>
        </w:rPr>
        <w:t xml:space="preserve">, Twitch channel </w:t>
      </w:r>
      <w:r>
        <w:rPr>
          <w:rFonts w:ascii="Consolas" w:cs="Consolas" w:eastAsia="Consolas" w:hAnsi="Consolas"/>
          <w:sz w:val="18"/>
          <w:szCs w:val="18"/>
        </w:rPr>
        <w:t xml:space="preserve">adiiixexe / 1033682916</w:t>
      </w:r>
      <w:r>
        <w:rPr>
          <w:sz w:val="21"/>
          <w:szCs w:val="21"/>
        </w:rPr>
        <w:t xml:space="preserve">.</w:t>
      </w:r>
    </w:p>
    <w:p>
      <w:pPr>
        <w:pStyle w:val="Heading1"/>
      </w:pPr>
      <w:r>
        <w:t xml:space="preserve">6. Recommended Actions</w:t>
      </w:r>
    </w:p>
    <w:p>
      <w:pPr>
        <w:pStyle w:val="Heading2"/>
      </w:pPr>
      <w:r>
        <w:t xml:space="preserve">6.1 Immediate (evidence preservation)</w:t>
      </w:r>
    </w:p>
    <w:p>
      <w:pPr>
        <w:pStyle w:val="ListParagraph"/>
        <w:numPr>
          <w:ilvl w:val="0"/>
          <w:numId w:val="2"/>
        </w:numPr>
        <w:spacing w:after="100"/>
      </w:pPr>
      <w:r>
        <w:rPr>
          <w:sz w:val="21"/>
          <w:szCs w:val="21"/>
        </w:rPr>
        <w:t xml:space="preserve">Preserve the original HAR capture and a hash of it; do not alter it, so it remains usable as evidence.</w:t>
      </w:r>
    </w:p>
    <w:p>
      <w:pPr>
        <w:pStyle w:val="ListParagraph"/>
        <w:numPr>
          <w:ilvl w:val="0"/>
          <w:numId w:val="2"/>
        </w:numPr>
        <w:spacing w:after="100"/>
      </w:pPr>
      <w:r>
        <w:rPr>
          <w:sz w:val="21"/>
          <w:szCs w:val="21"/>
        </w:rPr>
        <w:t xml:space="preserve">While the match/stream is live, capture the HLS manifests and a short video segment with timestamps to evidence that infringing content was actually being served.</w:t>
      </w:r>
    </w:p>
    <w:p>
      <w:pPr>
        <w:pStyle w:val="ListParagraph"/>
        <w:numPr>
          <w:ilvl w:val="0"/>
          <w:numId w:val="2"/>
        </w:numPr>
        <w:spacing w:after="100"/>
      </w:pPr>
      <w:r>
        <w:rPr>
          <w:sz w:val="21"/>
          <w:szCs w:val="21"/>
        </w:rPr>
        <w:t xml:space="preserve">Record WHOIS, DNS (A/CNAME) and hosting/ASN data for each domain in Section 5 before operators rotate infrastructure.</w:t>
      </w:r>
    </w:p>
    <w:p>
      <w:pPr>
        <w:pStyle w:val="Heading2"/>
      </w:pPr>
      <w:r>
        <w:t xml:space="preserve">6.2 Takedown &amp; notice</w:t>
      </w:r>
    </w:p>
    <w:p>
      <w:pPr>
        <w:pStyle w:val="ListParagraph"/>
        <w:numPr>
          <w:ilvl w:val="0"/>
          <w:numId w:val="2"/>
        </w:numPr>
        <w:spacing w:after="100"/>
      </w:pPr>
      <w:r>
        <w:rPr>
          <w:sz w:val="21"/>
          <w:szCs w:val="21"/>
        </w:rPr>
        <w:t xml:space="preserve">Issue takedown/cease-and-desist notices to the hosting providers and CDNs behind strmd.st and embed.st — these carry the actual video and are the highest-impact targets.</w:t>
      </w:r>
    </w:p>
    <w:p>
      <w:pPr>
        <w:pStyle w:val="ListParagraph"/>
        <w:numPr>
          <w:ilvl w:val="0"/>
          <w:numId w:val="2"/>
        </w:numPr>
        <w:spacing w:after="100"/>
      </w:pPr>
      <w:r>
        <w:rPr>
          <w:sz w:val="21"/>
          <w:szCs w:val="21"/>
        </w:rPr>
        <w:t xml:space="preserve">File a complaint with the dynamic-DNS provider (dpdns.org) for the livsport subdomain, and with streamed.pk's host/registrar for the aggregation API.</w:t>
      </w:r>
    </w:p>
    <w:p>
      <w:pPr>
        <w:pStyle w:val="ListParagraph"/>
        <w:numPr>
          <w:ilvl w:val="0"/>
          <w:numId w:val="2"/>
        </w:numPr>
        <w:spacing w:after="100"/>
      </w:pPr>
      <w:r>
        <w:rPr>
          <w:sz w:val="21"/>
          <w:szCs w:val="21"/>
        </w:rPr>
        <w:t xml:space="preserve">Submit a report to Twitch for the re-streaming channel 'adiiixexe', citing the channel ID and the live infringement.</w:t>
      </w:r>
    </w:p>
    <w:p>
      <w:pPr>
        <w:pStyle w:val="ListParagraph"/>
        <w:numPr>
          <w:ilvl w:val="0"/>
          <w:numId w:val="2"/>
        </w:numPr>
        <w:spacing w:after="100"/>
      </w:pPr>
      <w:r>
        <w:rPr>
          <w:sz w:val="21"/>
          <w:szCs w:val="21"/>
        </w:rPr>
        <w:t xml:space="preserve">Where applicable, pursue dynamic/live blocking orders with ISPs and search-engine de-indexing in jurisdictions where FIFA holds rights to the match.</w:t>
      </w:r>
    </w:p>
    <w:p>
      <w:pPr>
        <w:pStyle w:val="Heading2"/>
      </w:pPr>
      <w:r>
        <w:t xml:space="preserve">6.3 Monitoring &amp; enforcement</w:t>
      </w:r>
    </w:p>
    <w:p>
      <w:pPr>
        <w:pStyle w:val="ListParagraph"/>
        <w:numPr>
          <w:ilvl w:val="0"/>
          <w:numId w:val="2"/>
        </w:numPr>
        <w:spacing w:after="100"/>
      </w:pPr>
      <w:r>
        <w:rPr>
          <w:sz w:val="21"/>
          <w:szCs w:val="21"/>
        </w:rPr>
        <w:t xml:space="preserve">Add all Section 5 domains and identifiers to a continuous monitoring watchlist; expect the front-end (dpdns.org) to reappear under new subdomains and re-point quickly.</w:t>
      </w:r>
    </w:p>
    <w:p>
      <w:pPr>
        <w:pStyle w:val="ListParagraph"/>
        <w:numPr>
          <w:ilvl w:val="0"/>
          <w:numId w:val="2"/>
        </w:numPr>
        <w:spacing w:after="100"/>
      </w:pPr>
      <w:r>
        <w:rPr>
          <w:sz w:val="21"/>
          <w:szCs w:val="21"/>
        </w:rPr>
        <w:t xml:space="preserve">Monitor the streamed.pk API as a hub — because it indexes many matches and sources, disrupting it has broader effect than any single front-end.</w:t>
      </w:r>
    </w:p>
    <w:p>
      <w:pPr>
        <w:pStyle w:val="ListParagraph"/>
        <w:numPr>
          <w:ilvl w:val="0"/>
          <w:numId w:val="2"/>
        </w:numPr>
        <w:spacing w:after="100"/>
      </w:pPr>
      <w:r>
        <w:rPr>
          <w:sz w:val="21"/>
          <w:szCs w:val="21"/>
        </w:rPr>
        <w:t xml:space="preserve">Refer consolidated evidence to law enforcement / specialist anti-piracy partners for operator attribution via registrar and hosting disclosure.</w:t>
      </w:r>
    </w:p>
    <w:p>
      <w:pPr>
        <w:pStyle w:val="Heading1"/>
      </w:pPr>
      <w:r>
        <w:t xml:space="preserve">7. Note for the Reporting User (Viewer-Side Safety)</w:t>
      </w:r>
    </w:p>
    <w:p>
      <w:pPr>
        <w:spacing w:after="140"/>
      </w:pPr>
      <w:r>
        <w:rPr>
          <w:sz w:val="21"/>
          <w:szCs w:val="21"/>
        </w:rPr>
        <w:t xml:space="preserve">If you visited this site yourself, treat it as untrusted. Piracy front-ends of this type routinely load aggressive ad networks, fingerprinting beacons and signalling code (here, cdn-lab.shop and meshify.cloud). Recommended precautions:</w:t>
      </w:r>
    </w:p>
    <w:p>
      <w:pPr>
        <w:pStyle w:val="ListParagraph"/>
        <w:numPr>
          <w:ilvl w:val="0"/>
          <w:numId w:val="3"/>
        </w:numPr>
        <w:spacing w:after="80"/>
      </w:pPr>
      <w:r>
        <w:rPr>
          <w:sz w:val="21"/>
          <w:szCs w:val="21"/>
        </w:rPr>
        <w:t xml:space="preserve">Run a reputable malware/anti-virus scan on the device used.</w:t>
      </w:r>
    </w:p>
    <w:p>
      <w:pPr>
        <w:pStyle w:val="ListParagraph"/>
        <w:numPr>
          <w:ilvl w:val="0"/>
          <w:numId w:val="3"/>
        </w:numPr>
        <w:spacing w:after="80"/>
      </w:pPr>
      <w:r>
        <w:rPr>
          <w:sz w:val="21"/>
          <w:szCs w:val="21"/>
        </w:rPr>
        <w:t xml:space="preserve">Do not enter credentials, payment details, or install any 'player', 'codec', or browser extension the site prompted for.</w:t>
      </w:r>
    </w:p>
    <w:p>
      <w:pPr>
        <w:pStyle w:val="ListParagraph"/>
        <w:numPr>
          <w:ilvl w:val="0"/>
          <w:numId w:val="3"/>
        </w:numPr>
        <w:spacing w:after="80"/>
      </w:pPr>
      <w:r>
        <w:rPr>
          <w:sz w:val="21"/>
          <w:szCs w:val="21"/>
        </w:rPr>
        <w:t xml:space="preserve">Clear site data/cookies for the domains listed, and review for any unexpected browser notifications or extensions.</w:t>
      </w:r>
    </w:p>
    <w:p>
      <w:pPr>
        <w:pStyle w:val="ListParagraph"/>
        <w:numPr>
          <w:ilvl w:val="0"/>
          <w:numId w:val="3"/>
        </w:numPr>
        <w:spacing w:after="80"/>
      </w:pPr>
      <w:r>
        <w:rPr>
          <w:sz w:val="21"/>
          <w:szCs w:val="21"/>
        </w:rPr>
        <w:t xml:space="preserve">Prefer FIFA's official or licensed broadcasters for legitimate viewing.</w:t>
      </w:r>
    </w:p>
    <w:p>
      <w:pPr>
        <w:pStyle w:val="Heading1"/>
      </w:pPr>
      <w:r>
        <w:t xml:space="preserve">Appendix A — Methodology</w:t>
      </w:r>
    </w:p>
    <w:p>
      <w:pPr>
        <w:spacing w:after="140"/>
      </w:pPr>
      <w:r>
        <w:rPr>
          <w:sz w:val="21"/>
          <w:szCs w:val="21"/>
        </w:rPr>
        <w:t xml:space="preserve">Findings were produced by parsing the provided HAR file (31 entries) and inspecting each request's method, URL, response status, MIME type, key headers (Origin/Referer/User-Agent) and, where present, POST bodies. The cdn-lab.shop beacon's base64 channel field decoded to 'embedme-admin-ppv-brazil-vs-morocco-1', and its binary body referenced the meshify.cloud WebSocket endpoint and a jwplayer/HLS client. No active probing of any host was performed; analysis is purely passive on the supplied capture.</w:t>
      </w:r>
    </w:p>
    <w:p>
      <w:pPr>
        <w:spacing w:before="200"/>
      </w:pPr>
      <w:r>
        <w:rPr>
          <w:i/>
          <w:iCs/>
          <w:color w:val="595959"/>
          <w:sz w:val="19"/>
          <w:szCs w:val="19"/>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5"/>
        <w:szCs w:val="15"/>
      </w:rPr>
      <w:t xml:space="preserve">Prepared from HAR evidence • 14 June 2026</w:t>
    </w:r>
    <w:r>
      <w:rPr>
        <w:color w:val="595959"/>
        <w:sz w:val="15"/>
        <w:szCs w:val="15"/>
      </w:rPr>
      <w:t xml:space="preserve">	Page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5"/>
        <w:szCs w:val="15"/>
      </w:rPr>
      <w:t xml:space="preserve">CONFIDENTIAL — Anti-Piracy Incident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6"/>
      <w:szCs w:val="26"/>
    </w:rPr>
  </w:style>
  <w:style w:type="paragraph" w:styleId="Heading2">
    <w:name w:val="Heading 2"/>
    <w:basedOn w:val="Normal"/>
    <w:next w:val="Normal"/>
    <w:qFormat/>
    <w:pPr>
      <w:spacing w:after="100" w:before="160"/>
      <w:outlineLvl w:val="1"/>
    </w:pPr>
    <w:rPr>
      <w:rFonts w:ascii="Arial" w:cs="Arial" w:eastAsia="Arial" w:hAnsi="Arial"/>
      <w:b/>
      <w:bCs/>
      <w:color w:val="2E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2026-06-13T22:14:40.077Z</dcterms:created>
  <dcterms:modified xsi:type="dcterms:W3CDTF">2026-06-13T22:14:40.077Z</dcterms:modified>
</cp:coreProperties>
</file>

<file path=docProps/custom.xml><?xml version="1.0" encoding="utf-8"?>
<Properties xmlns="http://schemas.openxmlformats.org/officeDocument/2006/custom-properties" xmlns:vt="http://schemas.openxmlformats.org/officeDocument/2006/docPropsVTypes"/>
</file>