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836BB" w14:textId="77777777" w:rsidR="00D7737F" w:rsidRDefault="00D7737F" w:rsidP="00F41BF7">
      <w:pPr>
        <w:pStyle w:val="Otsikko"/>
        <w:rPr>
          <w:rStyle w:val="A7"/>
        </w:rPr>
      </w:pPr>
      <w:bookmarkStart w:id="0" w:name="_GoBack"/>
      <w:bookmarkEnd w:id="0"/>
    </w:p>
    <w:p w14:paraId="4A7836BC" w14:textId="77777777" w:rsidR="00D7737F" w:rsidRDefault="00D7737F" w:rsidP="00F41BF7">
      <w:pPr>
        <w:pStyle w:val="Otsikko"/>
        <w:rPr>
          <w:rStyle w:val="A7"/>
        </w:rPr>
      </w:pPr>
    </w:p>
    <w:p w14:paraId="4A7836BD" w14:textId="77777777" w:rsidR="00D7737F" w:rsidRDefault="00D7737F" w:rsidP="00F41BF7">
      <w:pPr>
        <w:pStyle w:val="Otsikko"/>
        <w:rPr>
          <w:rStyle w:val="A7"/>
        </w:rPr>
      </w:pPr>
    </w:p>
    <w:p w14:paraId="4A7836BE" w14:textId="77777777" w:rsidR="00D7737F" w:rsidRDefault="00D7737F" w:rsidP="00F41BF7">
      <w:pPr>
        <w:pStyle w:val="Otsikko"/>
        <w:rPr>
          <w:rStyle w:val="A7"/>
        </w:rPr>
      </w:pPr>
    </w:p>
    <w:p w14:paraId="4A7836BF" w14:textId="77777777" w:rsidR="00D7737F" w:rsidRDefault="00D7737F" w:rsidP="00F41BF7">
      <w:pPr>
        <w:pStyle w:val="Otsikko"/>
        <w:rPr>
          <w:rStyle w:val="A7"/>
        </w:rPr>
      </w:pPr>
    </w:p>
    <w:p w14:paraId="4A7836C0" w14:textId="77777777" w:rsidR="00F707DA" w:rsidRPr="00D7737F" w:rsidRDefault="00F41BF7" w:rsidP="00F41BF7">
      <w:pPr>
        <w:pStyle w:val="Otsikko"/>
        <w:rPr>
          <w:rStyle w:val="A7"/>
          <w:lang w:val="en-US"/>
        </w:rPr>
      </w:pPr>
      <w:r w:rsidRPr="00D7737F">
        <w:rPr>
          <w:rStyle w:val="A7"/>
          <w:lang w:val="en-US"/>
        </w:rPr>
        <w:t xml:space="preserve">Quiz. </w:t>
      </w:r>
      <w:r w:rsidR="00F707DA" w:rsidRPr="00D7737F">
        <w:rPr>
          <w:rStyle w:val="A7"/>
          <w:lang w:val="en-US"/>
        </w:rPr>
        <w:t xml:space="preserve">True/False </w:t>
      </w:r>
    </w:p>
    <w:p w14:paraId="4A7836C1" w14:textId="77777777" w:rsidR="00F41BF7" w:rsidRPr="00D7737F" w:rsidRDefault="00F41BF7" w:rsidP="00F41BF7">
      <w:pPr>
        <w:pStyle w:val="Alaotsikko"/>
        <w:rPr>
          <w:lang w:val="en-US"/>
        </w:rPr>
      </w:pPr>
      <w:r w:rsidRPr="00D7737F">
        <w:rPr>
          <w:lang w:val="en-US"/>
        </w:rPr>
        <w:t>Microsoft  Access 2010</w:t>
      </w:r>
    </w:p>
    <w:p w14:paraId="4A7836C2" w14:textId="77777777" w:rsidR="00F41BF7" w:rsidRPr="00D7737F" w:rsidRDefault="00F41BF7" w:rsidP="00F41BF7">
      <w:pPr>
        <w:pStyle w:val="Default"/>
        <w:rPr>
          <w:rStyle w:val="Hienovarainenkorostus"/>
          <w:lang w:val="en-US"/>
        </w:rPr>
      </w:pPr>
      <w:r w:rsidRPr="00D7737F">
        <w:rPr>
          <w:rStyle w:val="Hienovarainenkorostus"/>
          <w:lang w:val="en-US"/>
        </w:rPr>
        <w:t>Tables and fields</w:t>
      </w:r>
    </w:p>
    <w:p w14:paraId="4A7836C3" w14:textId="77777777" w:rsidR="00F707DA" w:rsidRPr="00D7737F" w:rsidRDefault="00F707DA" w:rsidP="00F707DA">
      <w:pPr>
        <w:pStyle w:val="Default"/>
        <w:rPr>
          <w:lang w:val="en-US"/>
        </w:rPr>
      </w:pPr>
    </w:p>
    <w:p w14:paraId="4A7836C4" w14:textId="77777777" w:rsidR="00F707DA" w:rsidRDefault="00F707DA" w:rsidP="00F707DA">
      <w:pPr>
        <w:pStyle w:val="Default"/>
        <w:numPr>
          <w:ilvl w:val="0"/>
          <w:numId w:val="1"/>
        </w:numPr>
        <w:ind w:left="360" w:hanging="360"/>
        <w:rPr>
          <w:rStyle w:val="A7"/>
          <w:lang w:val="en-US"/>
        </w:rPr>
      </w:pPr>
      <w:r w:rsidRPr="00F707DA">
        <w:rPr>
          <w:rStyle w:val="A7"/>
          <w:lang w:val="en-US"/>
        </w:rPr>
        <w:t xml:space="preserve">A set of fields within a table is a record. </w:t>
      </w:r>
      <w:r w:rsidR="00F41BF7" w:rsidRPr="00F41BF7">
        <w:rPr>
          <w:rStyle w:val="A7"/>
          <w:b/>
          <w:lang w:val="en-US"/>
        </w:rPr>
        <w:t xml:space="preserve">True </w:t>
      </w:r>
      <w:sdt>
        <w:sdtPr>
          <w:rPr>
            <w:rStyle w:val="A7"/>
            <w:b/>
            <w:lang w:val="en-US"/>
          </w:rPr>
          <w:id w:val="-192694845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7"/>
          </w:rPr>
        </w:sdtEndPr>
        <w:sdtContent>
          <w:r w:rsidR="00F41BF7" w:rsidRPr="00F41BF7">
            <w:rPr>
              <w:rStyle w:val="A7"/>
              <w:rFonts w:ascii="MS Gothic" w:eastAsia="MS Gothic" w:hAnsi="MS Gothic" w:hint="eastAsia"/>
              <w:b/>
              <w:lang w:val="en-US"/>
            </w:rPr>
            <w:t>☐</w:t>
          </w:r>
        </w:sdtContent>
      </w:sdt>
      <w:r w:rsidR="00F41BF7" w:rsidRPr="00F41BF7">
        <w:rPr>
          <w:rStyle w:val="A7"/>
          <w:b/>
          <w:lang w:val="en-US"/>
        </w:rPr>
        <w:t xml:space="preserve"> False</w:t>
      </w:r>
      <w:sdt>
        <w:sdtPr>
          <w:rPr>
            <w:rStyle w:val="A7"/>
            <w:b/>
            <w:lang w:val="en-US"/>
          </w:rPr>
          <w:id w:val="-147097850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7"/>
          </w:rPr>
        </w:sdtEndPr>
        <w:sdtContent>
          <w:r w:rsidR="00F41BF7" w:rsidRPr="00F41BF7">
            <w:rPr>
              <w:rStyle w:val="A7"/>
              <w:rFonts w:ascii="MS Gothic" w:eastAsia="MS Gothic" w:hAnsi="MS Gothic" w:hint="eastAsia"/>
              <w:b/>
              <w:lang w:val="en-US"/>
            </w:rPr>
            <w:t>☐</w:t>
          </w:r>
        </w:sdtContent>
      </w:sdt>
    </w:p>
    <w:p w14:paraId="4A7836C5" w14:textId="77777777" w:rsidR="00F707DA" w:rsidRPr="00F707DA" w:rsidRDefault="00F707DA" w:rsidP="00F707DA">
      <w:pPr>
        <w:pStyle w:val="Default"/>
        <w:ind w:left="360"/>
        <w:rPr>
          <w:sz w:val="20"/>
          <w:szCs w:val="20"/>
          <w:lang w:val="en-US"/>
        </w:rPr>
      </w:pPr>
    </w:p>
    <w:p w14:paraId="4A7836C6" w14:textId="77777777" w:rsidR="00F707DA" w:rsidRDefault="00F707DA" w:rsidP="00F707DA">
      <w:pPr>
        <w:pStyle w:val="Default"/>
        <w:numPr>
          <w:ilvl w:val="0"/>
          <w:numId w:val="1"/>
        </w:numPr>
        <w:ind w:left="360" w:hanging="360"/>
        <w:rPr>
          <w:rStyle w:val="A7"/>
          <w:lang w:val="en-US"/>
        </w:rPr>
      </w:pPr>
      <w:r w:rsidRPr="00F707DA">
        <w:rPr>
          <w:rStyle w:val="A7"/>
          <w:lang w:val="en-US"/>
        </w:rPr>
        <w:t xml:space="preserve">A database is a collection of related records. </w:t>
      </w:r>
      <w:r w:rsidR="00F41BF7" w:rsidRPr="00F41BF7">
        <w:rPr>
          <w:rStyle w:val="A7"/>
          <w:b/>
          <w:lang w:val="en-US"/>
        </w:rPr>
        <w:t xml:space="preserve">True </w:t>
      </w:r>
      <w:sdt>
        <w:sdtPr>
          <w:rPr>
            <w:rStyle w:val="A7"/>
            <w:b/>
            <w:lang w:val="en-US"/>
          </w:rPr>
          <w:id w:val="159759845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7"/>
          </w:rPr>
        </w:sdtEndPr>
        <w:sdtContent>
          <w:r w:rsidR="00F41BF7" w:rsidRPr="00F41BF7">
            <w:rPr>
              <w:rStyle w:val="A7"/>
              <w:rFonts w:ascii="MS Gothic" w:eastAsia="MS Gothic" w:hAnsi="MS Gothic" w:hint="eastAsia"/>
              <w:b/>
              <w:lang w:val="en-US"/>
            </w:rPr>
            <w:t>☐</w:t>
          </w:r>
        </w:sdtContent>
      </w:sdt>
      <w:r w:rsidR="00F41BF7" w:rsidRPr="00F41BF7">
        <w:rPr>
          <w:rStyle w:val="A7"/>
          <w:b/>
          <w:lang w:val="en-US"/>
        </w:rPr>
        <w:t xml:space="preserve"> False</w:t>
      </w:r>
      <w:sdt>
        <w:sdtPr>
          <w:rPr>
            <w:rStyle w:val="A7"/>
            <w:b/>
            <w:lang w:val="en-US"/>
          </w:rPr>
          <w:id w:val="-111937028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7"/>
          </w:rPr>
        </w:sdtEndPr>
        <w:sdtContent>
          <w:r w:rsidR="00F41BF7" w:rsidRPr="00F41BF7">
            <w:rPr>
              <w:rStyle w:val="A7"/>
              <w:rFonts w:ascii="MS Gothic" w:eastAsia="MS Gothic" w:hAnsi="MS Gothic" w:hint="eastAsia"/>
              <w:b/>
              <w:lang w:val="en-US"/>
            </w:rPr>
            <w:t>☐</w:t>
          </w:r>
        </w:sdtContent>
      </w:sdt>
    </w:p>
    <w:p w14:paraId="4A7836C7" w14:textId="77777777" w:rsidR="00F707DA" w:rsidRPr="00F707DA" w:rsidRDefault="00F707DA" w:rsidP="00F707DA">
      <w:pPr>
        <w:pStyle w:val="Default"/>
        <w:ind w:left="360"/>
        <w:rPr>
          <w:sz w:val="20"/>
          <w:szCs w:val="20"/>
          <w:lang w:val="en-US"/>
        </w:rPr>
      </w:pPr>
    </w:p>
    <w:p w14:paraId="4A7836C8" w14:textId="77777777" w:rsidR="00F707DA" w:rsidRDefault="00F707DA" w:rsidP="00F707DA">
      <w:pPr>
        <w:pStyle w:val="Default"/>
        <w:numPr>
          <w:ilvl w:val="0"/>
          <w:numId w:val="1"/>
        </w:numPr>
        <w:ind w:left="360" w:hanging="360"/>
        <w:rPr>
          <w:rStyle w:val="A7"/>
          <w:lang w:val="en-US"/>
        </w:rPr>
      </w:pPr>
      <w:r w:rsidRPr="00F707DA">
        <w:rPr>
          <w:rStyle w:val="A7"/>
          <w:lang w:val="en-US"/>
        </w:rPr>
        <w:t xml:space="preserve">There is only one method for navigating in a table. </w:t>
      </w:r>
      <w:r w:rsidR="00F41BF7" w:rsidRPr="00F41BF7">
        <w:rPr>
          <w:rStyle w:val="A7"/>
          <w:b/>
          <w:lang w:val="en-US"/>
        </w:rPr>
        <w:t xml:space="preserve">True </w:t>
      </w:r>
      <w:sdt>
        <w:sdtPr>
          <w:rPr>
            <w:rStyle w:val="A7"/>
            <w:b/>
            <w:lang w:val="en-US"/>
          </w:rPr>
          <w:id w:val="206004845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7"/>
          </w:rPr>
        </w:sdtEndPr>
        <w:sdtContent>
          <w:r w:rsidR="00F41BF7" w:rsidRPr="00F41BF7">
            <w:rPr>
              <w:rStyle w:val="A7"/>
              <w:rFonts w:ascii="MS Gothic" w:eastAsia="MS Gothic" w:hAnsi="MS Gothic" w:hint="eastAsia"/>
              <w:b/>
              <w:lang w:val="en-US"/>
            </w:rPr>
            <w:t>☐</w:t>
          </w:r>
        </w:sdtContent>
      </w:sdt>
      <w:r w:rsidR="00F41BF7" w:rsidRPr="00F41BF7">
        <w:rPr>
          <w:rStyle w:val="A7"/>
          <w:b/>
          <w:lang w:val="en-US"/>
        </w:rPr>
        <w:t xml:space="preserve"> False</w:t>
      </w:r>
      <w:sdt>
        <w:sdtPr>
          <w:rPr>
            <w:rStyle w:val="A7"/>
            <w:b/>
            <w:lang w:val="en-US"/>
          </w:rPr>
          <w:id w:val="-106726136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7"/>
          </w:rPr>
        </w:sdtEndPr>
        <w:sdtContent>
          <w:r w:rsidR="00F41BF7" w:rsidRPr="00F41BF7">
            <w:rPr>
              <w:rStyle w:val="A7"/>
              <w:rFonts w:ascii="MS Gothic" w:eastAsia="MS Gothic" w:hAnsi="MS Gothic" w:hint="eastAsia"/>
              <w:b/>
              <w:lang w:val="en-US"/>
            </w:rPr>
            <w:t>☐</w:t>
          </w:r>
        </w:sdtContent>
      </w:sdt>
    </w:p>
    <w:p w14:paraId="4A7836C9" w14:textId="77777777" w:rsidR="00F707DA" w:rsidRPr="00F707DA" w:rsidRDefault="00F707DA" w:rsidP="00F707DA">
      <w:pPr>
        <w:pStyle w:val="Default"/>
        <w:ind w:left="360"/>
        <w:rPr>
          <w:sz w:val="20"/>
          <w:szCs w:val="20"/>
          <w:lang w:val="en-US"/>
        </w:rPr>
      </w:pPr>
    </w:p>
    <w:p w14:paraId="4A7836CA" w14:textId="77777777" w:rsidR="00F41BF7" w:rsidRDefault="00F707DA" w:rsidP="00F707DA">
      <w:pPr>
        <w:pStyle w:val="Default"/>
        <w:numPr>
          <w:ilvl w:val="0"/>
          <w:numId w:val="1"/>
        </w:numPr>
        <w:ind w:left="360" w:hanging="360"/>
        <w:rPr>
          <w:rStyle w:val="A7"/>
          <w:lang w:val="en-US"/>
        </w:rPr>
      </w:pPr>
      <w:r w:rsidRPr="00F707DA">
        <w:rPr>
          <w:rStyle w:val="A7"/>
          <w:lang w:val="en-US"/>
        </w:rPr>
        <w:t xml:space="preserve">When you choose to start the Microsoft Access program, the first thing that you see is a table in datasheet view. </w:t>
      </w:r>
    </w:p>
    <w:p w14:paraId="4A7836CB" w14:textId="77777777" w:rsidR="00F707DA" w:rsidRPr="00F41BF7" w:rsidRDefault="00F41BF7" w:rsidP="00F41BF7">
      <w:pPr>
        <w:pStyle w:val="Default"/>
        <w:ind w:firstLine="360"/>
        <w:rPr>
          <w:rStyle w:val="A7"/>
          <w:b/>
          <w:lang w:val="en-US"/>
        </w:rPr>
      </w:pPr>
      <w:r w:rsidRPr="00F41BF7">
        <w:rPr>
          <w:rStyle w:val="A7"/>
          <w:b/>
          <w:lang w:val="en-US"/>
        </w:rPr>
        <w:t xml:space="preserve">True </w:t>
      </w:r>
      <w:sdt>
        <w:sdtPr>
          <w:rPr>
            <w:rStyle w:val="A7"/>
            <w:b/>
            <w:lang w:val="en-US"/>
          </w:rPr>
          <w:id w:val="-113670853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7"/>
          </w:rPr>
        </w:sdtEndPr>
        <w:sdtContent>
          <w:r w:rsidRPr="00F41BF7">
            <w:rPr>
              <w:rStyle w:val="A7"/>
              <w:rFonts w:ascii="MS Gothic" w:eastAsia="MS Gothic" w:hAnsi="MS Gothic" w:hint="eastAsia"/>
              <w:b/>
              <w:lang w:val="en-US"/>
            </w:rPr>
            <w:t>☐</w:t>
          </w:r>
        </w:sdtContent>
      </w:sdt>
      <w:r w:rsidRPr="00F41BF7">
        <w:rPr>
          <w:rStyle w:val="A7"/>
          <w:b/>
          <w:lang w:val="en-US"/>
        </w:rPr>
        <w:t xml:space="preserve"> False</w:t>
      </w:r>
      <w:sdt>
        <w:sdtPr>
          <w:rPr>
            <w:rStyle w:val="A7"/>
            <w:b/>
            <w:lang w:val="en-US"/>
          </w:rPr>
          <w:id w:val="65326374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7"/>
          </w:rPr>
        </w:sdtEndPr>
        <w:sdtContent>
          <w:r w:rsidRPr="00F41BF7">
            <w:rPr>
              <w:rStyle w:val="A7"/>
              <w:rFonts w:ascii="MS Gothic" w:eastAsia="MS Gothic" w:hAnsi="MS Gothic" w:hint="eastAsia"/>
              <w:b/>
              <w:lang w:val="en-US"/>
            </w:rPr>
            <w:t>☐</w:t>
          </w:r>
        </w:sdtContent>
      </w:sdt>
    </w:p>
    <w:p w14:paraId="4A7836CC" w14:textId="77777777" w:rsidR="00F707DA" w:rsidRPr="00F707DA" w:rsidRDefault="00F707DA" w:rsidP="00F707DA">
      <w:pPr>
        <w:pStyle w:val="Default"/>
        <w:rPr>
          <w:sz w:val="20"/>
          <w:szCs w:val="20"/>
          <w:lang w:val="en-US"/>
        </w:rPr>
      </w:pPr>
    </w:p>
    <w:p w14:paraId="4A7836CD" w14:textId="77777777" w:rsidR="00F707DA" w:rsidRPr="00F707DA" w:rsidRDefault="00F707DA" w:rsidP="00F707DA">
      <w:pPr>
        <w:pStyle w:val="Default"/>
        <w:numPr>
          <w:ilvl w:val="0"/>
          <w:numId w:val="1"/>
        </w:numPr>
        <w:ind w:left="360" w:hanging="360"/>
        <w:rPr>
          <w:sz w:val="20"/>
          <w:szCs w:val="20"/>
          <w:lang w:val="en-US"/>
        </w:rPr>
      </w:pPr>
      <w:r w:rsidRPr="00F707DA">
        <w:rPr>
          <w:rStyle w:val="A7"/>
          <w:lang w:val="en-US"/>
        </w:rPr>
        <w:t>If all groups do not appear in the Access Navigation Pane, an error has oc</w:t>
      </w:r>
      <w:r w:rsidRPr="00F707DA">
        <w:rPr>
          <w:rStyle w:val="A7"/>
          <w:lang w:val="en-US"/>
        </w:rPr>
        <w:softHyphen/>
        <w:t xml:space="preserve">curred in the database. </w:t>
      </w:r>
      <w:r w:rsidR="00F41BF7" w:rsidRPr="00F41BF7">
        <w:rPr>
          <w:rStyle w:val="A7"/>
          <w:b/>
          <w:lang w:val="en-US"/>
        </w:rPr>
        <w:t xml:space="preserve">True </w:t>
      </w:r>
      <w:sdt>
        <w:sdtPr>
          <w:rPr>
            <w:rStyle w:val="A7"/>
            <w:b/>
            <w:lang w:val="en-US"/>
          </w:rPr>
          <w:id w:val="-1985608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7"/>
          </w:rPr>
        </w:sdtEndPr>
        <w:sdtContent>
          <w:r w:rsidR="00F41BF7" w:rsidRPr="00F41BF7">
            <w:rPr>
              <w:rStyle w:val="A7"/>
              <w:rFonts w:ascii="MS Gothic" w:eastAsia="MS Gothic" w:hAnsi="MS Gothic" w:hint="eastAsia"/>
              <w:b/>
              <w:lang w:val="en-US"/>
            </w:rPr>
            <w:t>☐</w:t>
          </w:r>
        </w:sdtContent>
      </w:sdt>
      <w:r w:rsidR="00F41BF7" w:rsidRPr="00F41BF7">
        <w:rPr>
          <w:rStyle w:val="A7"/>
          <w:b/>
          <w:lang w:val="en-US"/>
        </w:rPr>
        <w:t xml:space="preserve"> False</w:t>
      </w:r>
      <w:sdt>
        <w:sdtPr>
          <w:rPr>
            <w:rStyle w:val="A7"/>
            <w:b/>
            <w:lang w:val="en-US"/>
          </w:rPr>
          <w:id w:val="-6609273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7"/>
          </w:rPr>
        </w:sdtEndPr>
        <w:sdtContent>
          <w:r w:rsidR="00F41BF7" w:rsidRPr="00F41BF7">
            <w:rPr>
              <w:rStyle w:val="A7"/>
              <w:rFonts w:ascii="MS Gothic" w:eastAsia="MS Gothic" w:hAnsi="MS Gothic" w:hint="eastAsia"/>
              <w:b/>
              <w:lang w:val="en-US"/>
            </w:rPr>
            <w:t>☐</w:t>
          </w:r>
        </w:sdtContent>
      </w:sdt>
    </w:p>
    <w:p w14:paraId="4A7836CE" w14:textId="77777777" w:rsidR="00C97CED" w:rsidRPr="00F707DA" w:rsidRDefault="00C43917">
      <w:pPr>
        <w:rPr>
          <w:lang w:val="en-US"/>
        </w:rPr>
      </w:pPr>
    </w:p>
    <w:sectPr w:rsidR="00C97CED" w:rsidRPr="00F707DA" w:rsidSect="003B6174">
      <w:pgSz w:w="12240" w:h="16340"/>
      <w:pgMar w:top="620" w:right="900" w:bottom="35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149"/>
    <w:multiLevelType w:val="hybridMultilevel"/>
    <w:tmpl w:val="D148954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DA"/>
    <w:rsid w:val="000F42D7"/>
    <w:rsid w:val="00C43917"/>
    <w:rsid w:val="00C60B01"/>
    <w:rsid w:val="00C73944"/>
    <w:rsid w:val="00D7737F"/>
    <w:rsid w:val="00F41BF7"/>
    <w:rsid w:val="00F7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3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Default">
    <w:name w:val="Default"/>
    <w:rsid w:val="00F707DA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F707DA"/>
    <w:pPr>
      <w:spacing w:line="24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F707DA"/>
    <w:rPr>
      <w:rFonts w:cs="Myriad Pro"/>
      <w:color w:val="000000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F707DA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F41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41BF7"/>
    <w:rPr>
      <w:rFonts w:ascii="Tahoma" w:hAnsi="Tahoma" w:cs="Tahoma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F41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41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41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F41B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enovarainenkorostus">
    <w:name w:val="Subtle Emphasis"/>
    <w:basedOn w:val="Kappaleenoletusfontti"/>
    <w:uiPriority w:val="19"/>
    <w:qFormat/>
    <w:rsid w:val="00F41BF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Default">
    <w:name w:val="Default"/>
    <w:rsid w:val="00F707DA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F707DA"/>
    <w:pPr>
      <w:spacing w:line="24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F707DA"/>
    <w:rPr>
      <w:rFonts w:cs="Myriad Pro"/>
      <w:color w:val="000000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F707DA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F41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41BF7"/>
    <w:rPr>
      <w:rFonts w:ascii="Tahoma" w:hAnsi="Tahoma" w:cs="Tahoma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F41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41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41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F41B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enovarainenkorostus">
    <w:name w:val="Subtle Emphasis"/>
    <w:basedOn w:val="Kappaleenoletusfontti"/>
    <w:uiPriority w:val="19"/>
    <w:qFormat/>
    <w:rsid w:val="00F41BF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5C6A7-DA0A-4062-9EA7-234DD09B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Jussi Torppa</dc:creator>
  <cp:lastModifiedBy>Raija</cp:lastModifiedBy>
  <cp:revision>2</cp:revision>
  <dcterms:created xsi:type="dcterms:W3CDTF">2012-04-21T10:18:00Z</dcterms:created>
  <dcterms:modified xsi:type="dcterms:W3CDTF">2012-04-21T10:18:00Z</dcterms:modified>
</cp:coreProperties>
</file>