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="259" w:lineRule="auto"/>
        <w:ind w:left="5" w:right="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Государственное бюджетное общеобразовательное учреждение города Москвы «Школа №814»</w:t>
      </w:r>
    </w:p>
    <w:p w:rsidR="00000000" w:rsidDel="00000000" w:rsidP="00000000" w:rsidRDefault="00000000" w:rsidRPr="00000000" w14:paraId="00000002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37" w:line="259" w:lineRule="auto"/>
        <w:ind w:left="5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37" w:line="259" w:lineRule="auto"/>
        <w:ind w:left="5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rtl w:val="0"/>
        </w:rPr>
        <w:t xml:space="preserve">Чат-бот для изучения </w:t>
      </w:r>
    </w:p>
    <w:p w:rsidR="00000000" w:rsidDel="00000000" w:rsidP="00000000" w:rsidRDefault="00000000" w:rsidRPr="00000000" w14:paraId="00000008">
      <w:pPr>
        <w:pStyle w:val="Title"/>
        <w:spacing w:after="60" w:before="0" w:line="276" w:lineRule="auto"/>
        <w:ind w:left="0" w:right="0" w:firstLine="0"/>
        <w:jc w:val="center"/>
        <w:rPr>
          <w:sz w:val="52"/>
          <w:szCs w:val="52"/>
        </w:rPr>
      </w:pPr>
      <w:bookmarkStart w:colFirst="0" w:colLast="0" w:name="_heading=h.srk7nz59z12a" w:id="0"/>
      <w:bookmarkEnd w:id="0"/>
      <w:r w:rsidDel="00000000" w:rsidR="00000000" w:rsidRPr="00000000">
        <w:rPr>
          <w:sz w:val="52"/>
          <w:szCs w:val="52"/>
          <w:rtl w:val="0"/>
        </w:rPr>
        <w:t xml:space="preserve">английского языка</w:t>
      </w:r>
    </w:p>
    <w:p w:rsidR="00000000" w:rsidDel="00000000" w:rsidP="00000000" w:rsidRDefault="00000000" w:rsidRPr="00000000" w14:paraId="00000009">
      <w:pPr>
        <w:pStyle w:val="Title"/>
        <w:spacing w:after="60" w:before="0" w:line="276" w:lineRule="auto"/>
        <w:ind w:left="0" w:right="0" w:firstLine="0"/>
        <w:jc w:val="center"/>
        <w:rPr>
          <w:sz w:val="52"/>
          <w:szCs w:val="52"/>
        </w:rPr>
      </w:pPr>
      <w:bookmarkStart w:colFirst="0" w:colLast="0" w:name="_heading=h.6te2u48pakzj" w:id="1"/>
      <w:bookmarkEnd w:id="1"/>
      <w:r w:rsidDel="00000000" w:rsidR="00000000" w:rsidRPr="00000000">
        <w:rPr>
          <w:sz w:val="52"/>
          <w:szCs w:val="52"/>
          <w:rtl w:val="0"/>
        </w:rPr>
        <w:t xml:space="preserve">LearnEngBot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13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94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40" w:lineRule="auto"/>
        <w:ind w:left="5" w:right="0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Эюбова Ева Азеровна  </w:t>
      </w:r>
    </w:p>
    <w:p w:rsidR="00000000" w:rsidDel="00000000" w:rsidP="00000000" w:rsidRDefault="00000000" w:rsidRPr="00000000" w14:paraId="00000012">
      <w:pPr>
        <w:keepLines w:val="1"/>
        <w:spacing w:after="0" w:line="240" w:lineRule="auto"/>
        <w:ind w:right="1070"/>
        <w:jc w:val="righ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13">
      <w:pPr>
        <w:keepLines w:val="1"/>
        <w:spacing w:after="0" w:line="240" w:lineRule="auto"/>
        <w:ind w:right="-4.724409448817823"/>
        <w:rPr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10 </w:t>
      </w:r>
      <w:r w:rsidDel="00000000" w:rsidR="00000000" w:rsidRPr="00000000">
        <w:rPr>
          <w:highlight w:val="white"/>
          <w:rtl w:val="0"/>
        </w:rPr>
        <w:t xml:space="preserve">класс «А»  ГБОУ г. Москвы  №814</w:t>
      </w:r>
    </w:p>
    <w:p w:rsidR="00000000" w:rsidDel="00000000" w:rsidP="00000000" w:rsidRDefault="00000000" w:rsidRPr="00000000" w14:paraId="00000014">
      <w:pPr>
        <w:keepLines w:val="1"/>
        <w:spacing w:after="0" w:line="240" w:lineRule="auto"/>
        <w:ind w:right="167"/>
        <w:jc w:val="right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0" w:line="240" w:lineRule="auto"/>
        <w:ind w:right="167"/>
        <w:jc w:val="right"/>
        <w:rPr/>
      </w:pPr>
      <w:r w:rsidDel="00000000" w:rsidR="00000000" w:rsidRPr="00000000">
        <w:rPr>
          <w:rtl w:val="0"/>
        </w:rPr>
        <w:t xml:space="preserve">Руководитель: Русаков Алексей Михайлович</w:t>
      </w:r>
    </w:p>
    <w:p w:rsidR="00000000" w:rsidDel="00000000" w:rsidP="00000000" w:rsidRDefault="00000000" w:rsidRPr="00000000" w14:paraId="00000016">
      <w:pPr>
        <w:keepLines w:val="1"/>
        <w:spacing w:after="160" w:line="240" w:lineRule="auto"/>
        <w:ind w:right="1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160" w:line="240" w:lineRule="auto"/>
        <w:ind w:right="167"/>
        <w:jc w:val="right"/>
        <w:rPr/>
      </w:pPr>
      <w:r w:rsidDel="00000000" w:rsidR="00000000" w:rsidRPr="00000000">
        <w:rPr>
          <w:rtl w:val="0"/>
        </w:rPr>
        <w:t xml:space="preserve">Преподаватель детского технопарка «Альтаир» </w:t>
      </w:r>
    </w:p>
    <w:p w:rsidR="00000000" w:rsidDel="00000000" w:rsidP="00000000" w:rsidRDefault="00000000" w:rsidRPr="00000000" w14:paraId="00000018">
      <w:pPr>
        <w:spacing w:after="160" w:line="240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167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A">
      <w:pPr>
        <w:spacing w:after="0" w:line="259" w:lineRule="auto"/>
        <w:ind w:left="0" w:right="106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11" w:line="242.99999999999997" w:lineRule="auto"/>
        <w:ind w:left="0" w:right="10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khhyofoizj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fq64efki0d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0" w:right="179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hyperlink w:anchor="_heading=h.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</w:t>
            </w:r>
          </w:hyperlink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heading=h.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hyperlink>
          <w:hyperlink w:anchor="_heading=h.3znysh7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………………………………………………………………………………….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Методы и этапы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………………………………………………………………………….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Использованные программного решения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…………………………………………...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Результаты тестирования и реальное применение</w:t>
            </w:r>
          </w:hyperlink>
          <w:hyperlink w:anchor="_heading=h.2s8eyo1">
            <w:r w:rsidDel="00000000" w:rsidR="00000000" w:rsidRPr="00000000">
              <w:rPr>
                <w:rtl w:val="0"/>
              </w:rPr>
              <w:t xml:space="preserve">…………………………………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/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Итоги и перспективы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 xml:space="preserve">…………………………………………………………………</w:t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/>
          </w:pPr>
          <w:r w:rsidDel="00000000" w:rsidR="00000000" w:rsidRPr="00000000">
            <w:rPr>
              <w:rtl w:val="0"/>
            </w:rPr>
            <w:t xml:space="preserve">Следующими направлениями разработки данного приложения могут быть…….6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53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both"/>
        <w:rPr/>
      </w:pPr>
      <w:bookmarkStart w:colFirst="0" w:colLast="0" w:name="_heading=h.f1ormjh1q4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сегодняшний день английский является одним из самых популярных языков мира. В </w:t>
      </w:r>
      <w:r w:rsidDel="00000000" w:rsidR="00000000" w:rsidRPr="00000000">
        <w:rPr>
          <w:rtl w:val="0"/>
        </w:rPr>
        <w:t xml:space="preserve">процессе деятельности сегодня мы часто сталкиваемся с необходимостью знания и понимания этого языка, так как его носителями и активными пользователями являются огромное количество людей по всему миру. В современном мире, в том числе и русскоязычном, много новых слов образуются путем заимствования из других языков, в основном, конечно, английского. Происходит это на фоне его популярности и актуальности, что  также находит свое отражение  в различных областях, в том числе и  IT сфере,  где большинство англоязычных терминов (слов или аббревиатур) русифицируются. Профессионалу лучше четко понимать истинное происхождение этих слов и в целом сам язык, который используется как основной при генерации новых слов и  при общении, деловом или обыденном, с людьми и сообществами из других регионов мира.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0" w:right="71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pz0twgpie7b3" w:id="7"/>
      <w:bookmarkEnd w:id="7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Цель </w:t>
      </w:r>
    </w:p>
    <w:p w:rsidR="00000000" w:rsidDel="00000000" w:rsidP="00000000" w:rsidRDefault="00000000" w:rsidRPr="00000000" w14:paraId="00000032">
      <w:pPr>
        <w:spacing w:after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Разработать Telegram чат-бота для изучения английского языка для новичков.</w:t>
      </w:r>
    </w:p>
    <w:p w:rsidR="00000000" w:rsidDel="00000000" w:rsidP="00000000" w:rsidRDefault="00000000" w:rsidRPr="00000000" w14:paraId="00000033">
      <w:pPr>
        <w:spacing w:after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47" w:line="259" w:lineRule="auto"/>
        <w:ind w:left="5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Определение технологий разработки программного средства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Написание кода для данного бота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Создание прототипа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547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Описать функциональность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" w:right="65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Методы и этапы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2.0" w:type="dxa"/>
        <w:jc w:val="left"/>
        <w:tblInd w:w="730.0" w:type="dxa"/>
        <w:tblLayout w:type="fixed"/>
        <w:tblLook w:val="0400"/>
      </w:tblPr>
      <w:tblGrid>
        <w:gridCol w:w="4581"/>
        <w:gridCol w:w="4331"/>
        <w:tblGridChange w:id="0">
          <w:tblGrid>
            <w:gridCol w:w="4581"/>
            <w:gridCol w:w="4331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Изучение материалов по данной теме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104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Знакомство с библиотеками Python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2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10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Изучение языка Python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10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Изучение библиотеки Python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Создание прототипа 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9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Внедрение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360" w:right="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Выбор платформы для  реализации проекта </w:t>
            </w:r>
          </w:p>
        </w:tc>
      </w:tr>
    </w:tbl>
    <w:p w:rsidR="00000000" w:rsidDel="00000000" w:rsidP="00000000" w:rsidRDefault="00000000" w:rsidRPr="00000000" w14:paraId="00000043">
      <w:pPr>
        <w:spacing w:after="493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63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9uqnwknvaan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Актуальность 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both"/>
        <w:rPr/>
      </w:pPr>
      <w:bookmarkStart w:colFirst="0" w:colLast="0" w:name="_heading=h.dczraegfrnz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Самым популярным международным языком считается английский. Его роль в современном мире действительно велика.  Английский язык охватил все сферы жизнедеятельности человека - науку, СМИ, учебу, работу, досуг. Поэтому современному человеку  очень тяжело без знаний, хотя бы базовой части этого языка. Но на сегодняшний день знаний в школе не хватает для того, чтобы свободно говорить на нем. Для решения данного вопроса сегодня созданы различные способы обучения - от классических оффлайн школ до различных приложений. Моя цель также создать простой и функциональный способ изучения языка, путем простых упражнений. Благодаря, чат-боту LearnEngBot, теперь каждый человек может изучать иностранный язык, не выходя из дома.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0" w:right="7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Использованные программного решения </w:t>
      </w:r>
    </w:p>
    <w:p w:rsidR="00000000" w:rsidDel="00000000" w:rsidP="00000000" w:rsidRDefault="00000000" w:rsidRPr="00000000" w14:paraId="00000048">
      <w:pPr>
        <w:spacing w:after="555" w:lineRule="auto"/>
        <w:ind w:left="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Код писался в интерпретаторе Visual Studio Code на языке Python с использованием библиотек: pyTelegramBotAPI, NLTK (Natural Language Toolkit), translate, Pymorphy2, FuzzyWuzzy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Результаты тестирования и реальное применение </w:t>
      </w:r>
    </w:p>
    <w:p w:rsidR="00000000" w:rsidDel="00000000" w:rsidP="00000000" w:rsidRDefault="00000000" w:rsidRPr="00000000" w14:paraId="0000004A">
      <w:pPr>
        <w:spacing w:after="199" w:line="259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line="321.6" w:lineRule="auto"/>
        <w:ind w:left="-20" w:right="6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работы бот будет отправлять цитаты на английском языке, а  пользователь должен написать ее перевод. Если пользователь не знает перевод, то бот отправит подсказку, то есть русскую пословицу похожую по смыслу на цитату. Также у него будет рейтинг, который будет каждый раз увеличиваться при правильном переводе.</w:t>
      </w:r>
    </w:p>
    <w:p w:rsidR="00000000" w:rsidDel="00000000" w:rsidP="00000000" w:rsidRDefault="00000000" w:rsidRPr="00000000" w14:paraId="0000004C">
      <w:pPr>
        <w:spacing w:after="199" w:line="259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Ниже представлен пример работы бота:</w:t>
      </w:r>
    </w:p>
    <w:p w:rsidR="00000000" w:rsidDel="00000000" w:rsidP="00000000" w:rsidRDefault="00000000" w:rsidRPr="00000000" w14:paraId="0000004D">
      <w:pPr>
        <w:spacing w:after="199" w:line="259" w:lineRule="auto"/>
        <w:ind w:left="-283.46456692913375" w:right="-3.188976377952031" w:firstLine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823051" cy="4251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3051" cy="42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99" w:line="259" w:lineRule="auto"/>
        <w:ind w:left="5" w:right="0" w:firstLine="71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99" w:line="259" w:lineRule="auto"/>
        <w:ind w:left="5" w:right="0" w:firstLine="71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99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Итоги и перспективы </w:t>
      </w:r>
    </w:p>
    <w:p w:rsidR="00000000" w:rsidDel="00000000" w:rsidP="00000000" w:rsidRDefault="00000000" w:rsidRPr="00000000" w14:paraId="00000051">
      <w:pPr>
        <w:spacing w:after="418" w:lineRule="auto"/>
        <w:ind w:left="725" w:right="67" w:firstLine="0"/>
        <w:rPr/>
      </w:pPr>
      <w:r w:rsidDel="00000000" w:rsidR="00000000" w:rsidRPr="00000000">
        <w:rPr>
          <w:rtl w:val="0"/>
        </w:rPr>
        <w:t xml:space="preserve">В итоге, в проекте было реализовано: </w:t>
      </w:r>
    </w:p>
    <w:p w:rsidR="00000000" w:rsidDel="00000000" w:rsidP="00000000" w:rsidRDefault="00000000" w:rsidRPr="00000000" w14:paraId="00000052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Подобраны технологии для создания проекта</w:t>
      </w:r>
    </w:p>
    <w:p w:rsidR="00000000" w:rsidDel="00000000" w:rsidP="00000000" w:rsidRDefault="00000000" w:rsidRPr="00000000" w14:paraId="00000053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Разработан прототип чат бота</w:t>
      </w:r>
    </w:p>
    <w:p w:rsidR="00000000" w:rsidDel="00000000" w:rsidP="00000000" w:rsidRDefault="00000000" w:rsidRPr="00000000" w14:paraId="00000054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Написан код для чат-бота</w:t>
      </w:r>
    </w:p>
    <w:p w:rsidR="00000000" w:rsidDel="00000000" w:rsidP="00000000" w:rsidRDefault="00000000" w:rsidRPr="00000000" w14:paraId="00000055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Описан функционал программного средства</w:t>
      </w:r>
    </w:p>
    <w:p w:rsidR="00000000" w:rsidDel="00000000" w:rsidP="00000000" w:rsidRDefault="00000000" w:rsidRPr="00000000" w14:paraId="00000056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7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Telegram чат-бот </w:t>
      </w:r>
      <w:r w:rsidDel="00000000" w:rsidR="00000000" w:rsidRPr="00000000">
        <w:rPr>
          <w:highlight w:val="white"/>
          <w:rtl w:val="0"/>
        </w:rPr>
        <w:t xml:space="preserve">LearnEngBot</w:t>
      </w:r>
      <w:r w:rsidDel="00000000" w:rsidR="00000000" w:rsidRPr="00000000">
        <w:rPr>
          <w:highlight w:val="white"/>
          <w:rtl w:val="0"/>
        </w:rPr>
        <w:t xml:space="preserve"> - многофункциональный удобный сервис для изучения английского языка, с помощью которого ты можешь начать совершенствовать свои навыки языка, путем решения простых упражнений, например перевода, часто используемых цитат.</w:t>
      </w:r>
    </w:p>
    <w:p w:rsidR="00000000" w:rsidDel="00000000" w:rsidP="00000000" w:rsidRDefault="00000000" w:rsidRPr="00000000" w14:paraId="00000058">
      <w:pPr>
        <w:spacing w:after="396" w:lineRule="auto"/>
        <w:ind w:left="-10" w:right="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13" w:line="259" w:lineRule="auto"/>
        <w:ind w:right="80"/>
        <w:jc w:val="righ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Следующими направлениями разработки данного приложения могут быть: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Перевод с русского языка на английский: пользователь будет  цитаты на русском языке переводить на английский, также будут и подсказки, как и в русской версии.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Разработка голосового доступа: пользователь сможет отправлять перевод цитат аудио сообщением, и также получать в аудио сообщении правильное произношение. Тем самым будет снят также психологический барьер, тормозящий использование навыков в устной речи, так как основная проблема в изучении иностранного языка это умение говорить из-за отсутствия опыта именно общения.  Так у человека появится навык  “говорить”  на изучаемом языке.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footerReference r:id="rId11" w:type="even"/>
      <w:pgSz w:h="16838" w:w="11904" w:orient="portrait"/>
      <w:pgMar w:bottom="79.25196850393945" w:top="752" w:left="850.3937007874016" w:right="566.81102362204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36" w:hanging="14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51" w:hanging="21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71" w:hanging="28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91" w:hanging="35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11" w:hanging="431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31" w:hanging="503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51" w:hanging="57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71" w:hanging="6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91" w:hanging="71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01" w:line="265" w:lineRule="auto"/>
        <w:ind w:left="10" w:right="17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65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59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01" w:line="265" w:lineRule="auto"/>
      <w:ind w:left="10" w:right="179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 w:line="262" w:lineRule="auto"/>
      <w:ind w:left="10" w:right="83" w:hanging="10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183"/>
      <w:ind w:left="10" w:right="71" w:hanging="10"/>
      <w:jc w:val="center"/>
      <w:outlineLvl w:val="1"/>
    </w:pPr>
    <w:rPr>
      <w:rFonts w:ascii="Times New Roman" w:cs="Times New Roman" w:eastAsia="Times New Roman" w:hAnsi="Times New Roman"/>
      <w:b w:val="1"/>
      <w:i w:val="1"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B4208"/>
    <w:pPr>
      <w:keepNext w:val="1"/>
      <w:keepLines w:val="1"/>
      <w:spacing w:after="0" w:before="40"/>
      <w:outlineLvl w:val="2"/>
    </w:pPr>
    <w:rPr>
      <w:rFonts w:cstheme="majorBidi" w:eastAsiaTheme="majorEastAsia"/>
      <w:color w:val="auto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28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b w:val="1"/>
      <w:i w:val="1"/>
      <w:color w:val="000000"/>
      <w:sz w:val="4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OC Heading"/>
    <w:basedOn w:val="1"/>
    <w:next w:val="a"/>
    <w:uiPriority w:val="39"/>
    <w:unhideWhenUsed w:val="1"/>
    <w:qFormat w:val="1"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955E04"/>
    <w:pPr>
      <w:spacing w:after="100"/>
      <w:ind w:left="0"/>
    </w:pPr>
  </w:style>
  <w:style w:type="paragraph" w:styleId="21">
    <w:name w:val="toc 2"/>
    <w:basedOn w:val="a"/>
    <w:next w:val="a"/>
    <w:autoRedefine w:val="1"/>
    <w:uiPriority w:val="39"/>
    <w:unhideWhenUsed w:val="1"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 w:val="1"/>
    <w:rsid w:val="00955E04"/>
    <w:rPr>
      <w:color w:val="0563c1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9B4208"/>
    <w:rPr>
      <w:rFonts w:ascii="Times New Roman" w:hAnsi="Times New Roman" w:cstheme="majorBidi" w:eastAsiaTheme="majorEastAsia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5" w:lineRule="auto"/>
      <w:ind w:left="10" w:right="179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RMVlGHP8RzCac4rBNAGd4Wufw==">AMUW2mVRaZKluawPjn4sgF+wDLPEdSOoHYwVM7Ljs/BCAaqfwJkRXvq19oZhpLunPEFdujEJE79ykKkt1NX/k04Gu5SCcm46PPv3VBybauH0JbX1vZljAB0rrjQ5UH8UCRWWvFqIyS4OZTisF6oS3NAGLshbAYWg56iQBfq8fYqrNPa0NT3OUdFWUq2cMdjGFLHnZoIgqxKJYsVgQ33fVfoOROJuoLtgs0R918WJ+SYiJ9/u6PI56HVRz6rYUloOdoVv663eCh2/48V07j4qq5MWMXLMbw443btawcIhDk2Iy1zsVCB53uMgBWSgNYasT9u6fk/QU94wNwkhm9ESZsE6/9wP5BM2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2022-01-31T20:51:00Z</dcterms:created>
  <dc:creator>Леонид Шешуков</dc:creator>
</cp:coreProperties>
</file>