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2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Чат-бот для изучения английского языка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LearnEngBot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Эюбова Ева Азеровна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школа №814, 10А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((903) 114 95 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18e11v05a@gmail.com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детского технопарка «Альтаир»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Данный проект может изучать английский язык, не требуя знаний грамматики . Осуществляется при помощи общения через чат бот в Telegram, за счёт этого доступен, как на iOS и  Android, так и на Windows, Mac OS и Linux, что делает его доступным для каждого.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Telegram  бот, чат-бот, английский язык, цитаты, перевод.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сегодняшний день английский является одним из самых популярных языков мира. В процессе деятельности сегодня мы часто сталкиваемся с необходимостью знания и понимания этого языка, так как его носителями и активными пользователями являются огромное количество людей по всему миру. В современном мире, в том числе и русскоязычном, много новых слов образуются путем заимствования из других языков, в основном, конечно, английского. Происходит это на фоне его популярности и актуальности, что  также находит свое отражение  в различных областях, в том числе и  IT сфере,  где большинство англоязычных терминов (слов или аббревиатур) русифицируются. Профессионалу лучше четко понимать истинное происхождение этих слов и в целом сам язык, который используется как основной при генерации новых слов и  при общении, деловом или обыденном, с людьми и сообществами из других регионов мира.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Разработать Telegram чат-бота для изучения английского языка для новичков.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Определение технологий разработки программного средства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Написание кода для данного бота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прототипа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547" w:line="259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Описать функциональность</w:t>
            </w:r>
          </w:p>
          <w:p w:rsidR="00000000" w:rsidDel="00000000" w:rsidP="00000000" w:rsidRDefault="00000000" w:rsidRPr="00000000" w14:paraId="00000028">
            <w:pPr>
              <w:spacing w:after="547" w:line="259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Код писался в интерпретаторе Visual Studio Code на языке Python с использованием библиотек: pyTelegramBotAPI, NLTK (Natural Language Toolkit), translate, Pymorphy2, FuzzyWuzzy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Подобраны технологии для создания проекта и создан работающий прототип. Продуманы перспективы. Описан функционал.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Моя цель также создать простой и функциональный способ изучения языка, путем простых упражнений. Благодаря, чат-боту LearnEngBot, теперь каждый человек может изучать иностранный язык, не выходя из дома.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 чат-бот LearnEngBot - многофункциональный удобный сервис для изучения английского языка, с помощью которого ты можешь начать совершенствовать свои навыки языка, путем решения простого упражнения, перевода, часто используемых цитат.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Разработка голосового доступа: пользователь сможет отправлять перевод цитат аудио сообщением, и также получать в аудио сообщении правильное произношение. Тем самым будет снят также психологический барьер, тормозящий использование навыков в устной речи, так как основная проблема в изучении иностранного языка это умение говорить из-за отсутствия опыта именно общения.  Так у человека появится навык  “говорить”  на изучаемом языке.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Ссылки на материалы</w:t>
      </w:r>
      <w:r w:rsidDel="00000000" w:rsidR="00000000" w:rsidRPr="00000000">
        <w:rPr>
          <w:rtl w:val="0"/>
        </w:rPr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https://github.com/Eevochkaa/passport/blob/main/Проект/Эюбова%20Ева%20Азеровна%2C%20(1).docx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3E">
            <w:pPr>
              <w:spacing w:after="20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https://github.com/Eevochkaa/passport/blob/main/Проект/Фамилия_И_О_Описание_ИТ%20(1).docx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https://github.com/Eevochkaa/passport/blob/main/Проект/Презентация%20без%20названия%20(15).pptx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https://github.com/Eevochkaa/passport/blob/main/Проект/2022-02-17%2020-57-40.mkv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97DD5"/>
    <w:pPr>
      <w:ind w:left="720"/>
      <w:contextualSpacing w:val="1"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Eevochkaa/passport/blob/main/%D0%9F%D1%80%D0%BE%D0%B5%D0%BA%D1%82/2022-02-17%2020-57-40.mk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ohAslPoxev1AqfQ7eAiSJehZ2g==">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2020-08-30T20:58:00Z</dcterms:created>
  <dc:creator>Ксения Перевощикова</dc:creator>
</cp:coreProperties>
</file>