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Must be created during sprint 6 (deliverable 4).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includes: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list of the requirements or user stories that have not been addressed during the semester.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plan for the future development of the remaining tasks.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file name should be as follows: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GroupName_Deliverable_i_FuturePlan (i = 4).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