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4528820</wp:posOffset>
            </wp:positionH>
            <wp:positionV relativeFrom="paragraph">
              <wp:posOffset>55880</wp:posOffset>
            </wp:positionV>
            <wp:extent cx="2285365" cy="275590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275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2966085</wp:posOffset>
            </wp:positionH>
            <wp:positionV relativeFrom="paragraph">
              <wp:posOffset>635</wp:posOffset>
            </wp:positionV>
            <wp:extent cx="738505" cy="742315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742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DOMINICAN REPUBLIC</w:t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CENTRAL ELECTORAL BOARD</w:t>
      </w:r>
    </w:p>
    <w:p w:rsidR="00000000" w:rsidDel="00000000" w:rsidP="00000000" w:rsidRDefault="00000000" w:rsidRPr="00000000" w14:paraId="00000008">
      <w:pPr>
        <w:pageBreakBefore w:val="0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 DIRECTORATE OF CIVIL REGISTRY</w:t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UNEXTENDED CERTIFICATE OF BIRTH</w:t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(Art. 99 Law No. 659, from 7/17/1944)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in the Civil Registry Office of the 1st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CIRCUMSCRIPTION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DAJABON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registered on the thirteen of February, two thousand eighteen (02/13/2018), at 10:16 AM, is registered in book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000001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BIRTH RECORDS, TIMELY DECLARATION OF BIRTH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Folio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0026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Cert.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000026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pertaining record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 JEAN MAICOL ****</w:t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 Identity unique number: 402-4311255-0 ****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born in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Dajabon Hospital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 nine day of February, two thousand eighteen (02/09/2004) at 06:30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DECLARANT: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JAQUEZ PENA, JOHN MAICOL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 of nationality Dominican Republic, electoral identity card 402-1130651-5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FATHER: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JAQUEZ PENA, JOHN MAICOL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 of nationality Dominican Republic, born the nine day of September, nineteen hundred ninety seven (09/09/1997), place of birth Santiago, D.R., Single, Student occupancy, domiciled in Los Miches, electoral identity card 402-1130651-5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MOTHER: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ESTEVEZ RAMOS, NAYELIS MERCEDES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 of nationality Dominican Republic, born the fifth day of July, two thousand two(07/05/2002), place of birth Santiago, D.R., Single, Student occupancy, Los Miches, electoral identity card 402-1008444-4</w:t>
      </w:r>
    </w:p>
    <w:p w:rsidR="00000000" w:rsidDel="00000000" w:rsidP="00000000" w:rsidRDefault="00000000" w:rsidRPr="00000000" w14:paraId="00000017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-------------------------------------------------No more information under this line------------------------------------------------------</w:t>
      </w:r>
    </w:p>
    <w:p w:rsidR="00000000" w:rsidDel="00000000" w:rsidP="00000000" w:rsidRDefault="00000000" w:rsidRPr="00000000" w14:paraId="00000018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20"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is issued at the request of the interested party in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SANTO DOMINGO, NATIONAL DISTRICT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20"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Dominican Republic, today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FIFTEEN (15)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day of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DECEMBER   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20"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year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TWO THOUSAND TWENTY(2020)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bottom w:color="00000a" w:space="1" w:sz="12" w:val="single"/>
        </w:pBdr>
        <w:spacing w:after="120" w:before="12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2828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82828"/>
          <w:sz w:val="26"/>
          <w:szCs w:val="26"/>
          <w:rtl w:val="0"/>
        </w:rPr>
        <w:t xml:space="preserve">I, Ernesto Acevedo, hereby certify that I am fluent in the English and Spanish language and that this is a true and accurate translation of the attached Birth Certificate.</w:t>
      </w:r>
    </w:p>
    <w:p w:rsidR="00000000" w:rsidDel="00000000" w:rsidP="00000000" w:rsidRDefault="00000000" w:rsidRPr="00000000" w14:paraId="00000023">
      <w:pPr>
        <w:pageBreakBefore w:val="0"/>
        <w:spacing w:after="120"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82828"/>
          <w:sz w:val="24"/>
          <w:szCs w:val="24"/>
          <w:rtl w:val="0"/>
        </w:rPr>
        <w:t xml:space="preserve">Translator: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4"/>
          <w:szCs w:val="24"/>
          <w:u w:val="single"/>
          <w:rtl w:val="0"/>
        </w:rPr>
        <w:t xml:space="preserve">Ernesto Acevedo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120"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82828"/>
          <w:sz w:val="24"/>
          <w:szCs w:val="24"/>
          <w:rtl w:val="0"/>
        </w:rPr>
        <w:t xml:space="preserve">Address: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282828"/>
          <w:sz w:val="24"/>
          <w:szCs w:val="24"/>
          <w:u w:val="single"/>
          <w:rtl w:val="0"/>
        </w:rPr>
        <w:t xml:space="preserve">52 Summer St., Nashua NH 030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4"/>
          <w:szCs w:val="24"/>
          <w:u w:val="single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20" w:before="120" w:line="240" w:lineRule="auto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82828"/>
          <w:sz w:val="24"/>
          <w:szCs w:val="24"/>
          <w:rtl w:val="0"/>
        </w:rPr>
        <w:t xml:space="preserve">Phone: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4"/>
          <w:szCs w:val="24"/>
          <w:u w:val="single"/>
          <w:rtl w:val="0"/>
        </w:rPr>
        <w:t xml:space="preserve">1-603-820-3041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       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20"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82828"/>
          <w:sz w:val="24"/>
          <w:szCs w:val="24"/>
          <w:rtl w:val="0"/>
        </w:rPr>
        <w:t xml:space="preserve">Pages: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4"/>
          <w:szCs w:val="24"/>
          <w:u w:val="single"/>
          <w:rtl w:val="0"/>
        </w:rPr>
        <w:t xml:space="preserve">1 page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82828"/>
          <w:sz w:val="24"/>
          <w:szCs w:val="24"/>
          <w:rtl w:val="0"/>
        </w:rPr>
        <w:tab/>
        <w:t xml:space="preserve">                  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16"/>
          <w:szCs w:val="16"/>
          <w:rtl w:val="0"/>
        </w:rPr>
        <w:t xml:space="preserve">Signature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