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AED47" w14:textId="77777777" w:rsidR="00CF7E97" w:rsidRPr="007D2BA6" w:rsidRDefault="00CF7E97" w:rsidP="00CF7E97">
      <w:pPr>
        <w:rPr>
          <w:rFonts w:ascii="Times New Roman" w:hAnsi="Times New Roman" w:cs="Times New Roman"/>
          <w:b/>
          <w:bCs/>
        </w:rPr>
      </w:pPr>
      <w:r w:rsidRPr="007D2BA6">
        <w:rPr>
          <w:rFonts w:ascii="Times New Roman" w:hAnsi="Times New Roman" w:cs="Times New Roman"/>
          <w:b/>
          <w:bCs/>
        </w:rPr>
        <w:t xml:space="preserve">Individual Contribution – </w:t>
      </w:r>
      <w:proofErr w:type="spellStart"/>
      <w:r w:rsidRPr="007D2BA6">
        <w:rPr>
          <w:rFonts w:ascii="Times New Roman" w:hAnsi="Times New Roman" w:cs="Times New Roman"/>
          <w:b/>
          <w:bCs/>
        </w:rPr>
        <w:t>Oluwatomi</w:t>
      </w:r>
      <w:proofErr w:type="spellEnd"/>
      <w:r w:rsidRPr="007D2BA6">
        <w:rPr>
          <w:rFonts w:ascii="Times New Roman" w:hAnsi="Times New Roman" w:cs="Times New Roman"/>
          <w:b/>
          <w:bCs/>
        </w:rPr>
        <w:t xml:space="preserve"> </w:t>
      </w:r>
      <w:proofErr w:type="spellStart"/>
      <w:r w:rsidRPr="007D2BA6">
        <w:rPr>
          <w:rFonts w:ascii="Times New Roman" w:hAnsi="Times New Roman" w:cs="Times New Roman"/>
          <w:b/>
          <w:bCs/>
        </w:rPr>
        <w:t>Ottun</w:t>
      </w:r>
      <w:proofErr w:type="spellEnd"/>
    </w:p>
    <w:p w14:paraId="4F6D9CED" w14:textId="77777777" w:rsidR="00CF7E97" w:rsidRPr="00CF7E97" w:rsidRDefault="00CF7E97" w:rsidP="007D2BA6">
      <w:pPr>
        <w:jc w:val="both"/>
      </w:pPr>
      <w:r w:rsidRPr="00CF7E97">
        <w:t>I contributed to the qualitative and quantitative risk assessment components of the Enterprise Risk Management project. My responsibilities included conducting Scenario Analytics and Industry Fusion Analytics to evaluate the selected risks and their potential impact on CIBC's proposed acquisition of a digital insurance platform.</w:t>
      </w:r>
    </w:p>
    <w:p w14:paraId="3B2A0BA9" w14:textId="77777777" w:rsidR="00CF7E97" w:rsidRPr="00CF7E97" w:rsidRDefault="00CF7E97" w:rsidP="007D2BA6">
      <w:pPr>
        <w:jc w:val="both"/>
      </w:pPr>
      <w:r w:rsidRPr="00CF7E97">
        <w:t>I developed the quantitative assessment methods used in the project, including Monte Carlo Simulation, Expected Monetary Value (EMV) Analysis, and Sensitivity Analysis. I also established modelling assumptions, probability distributions, and supporting calculations used to evaluate risk exposure and potential outcomes.</w:t>
      </w:r>
    </w:p>
    <w:p w14:paraId="570E2AE2" w14:textId="77777777" w:rsidR="00CF7E97" w:rsidRPr="00CF7E97" w:rsidRDefault="00CF7E97" w:rsidP="007D2BA6">
      <w:pPr>
        <w:jc w:val="both"/>
      </w:pPr>
      <w:r w:rsidRPr="00CF7E97">
        <w:t>In addition, I contributed to the machine learning components discussed in the report, including Isolation Forest, Gradient Boosting, and LSTM forecasting approaches. I assisted in interpreting quantitative results and integrating the findings into the final report.</w:t>
      </w:r>
    </w:p>
    <w:p w14:paraId="6D51F675" w14:textId="77777777" w:rsidR="007304E7" w:rsidRDefault="007304E7"/>
    <w:sectPr w:rsidR="00730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E97"/>
    <w:rsid w:val="007304E7"/>
    <w:rsid w:val="007D2BA6"/>
    <w:rsid w:val="00A82D9E"/>
    <w:rsid w:val="00C6692A"/>
    <w:rsid w:val="00CF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37F4F"/>
  <w15:chartTrackingRefBased/>
  <w15:docId w15:val="{70E6BBCC-FEF1-43F6-B119-CECD19DD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7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E97"/>
    <w:rPr>
      <w:rFonts w:eastAsiaTheme="majorEastAsia" w:cstheme="majorBidi"/>
      <w:color w:val="272727" w:themeColor="text1" w:themeTint="D8"/>
    </w:rPr>
  </w:style>
  <w:style w:type="paragraph" w:styleId="Title">
    <w:name w:val="Title"/>
    <w:basedOn w:val="Normal"/>
    <w:next w:val="Normal"/>
    <w:link w:val="TitleChar"/>
    <w:uiPriority w:val="10"/>
    <w:qFormat/>
    <w:rsid w:val="00CF7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E97"/>
    <w:pPr>
      <w:spacing w:before="160"/>
      <w:jc w:val="center"/>
    </w:pPr>
    <w:rPr>
      <w:i/>
      <w:iCs/>
      <w:color w:val="404040" w:themeColor="text1" w:themeTint="BF"/>
    </w:rPr>
  </w:style>
  <w:style w:type="character" w:customStyle="1" w:styleId="QuoteChar">
    <w:name w:val="Quote Char"/>
    <w:basedOn w:val="DefaultParagraphFont"/>
    <w:link w:val="Quote"/>
    <w:uiPriority w:val="29"/>
    <w:rsid w:val="00CF7E97"/>
    <w:rPr>
      <w:i/>
      <w:iCs/>
      <w:color w:val="404040" w:themeColor="text1" w:themeTint="BF"/>
    </w:rPr>
  </w:style>
  <w:style w:type="paragraph" w:styleId="ListParagraph">
    <w:name w:val="List Paragraph"/>
    <w:basedOn w:val="Normal"/>
    <w:uiPriority w:val="34"/>
    <w:qFormat/>
    <w:rsid w:val="00CF7E97"/>
    <w:pPr>
      <w:ind w:left="720"/>
      <w:contextualSpacing/>
    </w:pPr>
  </w:style>
  <w:style w:type="character" w:styleId="IntenseEmphasis">
    <w:name w:val="Intense Emphasis"/>
    <w:basedOn w:val="DefaultParagraphFont"/>
    <w:uiPriority w:val="21"/>
    <w:qFormat/>
    <w:rsid w:val="00CF7E97"/>
    <w:rPr>
      <w:i/>
      <w:iCs/>
      <w:color w:val="2F5496" w:themeColor="accent1" w:themeShade="BF"/>
    </w:rPr>
  </w:style>
  <w:style w:type="paragraph" w:styleId="IntenseQuote">
    <w:name w:val="Intense Quote"/>
    <w:basedOn w:val="Normal"/>
    <w:next w:val="Normal"/>
    <w:link w:val="IntenseQuoteChar"/>
    <w:uiPriority w:val="30"/>
    <w:qFormat/>
    <w:rsid w:val="00CF7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E97"/>
    <w:rPr>
      <w:i/>
      <w:iCs/>
      <w:color w:val="2F5496" w:themeColor="accent1" w:themeShade="BF"/>
    </w:rPr>
  </w:style>
  <w:style w:type="character" w:styleId="IntenseReference">
    <w:name w:val="Intense Reference"/>
    <w:basedOn w:val="DefaultParagraphFont"/>
    <w:uiPriority w:val="32"/>
    <w:qFormat/>
    <w:rsid w:val="00CF7E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Efemena Okpa</dc:creator>
  <cp:keywords/>
  <dc:description/>
  <cp:lastModifiedBy>gafar adesina</cp:lastModifiedBy>
  <cp:revision>2</cp:revision>
  <dcterms:created xsi:type="dcterms:W3CDTF">2026-06-23T00:40:00Z</dcterms:created>
  <dcterms:modified xsi:type="dcterms:W3CDTF">2026-06-24T21:16:00Z</dcterms:modified>
</cp:coreProperties>
</file>