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bookmarkStart w:colFirst="0" w:colLast="0" w:name="_heading=h.w7v1rl6iwfbx" w:id="0"/>
      <w:bookmarkEnd w:id="0"/>
      <w:r w:rsidDel="00000000" w:rsidR="00000000" w:rsidRPr="00000000">
        <w:rPr/>
        <w:drawing>
          <wp:inline distB="0" distT="0" distL="0" distR="0">
            <wp:extent cx="1247775" cy="1247775"/>
            <wp:effectExtent b="0" l="0" r="0" t="0"/>
            <wp:docPr descr="Inserting image..." id="2113893889" name="image3.png"/>
            <a:graphic>
              <a:graphicData uri="http://schemas.openxmlformats.org/drawingml/2006/picture">
                <pic:pic>
                  <pic:nvPicPr>
                    <pic:cNvPr descr="Inserting image..." id="0" name="image3.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Department of Biomedical Engineering</w:t>
      </w:r>
      <w:r w:rsidDel="00000000" w:rsidR="00000000" w:rsidRPr="00000000">
        <w:rPr>
          <w:rtl w:val="0"/>
        </w:rPr>
      </w:r>
    </w:p>
    <w:p w:rsidR="00000000" w:rsidDel="00000000" w:rsidP="00000000" w:rsidRDefault="00000000" w:rsidRPr="00000000" w14:paraId="00000004">
      <w:pPr>
        <w:pStyle w:val="Title"/>
        <w:spacing w:after="0" w:lineRule="auto"/>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5">
      <w:pPr>
        <w:spacing w:line="36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6">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Configuration List for The</w:t>
      </w:r>
    </w:p>
    <w:p w:rsidR="00000000" w:rsidDel="00000000" w:rsidP="00000000" w:rsidRDefault="00000000" w:rsidRPr="00000000" w14:paraId="00000007">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Non-Contact Clinical Thermometer </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 01-MIY-004</w:t>
      </w:r>
    </w:p>
    <w:p w:rsidR="00000000" w:rsidDel="00000000" w:rsidP="00000000" w:rsidRDefault="00000000" w:rsidRPr="00000000" w14:paraId="0000000D">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F">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0">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 18/12/2025</w:t>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rFonts w:ascii="Times New Roman" w:cs="Times New Roman" w:eastAsia="Times New Roman" w:hAnsi="Times New Roman"/>
          <w:b w:val="1"/>
          <w:bCs w:val="1"/>
          <w:color w:val="8a0000"/>
          <w:sz w:val="28"/>
          <w:szCs w:val="28"/>
        </w:rPr>
      </w:pPr>
      <w:bookmarkStart w:colFirst="0" w:colLast="0" w:name="_heading=h.17m1gb6g1v3s" w:id="1"/>
      <w:bookmarkEnd w:id="1"/>
      <w:r w:rsidDel="00000000" w:rsidR="00000000" w:rsidRPr="00000000">
        <w:rPr>
          <w:rFonts w:ascii="Times New Roman" w:cs="Times New Roman" w:eastAsia="Times New Roman" w:hAnsi="Times New Roman"/>
          <w:b w:val="1"/>
          <w:bCs w:val="1"/>
          <w:color w:val="8a0000"/>
          <w:sz w:val="28"/>
          <w:szCs w:val="28"/>
          <w:rtl w:val="0"/>
        </w:rPr>
        <w:t xml:space="preserve">CHANGE RECORDS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287655</wp:posOffset>
                </wp:positionV>
                <wp:extent cx="7017385" cy="78740"/>
                <wp:effectExtent b="0" l="0" r="0" t="0"/>
                <wp:wrapNone/>
                <wp:docPr id="2113893884" name=""/>
                <a:graphic>
                  <a:graphicData uri="http://schemas.microsoft.com/office/word/2010/wordprocessingShape">
                    <wps:wsp>
                      <wps:cNvSpPr/>
                      <wps:cNvPr id="11" name="Shape 11"/>
                      <wps:spPr>
                        <a:xfrm>
                          <a:off x="1843658" y="3746980"/>
                          <a:ext cx="7004685" cy="6604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287655</wp:posOffset>
                </wp:positionV>
                <wp:extent cx="7017385" cy="78740"/>
                <wp:effectExtent b="0" l="0" r="0" t="0"/>
                <wp:wrapNone/>
                <wp:docPr id="211389388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017385" cy="78740"/>
                        </a:xfrm>
                        <a:prstGeom prst="rect"/>
                        <a:ln/>
                      </pic:spPr>
                    </pic:pic>
                  </a:graphicData>
                </a:graphic>
              </wp:anchor>
            </w:drawing>
          </mc:Fallback>
        </mc:AlternateContent>
      </w:r>
    </w:p>
    <w:p w:rsidR="00000000" w:rsidDel="00000000" w:rsidP="00000000" w:rsidRDefault="00000000" w:rsidRPr="00000000" w14:paraId="00000016">
      <w:pPr>
        <w:pStyle w:val="Heading1"/>
        <w:rPr>
          <w:rFonts w:ascii="Times New Roman" w:cs="Times New Roman" w:eastAsia="Times New Roman" w:hAnsi="Times New Roman"/>
          <w:b w:val="1"/>
          <w:bCs w:val="1"/>
          <w:color w:val="590000"/>
          <w:sz w:val="28"/>
          <w:szCs w:val="28"/>
        </w:rPr>
      </w:pP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b w:val="1"/>
          <w:bCs w:val="1"/>
          <w:color w:val="590000"/>
          <w:sz w:val="28"/>
          <w:szCs w:val="28"/>
        </w:rPr>
      </w:pPr>
      <w:r w:rsidDel="00000000" w:rsidR="00000000" w:rsidRPr="00000000">
        <w:rPr>
          <w:rFonts w:ascii="Times New Roman" w:cs="Times New Roman" w:eastAsia="Times New Roman" w:hAnsi="Times New Roman"/>
          <w:b w:val="1"/>
          <w:bCs w:val="1"/>
          <w:color w:val="590000"/>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-571497</wp:posOffset>
                </wp:positionH>
                <wp:positionV relativeFrom="paragraph">
                  <wp:posOffset>210185</wp:posOffset>
                </wp:positionV>
                <wp:extent cx="0" cy="12700"/>
                <wp:effectExtent b="0" l="0" r="0" t="0"/>
                <wp:wrapNone/>
                <wp:docPr id="2113893875" name=""/>
                <a:graphic>
                  <a:graphicData uri="http://schemas.microsoft.com/office/word/2010/wordprocessingShape">
                    <wps:wsp>
                      <wps:cNvSpPr/>
                      <wps:cNvPr id="2" name="Shape 2"/>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-571497</wp:posOffset>
                </wp:positionH>
                <wp:positionV relativeFrom="paragraph">
                  <wp:posOffset>210185</wp:posOffset>
                </wp:positionV>
                <wp:extent cx="0" cy="12700"/>
                <wp:effectExtent b="0" l="0" r="0" t="0"/>
                <wp:wrapNone/>
                <wp:docPr id="211389387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214.0" w:type="dxa"/>
        <w:jc w:val="center"/>
        <w:tblLayout w:type="fixed"/>
        <w:tblLook w:val="0000"/>
      </w:tblPr>
      <w:tblGrid>
        <w:gridCol w:w="2046"/>
        <w:gridCol w:w="4894"/>
        <w:gridCol w:w="2274"/>
        <w:tblGridChange w:id="0">
          <w:tblGrid>
            <w:gridCol w:w="2046"/>
            <w:gridCol w:w="4894"/>
            <w:gridCol w:w="2274"/>
          </w:tblGrid>
        </w:tblGridChange>
      </w:tblGrid>
      <w:tr>
        <w:trPr>
          <w:cantSplit w:val="0"/>
          <w:trHeight w:val="336" w:hRule="atLeast"/>
          <w:tblHeader w:val="0"/>
        </w:trPr>
        <w:tc>
          <w:tcPr>
            <w:gridSpan w:val="3"/>
            <w:shd w:fill="99ccff" w:val="clear"/>
            <w:vAlign w:val="center"/>
          </w:tcPr>
          <w:p w:rsidR="00000000" w:rsidDel="00000000" w:rsidP="00000000" w:rsidRDefault="00000000" w:rsidRPr="00000000" w14:paraId="00000018">
            <w:pPr>
              <w:spacing w:after="0" w:lineRule="auto"/>
              <w:rPr>
                <w:b w:val="1"/>
                <w:bCs w:val="1"/>
              </w:rPr>
            </w:pPr>
            <w:r w:rsidDel="00000000" w:rsidR="00000000" w:rsidRPr="00000000">
              <w:rPr>
                <w:rFonts w:ascii="Calibri" w:cs="Calibri" w:eastAsia="Calibri" w:hAnsi="Calibri"/>
                <w:b w:val="1"/>
                <w:bCs w:val="1"/>
                <w:rtl w:val="0"/>
              </w:rPr>
              <w:t xml:space="preserve">CREATED BY</w:t>
            </w:r>
            <w:r w:rsidDel="00000000" w:rsidR="00000000" w:rsidRPr="00000000">
              <w:rPr>
                <w:rtl w:val="0"/>
              </w:rPr>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D">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E">
            <w:pPr>
              <w:tabs>
                <w:tab w:val="left" w:leader="none" w:pos="3600"/>
              </w:tabs>
              <w:spacing w:after="0" w:lineRule="auto"/>
              <w:rPr/>
            </w:pPr>
            <w:r w:rsidDel="00000000" w:rsidR="00000000" w:rsidRPr="00000000">
              <w:rPr>
                <w:rFonts w:ascii="Calibri" w:cs="Calibri" w:eastAsia="Calibri" w:hAnsi="Calibri"/>
                <w:rtl w:val="0"/>
              </w:rPr>
              <w:t xml:space="preserve">Augusta Nwosu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F">
            <w:pPr>
              <w:tabs>
                <w:tab w:val="left" w:leader="none" w:pos="3600"/>
              </w:tabs>
              <w:spacing w:after="0" w:lineRule="auto"/>
              <w:rPr/>
            </w:pPr>
            <w:r w:rsidDel="00000000" w:rsidR="00000000" w:rsidRPr="00000000">
              <w:rPr>
                <w:rFonts w:ascii="Calibri" w:cs="Calibri" w:eastAsia="Calibri" w:hAnsi="Calibri"/>
                <w:rtl w:val="0"/>
              </w:rPr>
              <w:t xml:space="preserve">Electrical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0">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174625</wp:posOffset>
                  </wp:positionV>
                  <wp:extent cx="467995" cy="294640"/>
                  <wp:effectExtent b="0" l="0" r="0" t="0"/>
                  <wp:wrapSquare wrapText="bothSides" distB="0" distT="0" distL="114300" distR="114300"/>
                  <wp:docPr descr="A black background with a black square&#10;&#10;AI-generated content may be incorrect." id="2113893888" name="image2.png"/>
                  <a:graphic>
                    <a:graphicData uri="http://schemas.openxmlformats.org/drawingml/2006/picture">
                      <pic:pic>
                        <pic:nvPicPr>
                          <pic:cNvPr descr="A black background with a black square&#10;&#10;AI-generated content may be incorrect." id="0" name="image2.png"/>
                          <pic:cNvPicPr preferRelativeResize="0"/>
                        </pic:nvPicPr>
                        <pic:blipFill>
                          <a:blip r:embed="rId9"/>
                          <a:srcRect b="0" l="0" r="0" t="0"/>
                          <a:stretch>
                            <a:fillRect/>
                          </a:stretch>
                        </pic:blipFill>
                        <pic:spPr>
                          <a:xfrm>
                            <a:off x="0" y="0"/>
                            <a:ext cx="467995" cy="294640"/>
                          </a:xfrm>
                          <a:prstGeom prst="rect"/>
                          <a:ln/>
                        </pic:spPr>
                      </pic:pic>
                    </a:graphicData>
                  </a:graphic>
                </wp:anchor>
              </w:drawing>
            </w:r>
          </w:p>
          <w:p w:rsidR="00000000" w:rsidDel="00000000" w:rsidP="00000000" w:rsidRDefault="00000000" w:rsidRPr="00000000" w14:paraId="00000021">
            <w:pPr>
              <w:tabs>
                <w:tab w:val="left" w:leader="none" w:pos="3600"/>
              </w:tabs>
              <w:spacing w:after="0" w:lineRule="auto"/>
              <w:rPr/>
            </w:pPr>
            <w:r w:rsidDel="00000000" w:rsidR="00000000" w:rsidRPr="00000000">
              <w:rPr>
                <w:rFonts w:ascii="Calibri" w:cs="Calibri" w:eastAsia="Calibri" w:hAnsi="Calibri"/>
                <w:rtl w:val="0"/>
              </w:rPr>
              <w:t xml:space="preserve">18.12.2025</w:t>
            </w:r>
            <w:r w:rsidDel="00000000" w:rsidR="00000000" w:rsidRPr="00000000">
              <w:rPr>
                <w:rtl w:val="0"/>
              </w:rPr>
            </w:r>
          </w:p>
          <w:p w:rsidR="00000000" w:rsidDel="00000000" w:rsidP="00000000" w:rsidRDefault="00000000" w:rsidRPr="00000000" w14:paraId="00000022">
            <w:pPr>
              <w:tabs>
                <w:tab w:val="left" w:leader="none" w:pos="3600"/>
              </w:tabs>
              <w:spacing w:after="0" w:lineRule="auto"/>
              <w:rPr/>
            </w:pPr>
            <w:r w:rsidDel="00000000" w:rsidR="00000000" w:rsidRPr="00000000">
              <w:rPr>
                <w:rtl w:val="0"/>
              </w:rPr>
            </w:r>
          </w:p>
        </w:tc>
      </w:tr>
      <w:tr>
        <w:trPr>
          <w:cantSplit w:val="0"/>
          <w:trHeight w:val="345"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23">
            <w:pPr>
              <w:tabs>
                <w:tab w:val="left" w:leader="none" w:pos="3600"/>
              </w:tabs>
              <w:spacing w:after="0" w:lineRule="auto"/>
              <w:rPr/>
            </w:pPr>
            <w:r w:rsidDel="00000000" w:rsidR="00000000" w:rsidRPr="00000000">
              <w:rPr>
                <w:rFonts w:ascii="Calibri" w:cs="Calibri" w:eastAsia="Calibri" w:hAnsi="Calibri"/>
                <w:b w:val="1"/>
                <w:bCs w:val="1"/>
                <w:rtl w:val="0"/>
              </w:rPr>
              <w:t xml:space="preserve">CHECKED BY</w:t>
            </w:r>
            <w:r w:rsidDel="00000000" w:rsidR="00000000" w:rsidRPr="00000000">
              <w:rPr>
                <w:rtl w:val="0"/>
              </w:rPr>
            </w:r>
          </w:p>
        </w:tc>
      </w:tr>
      <w:tr>
        <w:trPr>
          <w:cantSplit w:val="0"/>
          <w:trHeight w:val="375"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6">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7">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8">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8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9">
            <w:pPr>
              <w:tabs>
                <w:tab w:val="left" w:leader="none" w:pos="3645"/>
              </w:tabs>
              <w:spacing w:after="0" w:lineRule="auto"/>
              <w:rPr/>
            </w:pPr>
            <w:r w:rsidDel="00000000" w:rsidR="00000000" w:rsidRPr="00000000">
              <w:rPr>
                <w:rFonts w:ascii="Calibri" w:cs="Calibri" w:eastAsia="Calibri" w:hAnsi="Calibri"/>
                <w:rtl w:val="0"/>
              </w:rPr>
              <w:t xml:space="preserve">Fadime Taş</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A">
            <w:pPr>
              <w:tabs>
                <w:tab w:val="left" w:leader="none" w:pos="3645"/>
              </w:tabs>
              <w:spacing w:after="0" w:lineRule="auto"/>
              <w:rPr/>
            </w:pPr>
            <w:r w:rsidDel="00000000" w:rsidR="00000000" w:rsidRPr="00000000">
              <w:rPr>
                <w:rFonts w:ascii="Calibri" w:cs="Calibri" w:eastAsia="Calibri" w:hAnsi="Calibri"/>
                <w:rtl w:val="0"/>
              </w:rPr>
              <w:t xml:space="preserve">Quality Engineer</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B">
            <w:pPr>
              <w:tabs>
                <w:tab w:val="left" w:leader="none" w:pos="3645"/>
              </w:tabs>
              <w:spacing w:after="0" w:lineRule="auto"/>
              <w:rPr/>
            </w:pPr>
            <w:r w:rsidDel="00000000" w:rsidR="00000000" w:rsidRPr="00000000">
              <w:rPr>
                <w:rtl w:val="0"/>
              </w:rPr>
            </w:r>
          </w:p>
          <w:p w:rsidR="00000000" w:rsidDel="00000000" w:rsidP="00000000" w:rsidRDefault="00000000" w:rsidRPr="00000000" w14:paraId="0000002C">
            <w:pPr>
              <w:tabs>
                <w:tab w:val="left" w:leader="none" w:pos="3645"/>
              </w:tabs>
              <w:spacing w:after="0" w:lineRule="auto"/>
              <w:rPr/>
            </w:pPr>
            <w:r w:rsidDel="00000000" w:rsidR="00000000" w:rsidRPr="00000000">
              <w:rPr>
                <w:rFonts w:ascii="Calibri" w:cs="Calibri" w:eastAsia="Calibri" w:hAnsi="Calibri"/>
                <w:rtl w:val="0"/>
              </w:rPr>
              <w:t xml:space="preserve">18.12.2025  </w:t>
            </w:r>
            <w:r w:rsidDel="00000000" w:rsidR="00000000" w:rsidRPr="00000000">
              <w:rPr>
                <w:rFonts w:ascii="Cambria" w:cs="Cambria" w:eastAsia="Cambria" w:hAnsi="Cambria"/>
                <w:color w:val="000000"/>
                <w:sz w:val="22"/>
                <w:szCs w:val="22"/>
              </w:rPr>
              <w:drawing>
                <wp:inline distB="0" distT="0" distL="0" distR="0">
                  <wp:extent cx="464820" cy="320040"/>
                  <wp:effectExtent b="0" l="0" r="0" t="0"/>
                  <wp:docPr descr="A black line with a curved line&#10;&#10;AI-generated content may be incorrect." id="2113893890" name="image6.png"/>
                  <a:graphic>
                    <a:graphicData uri="http://schemas.openxmlformats.org/drawingml/2006/picture">
                      <pic:pic>
                        <pic:nvPicPr>
                          <pic:cNvPr descr="A black line with a curved line&#10;&#10;AI-generated content may be incorrect." id="0" name="image6.png"/>
                          <pic:cNvPicPr preferRelativeResize="0"/>
                        </pic:nvPicPr>
                        <pic:blipFill>
                          <a:blip r:embed="rId10"/>
                          <a:srcRect b="0" l="0" r="0" t="0"/>
                          <a:stretch>
                            <a:fillRect/>
                          </a:stretch>
                        </pic:blipFill>
                        <pic:spPr>
                          <a:xfrm>
                            <a:off x="0" y="0"/>
                            <a:ext cx="46482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3645"/>
              </w:tabs>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18" w:hRule="atLeast"/>
          <w:tblHeader w:val="0"/>
        </w:trPr>
        <w:tc>
          <w:tcPr>
            <w:gridSpan w:val="3"/>
            <w:shd w:fill="99ccff" w:val="clear"/>
            <w:vAlign w:val="center"/>
          </w:tcPr>
          <w:p w:rsidR="00000000" w:rsidDel="00000000" w:rsidP="00000000" w:rsidRDefault="00000000" w:rsidRPr="00000000" w14:paraId="0000002E">
            <w:pPr>
              <w:spacing w:after="0" w:lineRule="auto"/>
              <w:rPr>
                <w:b w:val="1"/>
                <w:bCs w:val="1"/>
              </w:rPr>
            </w:pPr>
            <w:r w:rsidDel="00000000" w:rsidR="00000000" w:rsidRPr="00000000">
              <w:rPr>
                <w:rFonts w:ascii="Calibri" w:cs="Calibri" w:eastAsia="Calibri" w:hAnsi="Calibri"/>
                <w:b w:val="1"/>
                <w:bCs w:val="1"/>
                <w:rtl w:val="0"/>
              </w:rPr>
              <w:t xml:space="preserve"> APPROVED BY</w:t>
            </w:r>
            <w:r w:rsidDel="00000000" w:rsidR="00000000" w:rsidRPr="00000000">
              <w:rPr>
                <w:rtl w:val="0"/>
              </w:rPr>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1">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2">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3">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1075"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4">
            <w:pPr>
              <w:tabs>
                <w:tab w:val="left" w:leader="none" w:pos="3600"/>
              </w:tabs>
              <w:spacing w:after="0" w:lineRule="auto"/>
              <w:rPr/>
            </w:pPr>
            <w:r w:rsidDel="00000000" w:rsidR="00000000" w:rsidRPr="00000000">
              <w:rPr>
                <w:rFonts w:ascii="Calibri" w:cs="Calibri" w:eastAsia="Calibri" w:hAnsi="Calibri"/>
                <w:rtl w:val="0"/>
              </w:rPr>
              <w:t xml:space="preserve">Efe Ateş</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5">
            <w:pPr>
              <w:tabs>
                <w:tab w:val="left" w:leader="none" w:pos="3600"/>
              </w:tabs>
              <w:spacing w:after="0" w:lineRule="auto"/>
              <w:rPr/>
            </w:pPr>
            <w:r w:rsidDel="00000000" w:rsidR="00000000" w:rsidRPr="00000000">
              <w:rPr>
                <w:rFonts w:ascii="Calibri" w:cs="Calibri" w:eastAsia="Calibri" w:hAnsi="Calibri"/>
                <w:rtl w:val="0"/>
              </w:rPr>
              <w:t xml:space="preserve">Program Manager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6">
            <w:pPr>
              <w:tabs>
                <w:tab w:val="left" w:leader="none" w:pos="3600"/>
              </w:tabs>
              <w:spacing w:after="0" w:lineRule="auto"/>
              <w:rPr/>
            </w:pPr>
            <w:r w:rsidDel="00000000" w:rsidR="00000000" w:rsidRPr="00000000">
              <w:rPr>
                <w:rFonts w:ascii="Calibri" w:cs="Calibri" w:eastAsia="Calibri" w:hAnsi="Calibri"/>
                <w:rtl w:val="0"/>
              </w:rPr>
              <w:t xml:space="preserve">18.12.2025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618173</wp:posOffset>
                  </wp:positionH>
                  <wp:positionV relativeFrom="paragraph">
                    <wp:posOffset>0</wp:posOffset>
                  </wp:positionV>
                  <wp:extent cx="677227" cy="457200"/>
                  <wp:effectExtent b="0" l="0" r="0" t="0"/>
                  <wp:wrapSquare wrapText="bothSides" distB="0" distT="0" distL="0" distR="0"/>
                  <wp:docPr descr="A close-up of a signature&#10;&#10;AI-generated content may be incorrect." id="2113893891" name="image17.jpg"/>
                  <a:graphic>
                    <a:graphicData uri="http://schemas.openxmlformats.org/drawingml/2006/picture">
                      <pic:pic>
                        <pic:nvPicPr>
                          <pic:cNvPr descr="A close-up of a signature&#10;&#10;AI-generated content may be incorrect." id="0" name="image17.jpg"/>
                          <pic:cNvPicPr preferRelativeResize="0"/>
                        </pic:nvPicPr>
                        <pic:blipFill>
                          <a:blip r:embed="rId11"/>
                          <a:srcRect b="0" l="0" r="0" t="0"/>
                          <a:stretch>
                            <a:fillRect/>
                          </a:stretch>
                        </pic:blipFill>
                        <pic:spPr>
                          <a:xfrm>
                            <a:off x="0" y="0"/>
                            <a:ext cx="677227" cy="457200"/>
                          </a:xfrm>
                          <a:prstGeom prst="rect"/>
                          <a:ln/>
                        </pic:spPr>
                      </pic:pic>
                    </a:graphicData>
                  </a:graphic>
                </wp:anchor>
              </w:drawing>
            </w:r>
          </w:p>
          <w:p w:rsidR="00000000" w:rsidDel="00000000" w:rsidP="00000000" w:rsidRDefault="00000000" w:rsidRPr="00000000" w14:paraId="00000037">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b w:val="1"/>
          <w:bCs w:val="1"/>
          <w:color w:val="590000"/>
          <w:sz w:val="28"/>
          <w:szCs w:val="28"/>
        </w:rPr>
      </w:pPr>
      <w:bookmarkStart w:colFirst="0" w:colLast="0" w:name="_heading=h.lvfkmh948jyy" w:id="2"/>
      <w:bookmarkEnd w:id="2"/>
      <w:r w:rsidDel="00000000" w:rsidR="00000000" w:rsidRPr="00000000">
        <w:rPr>
          <w:rFonts w:ascii="Times New Roman" w:cs="Times New Roman" w:eastAsia="Times New Roman" w:hAnsi="Times New Roman"/>
          <w:b w:val="1"/>
          <w:bCs w:val="1"/>
          <w:color w:val="590000"/>
          <w:sz w:val="28"/>
          <w:szCs w:val="28"/>
          <w:rtl w:val="0"/>
        </w:rPr>
        <w:t xml:space="preserve">REVISIONS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-473072</wp:posOffset>
                </wp:positionH>
                <wp:positionV relativeFrom="paragraph">
                  <wp:posOffset>284480</wp:posOffset>
                </wp:positionV>
                <wp:extent cx="0" cy="12700"/>
                <wp:effectExtent b="0" l="0" r="0" t="0"/>
                <wp:wrapNone/>
                <wp:docPr id="2113893886" name=""/>
                <a:graphic>
                  <a:graphicData uri="http://schemas.microsoft.com/office/word/2010/wordprocessingShape">
                    <wps:wsp>
                      <wps:cNvSpPr/>
                      <wps:cNvPr id="13" name="Shape 13"/>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-473072</wp:posOffset>
                </wp:positionH>
                <wp:positionV relativeFrom="paragraph">
                  <wp:posOffset>284480</wp:posOffset>
                </wp:positionV>
                <wp:extent cx="0" cy="12700"/>
                <wp:effectExtent b="0" l="0" r="0" t="0"/>
                <wp:wrapNone/>
                <wp:docPr id="211389388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Rev. No</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Change Description</w:t>
            </w:r>
            <w:r w:rsidDel="00000000" w:rsidR="00000000" w:rsidRPr="00000000">
              <w:rPr>
                <w:rtl w:val="0"/>
              </w:rPr>
            </w:r>
          </w:p>
        </w:tc>
        <w:tc>
          <w:tcPr>
            <w:tcBorders>
              <w:top w:color="000000" w:space="0" w:sz="6" w:val="single"/>
              <w:bottom w:color="000000" w:space="0" w:sz="4" w:val="single"/>
            </w:tcBorders>
          </w:tcPr>
          <w:p w:rsidR="00000000" w:rsidDel="00000000" w:rsidP="00000000" w:rsidRDefault="00000000" w:rsidRPr="00000000" w14:paraId="0000003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D">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QA Approval</w:t>
            </w: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E">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F">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0">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2">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4A">
      <w:pPr>
        <w:keepNext w:val="1"/>
        <w:keepLines w:val="1"/>
        <w:pBdr>
          <w:top w:space="0" w:sz="0" w:val="nil"/>
          <w:left w:space="0" w:sz="0" w:val="nil"/>
          <w:bottom w:space="0" w:sz="0" w:val="nil"/>
          <w:right w:space="0" w:sz="0" w:val="nil"/>
          <w:between w:space="0" w:sz="0" w:val="nil"/>
        </w:pBdr>
        <w:spacing w:after="0" w:before="240" w:line="259" w:lineRule="auto"/>
        <w:rPr>
          <w:rFonts w:ascii="Times New Roman" w:cs="Times New Roman" w:eastAsia="Times New Roman" w:hAnsi="Times New Roman"/>
          <w:b w:val="1"/>
          <w:bCs w:val="1"/>
          <w:color w:val="590000"/>
          <w:sz w:val="28"/>
          <w:szCs w:val="28"/>
        </w:rPr>
      </w:pPr>
      <w:r w:rsidDel="00000000" w:rsidR="00000000" w:rsidRPr="00000000">
        <w:rPr>
          <w:rFonts w:ascii="Times New Roman" w:cs="Times New Roman" w:eastAsia="Times New Roman" w:hAnsi="Times New Roman"/>
          <w:b w:val="1"/>
          <w:bCs w:val="1"/>
          <w:color w:val="590000"/>
          <w:sz w:val="28"/>
          <w:szCs w:val="28"/>
          <w:rtl w:val="0"/>
        </w:rPr>
        <w:t xml:space="preserve">TABLE OF CONTENTS</w:t>
      </w:r>
    </w:p>
    <w:p w:rsidR="00000000" w:rsidDel="00000000" w:rsidP="00000000" w:rsidRDefault="00000000" w:rsidRPr="00000000" w14:paraId="0000004B">
      <w:pPr>
        <w:keepNext w:val="1"/>
        <w:keepLines w:val="1"/>
        <w:pBdr>
          <w:top w:space="0" w:sz="0" w:val="nil"/>
          <w:left w:space="0" w:sz="0" w:val="nil"/>
          <w:bottom w:space="0" w:sz="0" w:val="nil"/>
          <w:right w:space="0" w:sz="0" w:val="nil"/>
          <w:between w:space="0" w:sz="0" w:val="nil"/>
        </w:pBdr>
        <w:spacing w:after="0" w:before="240" w:line="259" w:lineRule="auto"/>
        <w:rPr>
          <w:rFonts w:ascii="Times New Roman" w:cs="Times New Roman" w:eastAsia="Times New Roman" w:hAnsi="Times New Roman"/>
          <w:b w:val="1"/>
          <w:bCs w:val="1"/>
          <w:color w:val="590000"/>
          <w:sz w:val="28"/>
          <w:szCs w:val="28"/>
        </w:rPr>
      </w:pPr>
      <w:r w:rsidDel="00000000" w:rsidR="00000000" w:rsidRPr="00000000">
        <w:rPr>
          <w:rtl w:val="0"/>
        </w:rPr>
      </w:r>
    </w:p>
    <w:sdt>
      <w:sdtPr>
        <w:id w:val="-882777406"/>
        <w:docPartObj>
          <w:docPartGallery w:val="Table of Contents"/>
          <w:docPartUnique w:val="1"/>
        </w:docPartObj>
      </w:sdtPr>
      <w:sdtContent>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s>
            <w:spacing w:after="100" w:lineRule="auto"/>
            <w:rPr>
              <w:rFonts w:ascii="Times New Roman" w:cs="Times New Roman" w:eastAsia="Times New Roman" w:hAnsi="Times New Roman"/>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7m1gb6g1v3s">
            <w:r w:rsidDel="00000000" w:rsidR="00000000" w:rsidRPr="00000000">
              <w:rPr>
                <w:rFonts w:ascii="Times New Roman" w:cs="Times New Roman" w:eastAsia="Times New Roman" w:hAnsi="Times New Roman"/>
                <w:b w:val="1"/>
                <w:bCs w:val="1"/>
                <w:color w:val="000000"/>
                <w:rtl w:val="0"/>
              </w:rPr>
              <w:t xml:space="preserve">FIRST RELEASE</w:t>
            </w:r>
          </w:hyperlink>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s>
            <w:spacing w:after="100" w:lineRule="auto"/>
            <w:rPr>
              <w:rFonts w:ascii="Times New Roman" w:cs="Times New Roman" w:eastAsia="Times New Roman" w:hAnsi="Times New Roman"/>
              <w:color w:val="000000"/>
            </w:rPr>
          </w:pPr>
          <w:hyperlink w:anchor="_heading=h.lvfkmh948jyy">
            <w:r w:rsidDel="00000000" w:rsidR="00000000" w:rsidRPr="00000000">
              <w:rPr>
                <w:rFonts w:ascii="Times New Roman" w:cs="Times New Roman" w:eastAsia="Times New Roman" w:hAnsi="Times New Roman"/>
                <w:b w:val="1"/>
                <w:bCs w:val="1"/>
                <w:color w:val="000000"/>
                <w:rtl w:val="0"/>
              </w:rPr>
              <w:t xml:space="preserve">REVISIONS</w:t>
            </w:r>
          </w:hyperlink>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w:t>
          </w:r>
          <w:hyperlink w:anchor="_heading=h.lvfkmh948jyy">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480"/>
              <w:tab w:val="right" w:leader="none" w:pos="9350"/>
            </w:tabs>
            <w:spacing w:after="100" w:lineRule="auto"/>
            <w:rPr>
              <w:rFonts w:ascii="Times New Roman" w:cs="Times New Roman" w:eastAsia="Times New Roman" w:hAnsi="Times New Roman"/>
              <w:color w:val="000000"/>
            </w:rPr>
          </w:pPr>
          <w:hyperlink w:anchor="_heading=h.plwhfd6ugkrk">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plwhfd6ugkrk">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_heading=h.plwhfd6ugkrk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PURPOSE</w:t>
          </w:r>
          <w:r w:rsidDel="00000000" w:rsidR="00000000" w:rsidRPr="00000000">
            <w:fldChar w:fldCharType="end"/>
          </w:r>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w:t>
          </w:r>
          <w:r w:rsidDel="00000000" w:rsidR="00000000" w:rsidRPr="00000000">
            <w:fldChar w:fldCharType="begin"/>
            <w:instrText xml:space="preserve"> HYPERLINK \l "_heading=h.plwhfd6ugkrk" </w:instrText>
            <w:fldChar w:fldCharType="separate"/>
          </w:r>
          <w:r w:rsidDel="00000000" w:rsidR="00000000" w:rsidRPr="00000000">
            <w:rPr>
              <w:rFonts w:ascii="Times New Roman" w:cs="Times New Roman" w:eastAsia="Times New Roman" w:hAnsi="Times New Roman"/>
              <w:color w:val="000000"/>
              <w:rtl w:val="0"/>
            </w:rPr>
            <w:t xml:space="preserve">4</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480"/>
              <w:tab w:val="right" w:leader="none" w:pos="9350"/>
            </w:tabs>
            <w:spacing w:after="100" w:lineRule="auto"/>
            <w:rPr>
              <w:rFonts w:ascii="Times New Roman" w:cs="Times New Roman" w:eastAsia="Times New Roman" w:hAnsi="Times New Roman"/>
              <w:color w:val="000000"/>
            </w:rPr>
          </w:pPr>
          <w:r w:rsidDel="00000000" w:rsidR="00000000" w:rsidRPr="00000000">
            <w:fldChar w:fldCharType="end"/>
          </w:r>
          <w:hyperlink w:anchor="_heading=h.ewef34e69f8l">
            <w:r w:rsidDel="00000000" w:rsidR="00000000" w:rsidRPr="00000000">
              <w:rPr>
                <w:rFonts w:ascii="Times New Roman" w:cs="Times New Roman" w:eastAsia="Times New Roman" w:hAnsi="Times New Roman"/>
                <w:b w:val="1"/>
                <w:bCs w:val="1"/>
                <w:smallCaps w:val="1"/>
                <w:color w:val="000000"/>
                <w:rtl w:val="0"/>
              </w:rPr>
              <w:t xml:space="preserve">2.</w:t>
            </w:r>
          </w:hyperlink>
          <w:hyperlink w:anchor="_heading=h.ewef34e69f8l">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_heading=h.ewef34e69f8l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SCOPE</w:t>
          </w:r>
          <w:r w:rsidDel="00000000" w:rsidR="00000000" w:rsidRPr="00000000">
            <w:fldChar w:fldCharType="end"/>
          </w:r>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w:t>
          </w:r>
          <w:r w:rsidDel="00000000" w:rsidR="00000000" w:rsidRPr="00000000">
            <w:fldChar w:fldCharType="begin"/>
            <w:instrText xml:space="preserve"> HYPERLINK \l "_heading=h.ewef34e69f8l" </w:instrText>
            <w:fldChar w:fldCharType="separate"/>
          </w:r>
          <w:r w:rsidDel="00000000" w:rsidR="00000000" w:rsidRPr="00000000">
            <w:rPr>
              <w:rFonts w:ascii="Times New Roman" w:cs="Times New Roman" w:eastAsia="Times New Roman" w:hAnsi="Times New Roman"/>
              <w:color w:val="000000"/>
              <w:rtl w:val="0"/>
            </w:rPr>
            <w:tab/>
            <w:t xml:space="preserve">4</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480"/>
              <w:tab w:val="right" w:leader="none" w:pos="9350"/>
            </w:tabs>
            <w:spacing w:after="100" w:lineRule="auto"/>
            <w:rPr>
              <w:rFonts w:ascii="Times New Roman" w:cs="Times New Roman" w:eastAsia="Times New Roman" w:hAnsi="Times New Roman"/>
              <w:color w:val="000000"/>
            </w:rPr>
          </w:pPr>
          <w:r w:rsidDel="00000000" w:rsidR="00000000" w:rsidRPr="00000000">
            <w:fldChar w:fldCharType="end"/>
          </w:r>
          <w:hyperlink w:anchor="_heading=h.fpxysaw3vbkr">
            <w:r w:rsidDel="00000000" w:rsidR="00000000" w:rsidRPr="00000000">
              <w:rPr>
                <w:rFonts w:ascii="Times New Roman" w:cs="Times New Roman" w:eastAsia="Times New Roman" w:hAnsi="Times New Roman"/>
                <w:b w:val="1"/>
                <w:bCs w:val="1"/>
                <w:smallCaps w:val="1"/>
                <w:color w:val="000000"/>
                <w:rtl w:val="0"/>
              </w:rPr>
              <w:t xml:space="preserve">3.</w:t>
            </w:r>
          </w:hyperlink>
          <w:hyperlink w:anchor="_heading=h.fpxysaw3vbkr">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_heading=h.fpxysaw3vbkr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CONFIGURATION ITEM LIST</w:t>
          </w:r>
          <w:r w:rsidDel="00000000" w:rsidR="00000000" w:rsidRPr="00000000">
            <w:fldChar w:fldCharType="end"/>
          </w:r>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w:t>
          </w:r>
          <w:r w:rsidDel="00000000" w:rsidR="00000000" w:rsidRPr="00000000">
            <w:fldChar w:fldCharType="begin"/>
            <w:instrText xml:space="preserve"> HYPERLINK \l "_heading=h.fpxysaw3vbkr" </w:instrText>
            <w:fldChar w:fldCharType="separate"/>
          </w:r>
          <w:r w:rsidDel="00000000" w:rsidR="00000000" w:rsidRPr="00000000">
            <w:rPr>
              <w:rFonts w:ascii="Times New Roman" w:cs="Times New Roman" w:eastAsia="Times New Roman" w:hAnsi="Times New Roman"/>
              <w:color w:val="000000"/>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480"/>
              <w:tab w:val="right" w:leader="none" w:pos="9350"/>
            </w:tabs>
            <w:spacing w:after="100" w:lineRule="auto"/>
            <w:rPr>
              <w:rFonts w:ascii="Times New Roman" w:cs="Times New Roman" w:eastAsia="Times New Roman" w:hAnsi="Times New Roman"/>
              <w:color w:val="000000"/>
            </w:rPr>
          </w:pPr>
          <w:r w:rsidDel="00000000" w:rsidR="00000000" w:rsidRPr="00000000">
            <w:fldChar w:fldCharType="end"/>
          </w:r>
          <w:hyperlink w:anchor="_heading=h.7xgew62x988l">
            <w:r w:rsidDel="00000000" w:rsidR="00000000" w:rsidRPr="00000000">
              <w:rPr>
                <w:rFonts w:ascii="Times New Roman" w:cs="Times New Roman" w:eastAsia="Times New Roman" w:hAnsi="Times New Roman"/>
                <w:b w:val="1"/>
                <w:bCs w:val="1"/>
                <w:smallCaps w:val="1"/>
                <w:color w:val="000000"/>
                <w:rtl w:val="0"/>
              </w:rPr>
              <w:t xml:space="preserve">4.</w:t>
            </w:r>
          </w:hyperlink>
          <w:hyperlink w:anchor="_heading=h.7xgew62x988l">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_heading=h.7xgew62x988l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REFERENCES</w:t>
          </w:r>
          <w:r w:rsidDel="00000000" w:rsidR="00000000" w:rsidRPr="00000000">
            <w:fldChar w:fldCharType="end"/>
          </w:r>
          <w:hyperlink w:anchor="_heading=h.17m1gb6g1v3s">
            <w:r w:rsidDel="00000000" w:rsidR="00000000" w:rsidRPr="00000000">
              <w:rPr>
                <w:rFonts w:ascii="Times New Roman" w:cs="Times New Roman" w:eastAsia="Times New Roman" w:hAnsi="Times New Roman"/>
                <w:rtl w:val="0"/>
              </w:rPr>
              <w:t xml:space="preserve">…………………………</w:t>
            </w:r>
          </w:hyperlink>
          <w:hyperlink w:anchor="_heading=h.17m1gb6g1v3s">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w:t>
          </w:r>
          <w:r w:rsidDel="00000000" w:rsidR="00000000" w:rsidRPr="00000000">
            <w:fldChar w:fldCharType="begin"/>
            <w:instrText xml:space="preserve"> HYPERLINK \l "_heading=h.7xgew62x988l" </w:instrText>
            <w:fldChar w:fldCharType="separate"/>
          </w:r>
          <w:r w:rsidDel="00000000" w:rsidR="00000000" w:rsidRPr="00000000">
            <w:rPr>
              <w:rFonts w:ascii="Times New Roman" w:cs="Times New Roman" w:eastAsia="Times New Roman" w:hAnsi="Times New Roman"/>
              <w:color w:val="000000"/>
              <w:rtl w:val="0"/>
            </w:rPr>
            <w:tab/>
            <w:t xml:space="preserve">5</w:t>
          </w:r>
        </w:p>
        <w:p w:rsidR="00000000" w:rsidDel="00000000" w:rsidP="00000000" w:rsidRDefault="00000000" w:rsidRPr="00000000" w14:paraId="00000052">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keepNext w:val="1"/>
        <w:pBdr>
          <w:bottom w:color="000000" w:space="0" w:sz="0" w:val="none"/>
        </w:pBdr>
        <w:spacing w:after="360" w:before="360" w:line="360" w:lineRule="auto"/>
        <w:jc w:val="both"/>
        <w:rPr>
          <w:rFonts w:ascii="Cambria" w:cs="Cambria" w:eastAsia="Cambria" w:hAnsi="Cambria"/>
          <w:b w:val="1"/>
          <w:bCs w:val="1"/>
          <w:smallCaps w:val="1"/>
          <w:color w:val="632423"/>
          <w:sz w:val="28"/>
          <w:szCs w:val="28"/>
        </w:rPr>
      </w:pPr>
      <w:r w:rsidDel="00000000" w:rsidR="00000000" w:rsidRPr="00000000">
        <w:rPr>
          <w:rtl w:val="0"/>
        </w:rPr>
      </w:r>
    </w:p>
    <w:p w:rsidR="00000000" w:rsidDel="00000000" w:rsidP="00000000" w:rsidRDefault="00000000" w:rsidRPr="00000000" w14:paraId="00000054">
      <w:pPr>
        <w:rPr>
          <w:rFonts w:ascii="Cambria" w:cs="Cambria" w:eastAsia="Cambria" w:hAnsi="Cambria"/>
          <w:b w:val="1"/>
          <w:bCs w:val="1"/>
          <w:smallCaps w:val="1"/>
          <w:color w:val="63242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numPr>
          <w:ilvl w:val="0"/>
          <w:numId w:val="1"/>
        </w:numPr>
        <w:pBdr>
          <w:bottom w:color="000000" w:space="0" w:sz="0" w:val="none"/>
        </w:pBdr>
        <w:spacing w:after="0" w:before="360" w:line="360" w:lineRule="auto"/>
        <w:ind w:left="720" w:hanging="720"/>
        <w:jc w:val="both"/>
        <w:rPr>
          <w:rFonts w:ascii="Cambria" w:cs="Cambria" w:eastAsia="Cambria" w:hAnsi="Cambria"/>
          <w:b w:val="1"/>
          <w:bCs w:val="1"/>
          <w:smallCaps w:val="1"/>
          <w:color w:val="590000"/>
          <w:sz w:val="28"/>
          <w:szCs w:val="28"/>
        </w:rPr>
      </w:pPr>
      <w:bookmarkStart w:colFirst="0" w:colLast="0" w:name="_heading=h.plwhfd6ugkrk" w:id="3"/>
      <w:bookmarkEnd w:id="3"/>
      <w:r w:rsidDel="00000000" w:rsidR="00000000" w:rsidRPr="00000000">
        <w:rPr>
          <w:rFonts w:ascii="Cambria" w:cs="Cambria" w:eastAsia="Cambria" w:hAnsi="Cambria"/>
          <w:b w:val="1"/>
          <w:bCs w:val="1"/>
          <w:smallCaps w:val="1"/>
          <w:color w:val="590000"/>
          <w:sz w:val="28"/>
          <w:szCs w:val="28"/>
          <w:rtl w:val="0"/>
        </w:rPr>
        <w:t xml:space="preserve">PURPOSE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00" w:line="252.00000000000003"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purpose of the configuration item list for the non-contact type thermometer is to formally identify, document, and control all hardware and electronic components required for the development, assembly, and maintenance of the device. By listing each component with its corresponding part number and item description, the configuration item list ensures traceability, consistency, and accuracy throughout the product lifecycle. This documentation supports effective procurement, quality assurance, and change management by providing a single, authoritative reference that aligns design specifications with the actual components used in the thermometer.</w:t>
      </w:r>
    </w:p>
    <w:p w:rsidR="00000000" w:rsidDel="00000000" w:rsidP="00000000" w:rsidRDefault="00000000" w:rsidRPr="00000000" w14:paraId="00000057">
      <w:pPr>
        <w:keepNext w:val="1"/>
        <w:numPr>
          <w:ilvl w:val="0"/>
          <w:numId w:val="1"/>
        </w:numPr>
        <w:pBdr>
          <w:bottom w:color="000000" w:space="0" w:sz="0" w:val="none"/>
        </w:pBdr>
        <w:spacing w:after="0" w:before="360" w:line="360" w:lineRule="auto"/>
        <w:ind w:left="720" w:hanging="720"/>
        <w:jc w:val="both"/>
        <w:rPr>
          <w:rFonts w:ascii="Cambria" w:cs="Cambria" w:eastAsia="Cambria" w:hAnsi="Cambria"/>
          <w:b w:val="1"/>
          <w:bCs w:val="1"/>
          <w:smallCaps w:val="1"/>
          <w:color w:val="590000"/>
          <w:sz w:val="28"/>
          <w:szCs w:val="28"/>
        </w:rPr>
      </w:pPr>
      <w:bookmarkStart w:colFirst="0" w:colLast="0" w:name="_heading=h.ewef34e69f8l" w:id="4"/>
      <w:bookmarkEnd w:id="4"/>
      <w:r w:rsidDel="00000000" w:rsidR="00000000" w:rsidRPr="00000000">
        <w:rPr>
          <w:rFonts w:ascii="Cambria" w:cs="Cambria" w:eastAsia="Cambria" w:hAnsi="Cambria"/>
          <w:b w:val="1"/>
          <w:bCs w:val="1"/>
          <w:smallCaps w:val="1"/>
          <w:color w:val="590000"/>
          <w:sz w:val="28"/>
          <w:szCs w:val="28"/>
          <w:rtl w:val="0"/>
        </w:rPr>
        <w:t xml:space="preserve">SCOPE</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52.00000000000003"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scope of the configuration item list covers all materials and components necessary for the non-contact thermometer, including sensing elements, electronic modules, mechanical parts, power components, and interconnections. For each item, the list provides the relevant part number, a clear description, and reference links to approved suppliers for purchasing the materials. The scope is limited to components that directly contribute to the functionality, assembly, and verification of the thermometer, and it serves as a reference for all engineers during design and manufacturing activities.</w:t>
      </w:r>
    </w:p>
    <w:p w:rsidR="00000000" w:rsidDel="00000000" w:rsidP="00000000" w:rsidRDefault="00000000" w:rsidRPr="00000000" w14:paraId="00000059">
      <w:pPr>
        <w:keepNext w:val="1"/>
        <w:numPr>
          <w:ilvl w:val="0"/>
          <w:numId w:val="1"/>
        </w:numPr>
        <w:pBdr>
          <w:bottom w:color="000000" w:space="0" w:sz="0" w:val="none"/>
        </w:pBdr>
        <w:spacing w:after="0" w:before="360" w:line="360" w:lineRule="auto"/>
        <w:ind w:left="720" w:hanging="720"/>
        <w:jc w:val="both"/>
        <w:rPr>
          <w:rFonts w:ascii="Cambria" w:cs="Cambria" w:eastAsia="Cambria" w:hAnsi="Cambria"/>
          <w:b w:val="1"/>
          <w:bCs w:val="1"/>
          <w:smallCaps w:val="1"/>
          <w:color w:val="590000"/>
          <w:sz w:val="28"/>
          <w:szCs w:val="28"/>
        </w:rPr>
      </w:pPr>
      <w:bookmarkStart w:colFirst="0" w:colLast="0" w:name="_heading=h.fpxysaw3vbkr" w:id="5"/>
      <w:bookmarkEnd w:id="5"/>
      <w:r w:rsidDel="00000000" w:rsidR="00000000" w:rsidRPr="00000000">
        <w:rPr>
          <w:rFonts w:ascii="Cambria" w:cs="Cambria" w:eastAsia="Cambria" w:hAnsi="Cambria"/>
          <w:b w:val="1"/>
          <w:bCs w:val="1"/>
          <w:smallCaps w:val="1"/>
          <w:color w:val="590000"/>
          <w:sz w:val="28"/>
          <w:szCs w:val="28"/>
          <w:rtl w:val="0"/>
        </w:rPr>
        <w:t xml:space="preserve">CONFIGURATION ITEM LIST</w:t>
      </w:r>
    </w:p>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after="200" w:line="240" w:lineRule="auto"/>
        <w:rPr>
          <w:i w:val="1"/>
          <w:iCs w:val="1"/>
          <w:color w:val="0e2841"/>
          <w:sz w:val="18"/>
          <w:szCs w:val="18"/>
        </w:rPr>
      </w:pPr>
      <w:r w:rsidDel="00000000" w:rsidR="00000000" w:rsidRPr="00000000">
        <w:rPr>
          <w:i w:val="1"/>
          <w:iCs w:val="1"/>
          <w:color w:val="0e2841"/>
          <w:sz w:val="18"/>
          <w:szCs w:val="18"/>
          <w:rtl w:val="0"/>
        </w:rPr>
        <w:t xml:space="preserve">Table 1: Configuration Item List for Non Contact Thermometer</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rHeight w:val="432" w:hRule="atLeast"/>
          <w:tblHeader w:val="0"/>
        </w:trPr>
        <w:tc>
          <w:tcPr>
            <w:vAlign w:val="center"/>
          </w:tcPr>
          <w:p w:rsidR="00000000" w:rsidDel="00000000" w:rsidP="00000000" w:rsidRDefault="00000000" w:rsidRPr="00000000" w14:paraId="0000005B">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Item No</w:t>
            </w:r>
          </w:p>
        </w:tc>
        <w:tc>
          <w:tcPr>
            <w:vAlign w:val="center"/>
          </w:tcPr>
          <w:p w:rsidR="00000000" w:rsidDel="00000000" w:rsidP="00000000" w:rsidRDefault="00000000" w:rsidRPr="00000000" w14:paraId="0000005C">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Part Number</w:t>
            </w:r>
          </w:p>
        </w:tc>
        <w:tc>
          <w:tcPr>
            <w:vAlign w:val="center"/>
          </w:tcPr>
          <w:p w:rsidR="00000000" w:rsidDel="00000000" w:rsidP="00000000" w:rsidRDefault="00000000" w:rsidRPr="00000000" w14:paraId="0000005D">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Description</w:t>
            </w:r>
          </w:p>
        </w:tc>
      </w:tr>
      <w:tr>
        <w:trPr>
          <w:cantSplit w:val="0"/>
          <w:trHeight w:val="432" w:hRule="atLeast"/>
          <w:tblHeader w:val="0"/>
        </w:trPr>
        <w:tc>
          <w:tcPr>
            <w:vAlign w:val="center"/>
          </w:tcPr>
          <w:p w:rsidR="00000000" w:rsidDel="00000000" w:rsidP="00000000" w:rsidRDefault="00000000" w:rsidRPr="00000000" w14:paraId="0000005E">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1</w:t>
            </w:r>
          </w:p>
        </w:tc>
        <w:tc>
          <w:tcPr>
            <w:vAlign w:val="center"/>
          </w:tcPr>
          <w:p w:rsidR="00000000" w:rsidDel="00000000" w:rsidP="00000000" w:rsidRDefault="00000000" w:rsidRPr="00000000" w14:paraId="0000005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01-PRT-001</w:t>
            </w:r>
          </w:p>
        </w:tc>
        <w:tc>
          <w:tcPr>
            <w:vAlign w:val="center"/>
          </w:tcPr>
          <w:p w:rsidR="00000000" w:rsidDel="00000000" w:rsidP="00000000" w:rsidRDefault="00000000" w:rsidRPr="00000000" w14:paraId="0000006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MCU Kit, ESP32 C3 Mini</w:t>
            </w:r>
          </w:p>
        </w:tc>
      </w:tr>
      <w:tr>
        <w:trPr>
          <w:cantSplit w:val="0"/>
          <w:trHeight w:val="432" w:hRule="atLeast"/>
          <w:tblHeader w:val="0"/>
        </w:trPr>
        <w:tc>
          <w:tcPr>
            <w:vAlign w:val="center"/>
          </w:tcPr>
          <w:p w:rsidR="00000000" w:rsidDel="00000000" w:rsidP="00000000" w:rsidRDefault="00000000" w:rsidRPr="00000000" w14:paraId="00000061">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2</w:t>
            </w:r>
          </w:p>
        </w:tc>
        <w:tc>
          <w:tcPr>
            <w:vAlign w:val="center"/>
          </w:tcPr>
          <w:p w:rsidR="00000000" w:rsidDel="00000000" w:rsidP="00000000" w:rsidRDefault="00000000" w:rsidRPr="00000000" w14:paraId="0000006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01-PRT-002</w:t>
            </w:r>
          </w:p>
        </w:tc>
        <w:tc>
          <w:tcPr>
            <w:vAlign w:val="center"/>
          </w:tcPr>
          <w:p w:rsidR="00000000" w:rsidDel="00000000" w:rsidP="00000000" w:rsidRDefault="00000000" w:rsidRPr="00000000" w14:paraId="0000006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MLX90614, Infrared Camera Sensor</w:t>
            </w:r>
          </w:p>
        </w:tc>
      </w:tr>
      <w:tr>
        <w:trPr>
          <w:cantSplit w:val="0"/>
          <w:trHeight w:val="432" w:hRule="atLeast"/>
          <w:tblHeader w:val="0"/>
        </w:trPr>
        <w:tc>
          <w:tcPr>
            <w:vAlign w:val="center"/>
          </w:tcPr>
          <w:p w:rsidR="00000000" w:rsidDel="00000000" w:rsidP="00000000" w:rsidRDefault="00000000" w:rsidRPr="00000000" w14:paraId="00000064">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3</w:t>
            </w:r>
          </w:p>
        </w:tc>
        <w:tc>
          <w:tcPr>
            <w:vAlign w:val="center"/>
          </w:tcPr>
          <w:p w:rsidR="00000000" w:rsidDel="00000000" w:rsidP="00000000" w:rsidRDefault="00000000" w:rsidRPr="00000000" w14:paraId="0000006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01-PRT-003</w:t>
            </w:r>
          </w:p>
        </w:tc>
        <w:tc>
          <w:tcPr>
            <w:vAlign w:val="center"/>
          </w:tcPr>
          <w:p w:rsidR="00000000" w:rsidDel="00000000" w:rsidP="00000000" w:rsidRDefault="00000000" w:rsidRPr="00000000" w14:paraId="000000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TP4056, Battery Charger Module</w:t>
            </w:r>
          </w:p>
        </w:tc>
      </w:tr>
      <w:tr>
        <w:trPr>
          <w:cantSplit w:val="0"/>
          <w:trHeight w:val="432" w:hRule="atLeast"/>
          <w:tblHeader w:val="0"/>
        </w:trPr>
        <w:tc>
          <w:tcPr>
            <w:vAlign w:val="center"/>
          </w:tcPr>
          <w:p w:rsidR="00000000" w:rsidDel="00000000" w:rsidP="00000000" w:rsidRDefault="00000000" w:rsidRPr="00000000" w14:paraId="00000067">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4</w:t>
            </w:r>
          </w:p>
        </w:tc>
        <w:tc>
          <w:tcPr>
            <w:vAlign w:val="center"/>
          </w:tcPr>
          <w:p w:rsidR="00000000" w:rsidDel="00000000" w:rsidP="00000000" w:rsidRDefault="00000000" w:rsidRPr="00000000" w14:paraId="0000006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01-PRT-004</w:t>
            </w:r>
          </w:p>
        </w:tc>
        <w:tc>
          <w:tcPr>
            <w:vAlign w:val="center"/>
          </w:tcPr>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Display Kit, 0.96” LCD Display</w:t>
            </w:r>
          </w:p>
        </w:tc>
      </w:tr>
      <w:tr>
        <w:trPr>
          <w:cantSplit w:val="0"/>
          <w:trHeight w:val="432" w:hRule="atLeast"/>
          <w:tblHeader w:val="0"/>
        </w:trPr>
        <w:tc>
          <w:tcPr>
            <w:vAlign w:val="center"/>
          </w:tcPr>
          <w:p w:rsidR="00000000" w:rsidDel="00000000" w:rsidP="00000000" w:rsidRDefault="00000000" w:rsidRPr="00000000" w14:paraId="0000006A">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5</w:t>
            </w:r>
          </w:p>
        </w:tc>
        <w:tc>
          <w:tcPr>
            <w:vAlign w:val="center"/>
          </w:tcPr>
          <w:p w:rsidR="00000000" w:rsidDel="00000000" w:rsidP="00000000" w:rsidRDefault="00000000" w:rsidRPr="00000000" w14:paraId="0000006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01-PRT-005</w:t>
            </w:r>
          </w:p>
        </w:tc>
        <w:tc>
          <w:tcPr>
            <w:vAlign w:val="center"/>
          </w:tcPr>
          <w:p w:rsidR="00000000" w:rsidDel="00000000" w:rsidP="00000000" w:rsidRDefault="00000000" w:rsidRPr="00000000" w14:paraId="0000006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On/Off Slider Switch</w:t>
            </w:r>
          </w:p>
        </w:tc>
      </w:tr>
      <w:tr>
        <w:trPr>
          <w:cantSplit w:val="0"/>
          <w:trHeight w:val="432" w:hRule="atLeast"/>
          <w:tblHeader w:val="0"/>
        </w:trPr>
        <w:tc>
          <w:tcPr>
            <w:vAlign w:val="center"/>
          </w:tcPr>
          <w:p w:rsidR="00000000" w:rsidDel="00000000" w:rsidP="00000000" w:rsidRDefault="00000000" w:rsidRPr="00000000" w14:paraId="0000006D">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6</w:t>
            </w:r>
          </w:p>
        </w:tc>
        <w:tc>
          <w:tcPr>
            <w:vAlign w:val="center"/>
          </w:tcPr>
          <w:p w:rsidR="00000000" w:rsidDel="00000000" w:rsidP="00000000" w:rsidRDefault="00000000" w:rsidRPr="00000000" w14:paraId="0000006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01-PRT-006</w:t>
            </w:r>
          </w:p>
        </w:tc>
        <w:tc>
          <w:tcPr>
            <w:vAlign w:val="center"/>
          </w:tcPr>
          <w:p w:rsidR="00000000" w:rsidDel="00000000" w:rsidP="00000000" w:rsidRDefault="00000000" w:rsidRPr="00000000" w14:paraId="0000006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Measurement Button</w:t>
            </w:r>
          </w:p>
        </w:tc>
      </w:tr>
      <w:tr>
        <w:trPr>
          <w:cantSplit w:val="0"/>
          <w:trHeight w:val="432" w:hRule="atLeast"/>
          <w:tblHeader w:val="0"/>
        </w:trPr>
        <w:tc>
          <w:tcPr>
            <w:vAlign w:val="center"/>
          </w:tcPr>
          <w:p w:rsidR="00000000" w:rsidDel="00000000" w:rsidP="00000000" w:rsidRDefault="00000000" w:rsidRPr="00000000" w14:paraId="00000070">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7</w:t>
            </w:r>
          </w:p>
        </w:tc>
        <w:tc>
          <w:tcPr>
            <w:vAlign w:val="center"/>
          </w:tcPr>
          <w:p w:rsidR="00000000" w:rsidDel="00000000" w:rsidP="00000000" w:rsidRDefault="00000000" w:rsidRPr="00000000" w14:paraId="0000007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01-PRT-007</w:t>
            </w:r>
          </w:p>
        </w:tc>
        <w:tc>
          <w:tcPr>
            <w:vAlign w:val="center"/>
          </w:tcPr>
          <w:p w:rsidR="00000000" w:rsidDel="00000000" w:rsidP="00000000" w:rsidRDefault="00000000" w:rsidRPr="00000000" w14:paraId="0000007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Buzzer</w:t>
            </w:r>
          </w:p>
        </w:tc>
      </w:tr>
      <w:tr>
        <w:trPr>
          <w:cantSplit w:val="0"/>
          <w:trHeight w:val="432" w:hRule="atLeast"/>
          <w:tblHeader w:val="0"/>
        </w:trPr>
        <w:tc>
          <w:tcPr>
            <w:vAlign w:val="center"/>
          </w:tcPr>
          <w:p w:rsidR="00000000" w:rsidDel="00000000" w:rsidP="00000000" w:rsidRDefault="00000000" w:rsidRPr="00000000" w14:paraId="00000073">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8</w:t>
            </w:r>
          </w:p>
        </w:tc>
        <w:tc>
          <w:tcPr>
            <w:vAlign w:val="center"/>
          </w:tcPr>
          <w:p w:rsidR="00000000" w:rsidDel="00000000" w:rsidP="00000000" w:rsidRDefault="00000000" w:rsidRPr="00000000" w14:paraId="0000007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01-PRT-008</w:t>
            </w:r>
          </w:p>
        </w:tc>
        <w:tc>
          <w:tcPr>
            <w:vAlign w:val="center"/>
          </w:tcPr>
          <w:p w:rsidR="00000000" w:rsidDel="00000000" w:rsidP="00000000" w:rsidRDefault="00000000" w:rsidRPr="00000000" w14:paraId="0000007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Resistor</w:t>
            </w:r>
          </w:p>
        </w:tc>
      </w:tr>
      <w:tr>
        <w:trPr>
          <w:cantSplit w:val="0"/>
          <w:trHeight w:val="432" w:hRule="atLeast"/>
          <w:tblHeader w:val="0"/>
        </w:trPr>
        <w:tc>
          <w:tcPr>
            <w:vAlign w:val="center"/>
          </w:tcPr>
          <w:p w:rsidR="00000000" w:rsidDel="00000000" w:rsidP="00000000" w:rsidRDefault="00000000" w:rsidRPr="00000000" w14:paraId="00000076">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9</w:t>
            </w:r>
          </w:p>
        </w:tc>
        <w:tc>
          <w:tcPr>
            <w:vAlign w:val="center"/>
          </w:tcPr>
          <w:p w:rsidR="00000000" w:rsidDel="00000000" w:rsidP="00000000" w:rsidRDefault="00000000" w:rsidRPr="00000000" w14:paraId="0000007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01-PRT-009</w:t>
            </w:r>
          </w:p>
        </w:tc>
        <w:tc>
          <w:tcPr>
            <w:vAlign w:val="center"/>
          </w:tcPr>
          <w:p w:rsidR="00000000" w:rsidDel="00000000" w:rsidP="00000000" w:rsidRDefault="00000000" w:rsidRPr="00000000" w14:paraId="000000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JST Connector</w:t>
            </w:r>
          </w:p>
        </w:tc>
      </w:tr>
      <w:tr>
        <w:trPr>
          <w:cantSplit w:val="0"/>
          <w:trHeight w:val="432" w:hRule="atLeast"/>
          <w:tblHeader w:val="0"/>
        </w:trPr>
        <w:tc>
          <w:tcPr>
            <w:vAlign w:val="center"/>
          </w:tcPr>
          <w:p w:rsidR="00000000" w:rsidDel="00000000" w:rsidP="00000000" w:rsidRDefault="00000000" w:rsidRPr="00000000" w14:paraId="00000079">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10</w:t>
            </w:r>
          </w:p>
        </w:tc>
        <w:tc>
          <w:tcPr>
            <w:vAlign w:val="center"/>
          </w:tcPr>
          <w:p w:rsidR="00000000" w:rsidDel="00000000" w:rsidP="00000000" w:rsidRDefault="00000000" w:rsidRPr="00000000" w14:paraId="000000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01-PRT-010</w:t>
            </w:r>
          </w:p>
        </w:tc>
        <w:tc>
          <w:tcPr>
            <w:vAlign w:val="center"/>
          </w:tcPr>
          <w:p w:rsidR="00000000" w:rsidDel="00000000" w:rsidP="00000000" w:rsidRDefault="00000000" w:rsidRPr="00000000" w14:paraId="0000007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Lithium Ion Battery</w:t>
            </w:r>
          </w:p>
        </w:tc>
      </w:tr>
      <w:tr>
        <w:trPr>
          <w:cantSplit w:val="0"/>
          <w:trHeight w:val="432" w:hRule="atLeast"/>
          <w:tblHeader w:val="0"/>
        </w:trPr>
        <w:tc>
          <w:tcPr>
            <w:vAlign w:val="center"/>
          </w:tcPr>
          <w:p w:rsidR="00000000" w:rsidDel="00000000" w:rsidP="00000000" w:rsidRDefault="00000000" w:rsidRPr="00000000" w14:paraId="0000007C">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11</w:t>
            </w:r>
          </w:p>
        </w:tc>
        <w:tc>
          <w:tcPr>
            <w:vAlign w:val="center"/>
          </w:tcPr>
          <w:p w:rsidR="00000000" w:rsidDel="00000000" w:rsidP="00000000" w:rsidRDefault="00000000" w:rsidRPr="00000000" w14:paraId="0000007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01-PRT-011</w:t>
            </w:r>
          </w:p>
        </w:tc>
        <w:tc>
          <w:tcPr>
            <w:vAlign w:val="center"/>
          </w:tcPr>
          <w:p w:rsidR="00000000" w:rsidDel="00000000" w:rsidP="00000000" w:rsidRDefault="00000000" w:rsidRPr="00000000" w14:paraId="0000007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Sensor PCB</w:t>
            </w:r>
          </w:p>
        </w:tc>
      </w:tr>
      <w:tr>
        <w:trPr>
          <w:cantSplit w:val="0"/>
          <w:trHeight w:val="432" w:hRule="atLeast"/>
          <w:tblHeader w:val="0"/>
        </w:trPr>
        <w:tc>
          <w:tcPr>
            <w:vAlign w:val="center"/>
          </w:tcPr>
          <w:p w:rsidR="00000000" w:rsidDel="00000000" w:rsidP="00000000" w:rsidRDefault="00000000" w:rsidRPr="00000000" w14:paraId="0000007F">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12</w:t>
            </w:r>
          </w:p>
        </w:tc>
        <w:tc>
          <w:tcPr>
            <w:vAlign w:val="center"/>
          </w:tcPr>
          <w:p w:rsidR="00000000" w:rsidDel="00000000" w:rsidP="00000000" w:rsidRDefault="00000000" w:rsidRPr="00000000" w14:paraId="0000008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01-PRT-012</w:t>
            </w:r>
          </w:p>
        </w:tc>
        <w:tc>
          <w:tcPr>
            <w:vAlign w:val="center"/>
          </w:tcPr>
          <w:p w:rsidR="00000000" w:rsidDel="00000000" w:rsidP="00000000" w:rsidRDefault="00000000" w:rsidRPr="00000000" w14:paraId="0000008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Housing Assembly</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1"/>
        <w:numPr>
          <w:ilvl w:val="0"/>
          <w:numId w:val="1"/>
        </w:numPr>
        <w:pBdr>
          <w:bottom w:color="000000" w:space="0" w:sz="0" w:val="none"/>
        </w:pBdr>
        <w:spacing w:after="0" w:before="360" w:line="360" w:lineRule="auto"/>
        <w:ind w:left="720" w:hanging="720"/>
        <w:jc w:val="both"/>
        <w:rPr>
          <w:rFonts w:ascii="Cambria" w:cs="Cambria" w:eastAsia="Cambria" w:hAnsi="Cambria"/>
          <w:b w:val="1"/>
          <w:bCs w:val="1"/>
          <w:smallCaps w:val="1"/>
          <w:color w:val="590000"/>
          <w:sz w:val="28"/>
          <w:szCs w:val="28"/>
        </w:rPr>
      </w:pPr>
      <w:bookmarkStart w:colFirst="0" w:colLast="0" w:name="_heading=h.7xgew62x988l" w:id="6"/>
      <w:bookmarkEnd w:id="6"/>
      <w:r w:rsidDel="00000000" w:rsidR="00000000" w:rsidRPr="00000000">
        <w:rPr>
          <w:rFonts w:ascii="Cambria" w:cs="Cambria" w:eastAsia="Cambria" w:hAnsi="Cambria"/>
          <w:b w:val="1"/>
          <w:bCs w:val="1"/>
          <w:smallCaps w:val="1"/>
          <w:color w:val="590000"/>
          <w:sz w:val="28"/>
          <w:szCs w:val="28"/>
          <w:rtl w:val="0"/>
        </w:rPr>
        <w:t xml:space="preserve">REFERENCES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Microcontroller – ESP 32 C3 super mini - https://www.direnc.net/esp32-c3-mini-wifi-bluetooth-modulu</w:t>
      </w: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Infrared camera sensor - MLX90614 -</w:t>
      </w:r>
      <w:hyperlink r:id="rId12">
        <w:r w:rsidDel="00000000" w:rsidR="00000000" w:rsidRPr="00000000">
          <w:rPr>
            <w:rFonts w:ascii="Cambria" w:cs="Cambria" w:eastAsia="Cambria" w:hAnsi="Cambria"/>
            <w:color w:val="000000"/>
            <w:sz w:val="22"/>
            <w:szCs w:val="22"/>
            <w:u w:val="single"/>
            <w:rtl w:val="0"/>
          </w:rPr>
          <w:t xml:space="preserve"> </w:t>
        </w:r>
      </w:hyperlink>
      <w:hyperlink r:id="rId13">
        <w:r w:rsidDel="00000000" w:rsidR="00000000" w:rsidRPr="00000000">
          <w:rPr>
            <w:rFonts w:ascii="Cambria" w:cs="Cambria" w:eastAsia="Cambria" w:hAnsi="Cambria"/>
            <w:color w:val="1155cc"/>
            <w:sz w:val="22"/>
            <w:szCs w:val="22"/>
            <w:u w:val="single"/>
            <w:rtl w:val="0"/>
          </w:rPr>
          <w:t xml:space="preserve">https://www.robotistan.com/gy906-mlx90614-kizilotesi-sensoru-modulu?language=tr&amp;h=e5094714&amp;_sgm_campaign=fcs_c12e1a8d78000&amp;_sgm_source=9896%7Cproduct&amp;_sgm_action=search&amp;_sgm_term=mlx90614&amp;_sgm_pinned=false</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Battery charger – TP4056 - https://www.robotistan.com/tp4056-type-c-1s-37v-lipo-li-ion-pil-sarj-devresi</w:t>
      </w:r>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Battery and buzzer connector – JST connector - https://www.robotistan.com/ds1066-2mrw6xb-2-pin-90-derece-pcb-jst-konnektor?language=tr&amp;h=4bd8387c&amp;_sgm_campaign=fcs_c12e1a8d78000&amp;_sgm_source=12491%7Cproduct&amp;_sgm_action=search&amp;_sgm_term=jst&amp;_sgm_pinned=falseii</w:t>
      </w:r>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LCD Display -</w:t>
      </w:r>
      <w:hyperlink r:id="rId14">
        <w:r w:rsidDel="00000000" w:rsidR="00000000" w:rsidRPr="00000000">
          <w:rPr>
            <w:rFonts w:ascii="Cambria" w:cs="Cambria" w:eastAsia="Cambria" w:hAnsi="Cambria"/>
            <w:color w:val="000000"/>
            <w:sz w:val="22"/>
            <w:szCs w:val="22"/>
            <w:u w:val="single"/>
            <w:rtl w:val="0"/>
          </w:rPr>
          <w:t xml:space="preserve"> </w:t>
        </w:r>
      </w:hyperlink>
      <w:hyperlink r:id="rId15">
        <w:r w:rsidDel="00000000" w:rsidR="00000000" w:rsidRPr="00000000">
          <w:rPr>
            <w:rFonts w:ascii="Cambria" w:cs="Cambria" w:eastAsia="Cambria" w:hAnsi="Cambria"/>
            <w:color w:val="1155cc"/>
            <w:sz w:val="22"/>
            <w:szCs w:val="22"/>
            <w:u w:val="single"/>
            <w:rtl w:val="0"/>
          </w:rPr>
          <w:t xml:space="preserve">https://www.direnc.net/128x64-096-4-pin-oled-grafik-lcd-ekran-ssd1306-i2c-beyaz</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ON/OFF Slider Switch - https://www.direnc.net/surgulu-on-off-switch-180</w:t>
      </w:r>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Begin Measurement Button - </w:t>
      </w:r>
      <w:hyperlink r:id="rId16">
        <w:r w:rsidDel="00000000" w:rsidR="00000000" w:rsidRPr="00000000">
          <w:rPr>
            <w:rFonts w:ascii="Cambria" w:cs="Cambria" w:eastAsia="Cambria" w:hAnsi="Cambria"/>
            <w:color w:val="467886"/>
            <w:sz w:val="22"/>
            <w:szCs w:val="22"/>
            <w:u w:val="single"/>
            <w:rtl w:val="0"/>
          </w:rPr>
          <w:t xml:space="preserve">https://www.direnc.net/6x6-05mm-tach-buton-4-bacak</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Resistor – 1kohm, 10kohm - </w:t>
      </w:r>
      <w:hyperlink r:id="rId17">
        <w:r w:rsidDel="00000000" w:rsidR="00000000" w:rsidRPr="00000000">
          <w:rPr>
            <w:rFonts w:ascii="Cambria" w:cs="Cambria" w:eastAsia="Cambria" w:hAnsi="Cambria"/>
            <w:color w:val="467886"/>
            <w:sz w:val="22"/>
            <w:szCs w:val="22"/>
            <w:u w:val="single"/>
            <w:rtl w:val="0"/>
          </w:rPr>
          <w:t xml:space="preserve">Buy 0R 5% 1W 2512 SMD Resistor at a Good Price - Direnc.net®</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200" w:line="252.00000000000003" w:lineRule="auto"/>
        <w:ind w:left="720" w:hanging="360"/>
        <w:jc w:val="both"/>
        <w:rPr/>
      </w:pPr>
      <w:r w:rsidDel="00000000" w:rsidR="00000000" w:rsidRPr="00000000">
        <w:rPr>
          <w:rFonts w:ascii="Cambria" w:cs="Cambria" w:eastAsia="Cambria" w:hAnsi="Cambria"/>
          <w:color w:val="000000"/>
          <w:sz w:val="22"/>
          <w:szCs w:val="22"/>
          <w:rtl w:val="0"/>
        </w:rPr>
        <w:t xml:space="preserve">Active Buzzer - </w:t>
      </w:r>
      <w:hyperlink r:id="rId18">
        <w:r w:rsidDel="00000000" w:rsidR="00000000" w:rsidRPr="00000000">
          <w:rPr>
            <w:rFonts w:ascii="Cambria" w:cs="Cambria" w:eastAsia="Cambria" w:hAnsi="Cambria"/>
            <w:color w:val="467886"/>
            <w:sz w:val="22"/>
            <w:szCs w:val="22"/>
            <w:u w:val="single"/>
            <w:rtl w:val="0"/>
          </w:rPr>
          <w:t xml:space="preserve">3-24V Circuit 22.6mm Ear Buzzer - Buy Black at a Reasonable Price - Direnc.net®</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headerReference r:id="rId19" w:type="default"/>
      <w:footerReference r:id="rId20" w:type="default"/>
      <w:footerReference r:id="rId21" w:type="first"/>
      <w:pgSz w:h="15840" w:w="12240" w:orient="portrait"/>
      <w:pgMar w:bottom="1440" w:top="144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461.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4806"/>
      <w:gridCol w:w="1141"/>
      <w:gridCol w:w="1392"/>
      <w:tblGridChange w:id="0">
        <w:tblGrid>
          <w:gridCol w:w="2122"/>
          <w:gridCol w:w="4806"/>
          <w:gridCol w:w="1141"/>
          <w:gridCol w:w="1392"/>
        </w:tblGrid>
      </w:tblGridChange>
    </w:tblGrid>
    <w:tr>
      <w:trPr>
        <w:cantSplit w:val="0"/>
        <w:trHeight w:val="561" w:hRule="atLeast"/>
        <w:tblHeader w:val="0"/>
      </w:trPr>
      <w:tc>
        <w:tcPr>
          <w:gridSpan w:val="4"/>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95">
          <w:pPr>
            <w:spacing w:before="218" w:lineRule="auto"/>
            <w:ind w:left="10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 No: Part Number: 11-MIY-004</w:t>
          </w:r>
        </w:p>
      </w:tc>
      <w:tc>
        <w:tcPr/>
        <w:p w:rsidR="00000000" w:rsidDel="00000000" w:rsidP="00000000" w:rsidRDefault="00000000" w:rsidRPr="00000000" w14:paraId="00000096">
          <w:pPr>
            <w:spacing w:after="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Configuration Item List for</w:t>
          </w:r>
        </w:p>
        <w:p w:rsidR="00000000" w:rsidDel="00000000" w:rsidP="00000000" w:rsidRDefault="00000000" w:rsidRPr="00000000" w14:paraId="00000097">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 Contact Type Clinical Thermometer</w:t>
          </w:r>
        </w:p>
      </w:tc>
      <w:tc>
        <w:tcPr/>
        <w:p w:rsidR="00000000" w:rsidDel="00000000" w:rsidP="00000000" w:rsidRDefault="00000000" w:rsidRPr="00000000" w14:paraId="00000098">
          <w:pPr>
            <w:spacing w:after="0" w:before="218" w:lineRule="auto"/>
            <w:ind w:left="4"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Rev:01</w:t>
          </w:r>
        </w:p>
      </w:tc>
      <w:tc>
        <w:tcPr/>
        <w:p w:rsidR="00000000" w:rsidDel="00000000" w:rsidP="00000000" w:rsidRDefault="00000000" w:rsidRPr="00000000" w14:paraId="00000099">
          <w:pPr>
            <w:spacing w:after="0" w:before="21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683" w:hRule="atLeast"/>
        <w:tblHeader w:val="0"/>
      </w:trPr>
      <w:tc>
        <w:tcPr>
          <w:gridSpan w:val="4"/>
        </w:tcPr>
        <w:p w:rsidR="00000000" w:rsidDel="00000000" w:rsidP="00000000" w:rsidRDefault="00000000" w:rsidRPr="00000000" w14:paraId="0000009A">
          <w:pPr>
            <w:spacing w:line="252.00000000000003" w:lineRule="auto"/>
            <w:ind w:left="1002" w:right="11" w:hanging="87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pBdr>
      <w:spacing w:line="252.00000000000003" w:lineRule="auto"/>
      <w:ind w:left="1002" w:right="11" w:hanging="872"/>
      <w:rPr>
        <w:rFonts w:ascii="Times New Roman" w:cs="Times New Roman" w:eastAsia="Times New Roman" w:hAnsi="Times New Roman"/>
        <w:sz w:val="20"/>
        <w:szCs w:val="20"/>
      </w:rPr>
    </w:pPr>
    <w:bookmarkStart w:colFirst="0" w:colLast="0" w:name="_heading=h.3ah0o19pve3x" w:id="7"/>
    <w:bookmarkEnd w:id="7"/>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153"/>
        <w:tab w:val="right" w:leader="none" w:pos="8306"/>
      </w:tabs>
      <w:rPr>
        <w:b w:val="1"/>
        <w:bCs w:val="1"/>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76"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7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85"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8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13893881" name=""/>
              <a:graphic>
                <a:graphicData uri="http://schemas.microsoft.com/office/word/2010/wordprocessingShape">
                  <wps:wsp>
                    <wps:cNvSpPr/>
                    <wps:cNvPr id="8" name="Shape 8"/>
                    <wps:spPr>
                      <a:xfrm>
                        <a:off x="3646423" y="3627600"/>
                        <a:ext cx="3399155" cy="304800"/>
                      </a:xfrm>
                      <a:prstGeom prst="rect">
                        <a:avLst/>
                      </a:prstGeom>
                      <a:noFill/>
                      <a:ln>
                        <a:noFill/>
                      </a:ln>
                    </wps:spPr>
                    <wps:txbx>
                      <w:txbxContent>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t xml:space="preserve">MİKROELEKTRONİK, GÜDÜM VE ELEKTRO-OPTİK GRUBU</w:t>
                          </w:r>
                        </w:p>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MICROELECTRONICS, GUIDANCE AND ELECTRO-OPTICS DIVISION</w:t>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1389388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418205"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3"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77"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7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78"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7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13893879"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1389387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13893880"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1389388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13893882" name=""/>
              <a:graphic>
                <a:graphicData uri="http://schemas.microsoft.com/office/word/2010/wordprocessingShape">
                  <wps:wsp>
                    <wps:cNvCnPr/>
                    <wps:spPr>
                      <a:xfrm>
                        <a:off x="2088450" y="3780000"/>
                        <a:ext cx="6515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1389388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-59054</wp:posOffset>
          </wp:positionV>
          <wp:extent cx="644760" cy="647772"/>
          <wp:effectExtent b="0" l="0" r="0" t="0"/>
          <wp:wrapSquare wrapText="bothSides" distB="0" distT="0" distL="114300" distR="114300"/>
          <wp:docPr descr="amblem, simge, sembol, daire, zirve içeren bir resim&#10;&#10;Açıklama otomatik olarak oluşturuldu" id="2113893887" name="image1.png"/>
          <a:graphic>
            <a:graphicData uri="http://schemas.openxmlformats.org/drawingml/2006/picture">
              <pic:pic>
                <pic:nvPicPr>
                  <pic:cNvPr descr="amblem, simge, sembol, daire, zirve içeren bir resim&#10;&#10;Açıklama otomatik olarak oluşturuldu" id="0" name="image1.png"/>
                  <pic:cNvPicPr preferRelativeResize="0"/>
                </pic:nvPicPr>
                <pic:blipFill>
                  <a:blip r:embed="rId2"/>
                  <a:srcRect b="0" l="0" r="0" t="0"/>
                  <a:stretch>
                    <a:fillRect/>
                  </a:stretch>
                </pic:blipFill>
                <pic:spPr>
                  <a:xfrm>
                    <a:off x="0" y="0"/>
                    <a:ext cx="644760" cy="647772"/>
                  </a:xfrm>
                  <a:prstGeom prst="rect"/>
                  <a:ln/>
                </pic:spPr>
              </pic:pic>
            </a:graphicData>
          </a:graphic>
        </wp:anchor>
      </w:draw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762CB4"/>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62CB4"/>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62CB4"/>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link w:val="Balk1"/>
    <w:uiPriority w:val="9"/>
    <w:rsid w:val="00762CB4"/>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rsid w:val="00762CB4"/>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semiHidden w:val="1"/>
    <w:rsid w:val="00762CB4"/>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762CB4"/>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762CB4"/>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762CB4"/>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762CB4"/>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62CB4"/>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62CB4"/>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62CB4"/>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62CB4"/>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62CB4"/>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62CB4"/>
    <w:rPr>
      <w:i w:val="1"/>
      <w:iCs w:val="1"/>
      <w:color w:val="404040" w:themeColor="text1" w:themeTint="0000BF"/>
    </w:rPr>
  </w:style>
  <w:style w:type="paragraph" w:styleId="ListeParagraf">
    <w:name w:val="List Paragraph"/>
    <w:basedOn w:val="Normal"/>
    <w:uiPriority w:val="34"/>
    <w:qFormat w:val="1"/>
    <w:rsid w:val="00762CB4"/>
    <w:pPr>
      <w:ind w:left="720"/>
      <w:contextualSpacing w:val="1"/>
    </w:pPr>
  </w:style>
  <w:style w:type="character" w:styleId="GlVurgulama">
    <w:name w:val="Intense Emphasis"/>
    <w:basedOn w:val="VarsaylanParagrafYazTipi"/>
    <w:uiPriority w:val="21"/>
    <w:qFormat w:val="1"/>
    <w:rsid w:val="00762CB4"/>
    <w:rPr>
      <w:i w:val="1"/>
      <w:iCs w:val="1"/>
      <w:color w:val="0f4761" w:themeColor="accent1" w:themeShade="0000BF"/>
    </w:rPr>
  </w:style>
  <w:style w:type="paragraph" w:styleId="GlAlnt">
    <w:name w:val="Intense Quote"/>
    <w:basedOn w:val="Normal"/>
    <w:next w:val="Normal"/>
    <w:link w:val="GlAlntChar"/>
    <w:uiPriority w:val="30"/>
    <w:qFormat w:val="1"/>
    <w:rsid w:val="00762CB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762CB4"/>
    <w:rPr>
      <w:i w:val="1"/>
      <w:iCs w:val="1"/>
      <w:color w:val="0f4761" w:themeColor="accent1" w:themeShade="0000BF"/>
    </w:rPr>
  </w:style>
  <w:style w:type="character" w:styleId="GlBavuru">
    <w:name w:val="Intense Reference"/>
    <w:basedOn w:val="VarsaylanParagrafYazTipi"/>
    <w:uiPriority w:val="32"/>
    <w:qFormat w:val="1"/>
    <w:rsid w:val="00762CB4"/>
    <w:rPr>
      <w:b w:val="1"/>
      <w:bCs w:val="1"/>
      <w:smallCaps w:val="1"/>
      <w:color w:val="0f4761" w:themeColor="accent1" w:themeShade="0000BF"/>
      <w:spacing w:val="5"/>
    </w:rPr>
  </w:style>
  <w:style w:type="paragraph" w:styleId="Balk11" w:customStyle="1">
    <w:name w:val="Başlık 11"/>
    <w:basedOn w:val="Normal"/>
    <w:rsid w:val="00762CB4"/>
    <w:pPr>
      <w:numPr>
        <w:numId w:val="1"/>
      </w:numPr>
      <w:spacing w:after="200" w:line="252" w:lineRule="auto"/>
    </w:pPr>
    <w:rPr>
      <w:rFonts w:ascii="Cambria" w:cs="Cambria" w:eastAsia="Cambria" w:hAnsi="Cambria"/>
      <w:sz w:val="22"/>
      <w:szCs w:val="22"/>
      <w:lang w:val="en-GB"/>
    </w:rPr>
  </w:style>
  <w:style w:type="paragraph" w:styleId="Balk21" w:customStyle="1">
    <w:name w:val="Başlık 21"/>
    <w:basedOn w:val="Normal"/>
    <w:rsid w:val="00762CB4"/>
    <w:pPr>
      <w:numPr>
        <w:ilvl w:val="1"/>
        <w:numId w:val="1"/>
      </w:numPr>
      <w:spacing w:after="200" w:line="252" w:lineRule="auto"/>
    </w:pPr>
    <w:rPr>
      <w:rFonts w:ascii="Cambria" w:cs="Cambria" w:eastAsia="Cambria" w:hAnsi="Cambria"/>
      <w:sz w:val="22"/>
      <w:szCs w:val="22"/>
      <w:lang w:val="en-GB"/>
    </w:rPr>
  </w:style>
  <w:style w:type="paragraph" w:styleId="Balk31" w:customStyle="1">
    <w:name w:val="Başlık 31"/>
    <w:basedOn w:val="Normal"/>
    <w:rsid w:val="00762CB4"/>
    <w:pPr>
      <w:numPr>
        <w:ilvl w:val="2"/>
        <w:numId w:val="1"/>
      </w:numPr>
      <w:spacing w:after="200" w:line="252" w:lineRule="auto"/>
    </w:pPr>
    <w:rPr>
      <w:rFonts w:ascii="Cambria" w:cs="Cambria" w:eastAsia="Cambria" w:hAnsi="Cambria"/>
      <w:sz w:val="22"/>
      <w:szCs w:val="22"/>
      <w:lang w:val="en-GB"/>
    </w:rPr>
  </w:style>
  <w:style w:type="paragraph" w:styleId="Balk41" w:customStyle="1">
    <w:name w:val="Başlık 41"/>
    <w:basedOn w:val="Normal"/>
    <w:rsid w:val="00762CB4"/>
    <w:pPr>
      <w:numPr>
        <w:ilvl w:val="3"/>
        <w:numId w:val="1"/>
      </w:numPr>
      <w:spacing w:after="200" w:line="252" w:lineRule="auto"/>
    </w:pPr>
    <w:rPr>
      <w:rFonts w:ascii="Cambria" w:cs="Cambria" w:eastAsia="Cambria" w:hAnsi="Cambria"/>
      <w:sz w:val="22"/>
      <w:szCs w:val="22"/>
      <w:lang w:val="en-GB"/>
    </w:rPr>
  </w:style>
  <w:style w:type="paragraph" w:styleId="Balk51" w:customStyle="1">
    <w:name w:val="Başlık 51"/>
    <w:basedOn w:val="Normal"/>
    <w:rsid w:val="00762CB4"/>
    <w:pPr>
      <w:numPr>
        <w:ilvl w:val="4"/>
        <w:numId w:val="1"/>
      </w:numPr>
      <w:spacing w:after="200" w:line="252" w:lineRule="auto"/>
    </w:pPr>
    <w:rPr>
      <w:rFonts w:ascii="Cambria" w:cs="Cambria" w:eastAsia="Cambria" w:hAnsi="Cambria"/>
      <w:sz w:val="22"/>
      <w:szCs w:val="22"/>
      <w:lang w:val="en-GB"/>
    </w:rPr>
  </w:style>
  <w:style w:type="paragraph" w:styleId="Balk61" w:customStyle="1">
    <w:name w:val="Başlık 61"/>
    <w:basedOn w:val="Normal"/>
    <w:rsid w:val="00762CB4"/>
    <w:pPr>
      <w:numPr>
        <w:ilvl w:val="5"/>
        <w:numId w:val="1"/>
      </w:numPr>
      <w:spacing w:after="200" w:line="252" w:lineRule="auto"/>
    </w:pPr>
    <w:rPr>
      <w:rFonts w:ascii="Cambria" w:cs="Cambria" w:eastAsia="Cambria" w:hAnsi="Cambria"/>
      <w:sz w:val="22"/>
      <w:szCs w:val="22"/>
      <w:lang w:val="en-GB"/>
    </w:rPr>
  </w:style>
  <w:style w:type="paragraph" w:styleId="Balk71" w:customStyle="1">
    <w:name w:val="Başlık 71"/>
    <w:basedOn w:val="Normal"/>
    <w:rsid w:val="00762CB4"/>
    <w:pPr>
      <w:numPr>
        <w:ilvl w:val="6"/>
        <w:numId w:val="1"/>
      </w:numPr>
      <w:spacing w:after="200" w:line="252" w:lineRule="auto"/>
    </w:pPr>
    <w:rPr>
      <w:rFonts w:ascii="Cambria" w:cs="Cambria" w:eastAsia="Cambria" w:hAnsi="Cambria"/>
      <w:sz w:val="22"/>
      <w:szCs w:val="22"/>
      <w:lang w:val="en-GB"/>
    </w:rPr>
  </w:style>
  <w:style w:type="paragraph" w:styleId="Balk81" w:customStyle="1">
    <w:name w:val="Başlık 81"/>
    <w:basedOn w:val="Normal"/>
    <w:rsid w:val="00762CB4"/>
    <w:pPr>
      <w:numPr>
        <w:ilvl w:val="7"/>
        <w:numId w:val="1"/>
      </w:numPr>
      <w:spacing w:after="200" w:line="252" w:lineRule="auto"/>
    </w:pPr>
    <w:rPr>
      <w:rFonts w:ascii="Cambria" w:cs="Cambria" w:eastAsia="Cambria" w:hAnsi="Cambria"/>
      <w:sz w:val="22"/>
      <w:szCs w:val="22"/>
      <w:lang w:val="en-GB"/>
    </w:rPr>
  </w:style>
  <w:style w:type="paragraph" w:styleId="Balk91" w:customStyle="1">
    <w:name w:val="Başlık 91"/>
    <w:basedOn w:val="Normal"/>
    <w:rsid w:val="00762CB4"/>
    <w:pPr>
      <w:numPr>
        <w:ilvl w:val="8"/>
        <w:numId w:val="1"/>
      </w:numPr>
      <w:spacing w:after="200" w:line="252" w:lineRule="auto"/>
    </w:pPr>
    <w:rPr>
      <w:rFonts w:ascii="Cambria" w:cs="Cambria" w:eastAsia="Cambria" w:hAnsi="Cambria"/>
      <w:sz w:val="22"/>
      <w:szCs w:val="22"/>
      <w:lang w:val="en-GB"/>
    </w:rPr>
  </w:style>
  <w:style w:type="table" w:styleId="TabloKlavuzu">
    <w:name w:val="Table Grid"/>
    <w:basedOn w:val="NormalTablo"/>
    <w:uiPriority w:val="39"/>
    <w:rsid w:val="00762C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Bilgi">
    <w:name w:val="header"/>
    <w:basedOn w:val="Normal"/>
    <w:link w:val="stBilgiChar"/>
    <w:uiPriority w:val="99"/>
    <w:unhideWhenUsed w:val="1"/>
    <w:rsid w:val="00A94E3C"/>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A94E3C"/>
  </w:style>
  <w:style w:type="paragraph" w:styleId="AltBilgi">
    <w:name w:val="footer"/>
    <w:basedOn w:val="Normal"/>
    <w:link w:val="AltBilgiChar"/>
    <w:uiPriority w:val="99"/>
    <w:unhideWhenUsed w:val="1"/>
    <w:rsid w:val="00A94E3C"/>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A94E3C"/>
  </w:style>
  <w:style w:type="paragraph" w:styleId="TBal">
    <w:name w:val="TOC Heading"/>
    <w:basedOn w:val="Balk1"/>
    <w:next w:val="Normal"/>
    <w:uiPriority w:val="39"/>
    <w:unhideWhenUsed w:val="1"/>
    <w:qFormat w:val="1"/>
    <w:rsid w:val="00A94E3C"/>
    <w:pPr>
      <w:spacing w:after="0" w:before="240" w:line="259" w:lineRule="auto"/>
      <w:outlineLvl w:val="9"/>
    </w:pPr>
    <w:rPr>
      <w:sz w:val="32"/>
      <w:szCs w:val="32"/>
    </w:rPr>
  </w:style>
  <w:style w:type="paragraph" w:styleId="T2">
    <w:name w:val="toc 2"/>
    <w:basedOn w:val="Normal"/>
    <w:next w:val="Normal"/>
    <w:autoRedefine w:val="1"/>
    <w:uiPriority w:val="39"/>
    <w:unhideWhenUsed w:val="1"/>
    <w:rsid w:val="00A94E3C"/>
    <w:pPr>
      <w:spacing w:after="100"/>
      <w:ind w:left="240"/>
    </w:pPr>
  </w:style>
  <w:style w:type="paragraph" w:styleId="T1">
    <w:name w:val="toc 1"/>
    <w:basedOn w:val="Normal"/>
    <w:next w:val="Normal"/>
    <w:autoRedefine w:val="1"/>
    <w:uiPriority w:val="39"/>
    <w:unhideWhenUsed w:val="1"/>
    <w:rsid w:val="00A94E3C"/>
    <w:pPr>
      <w:spacing w:after="100"/>
    </w:pPr>
  </w:style>
  <w:style w:type="character" w:styleId="Kpr">
    <w:name w:val="Hyperlink"/>
    <w:basedOn w:val="VarsaylanParagrafYazTipi"/>
    <w:uiPriority w:val="99"/>
    <w:unhideWhenUsed w:val="1"/>
    <w:rsid w:val="00A94E3C"/>
    <w:rPr>
      <w:color w:val="467886" w:themeColor="hyperlink"/>
      <w:u w:val="single"/>
    </w:rPr>
  </w:style>
  <w:style w:type="paragraph" w:styleId="NormalWeb">
    <w:name w:val="Normal (Web)"/>
    <w:basedOn w:val="Normal"/>
    <w:uiPriority w:val="99"/>
    <w:semiHidden w:val="1"/>
    <w:unhideWhenUsed w:val="1"/>
    <w:rsid w:val="00603A8F"/>
    <w:pPr>
      <w:spacing w:after="100" w:afterAutospacing="1" w:before="100" w:beforeAutospacing="1" w:line="240" w:lineRule="auto"/>
    </w:pPr>
    <w:rPr>
      <w:rFonts w:ascii="Times New Roman" w:cs="Times New Roman" w:eastAsia="Times New Roman" w:hAnsi="Times New Roman"/>
    </w:rPr>
  </w:style>
  <w:style w:type="character" w:styleId="zmlenmeyenBahsetme">
    <w:name w:val="Unresolved Mention"/>
    <w:basedOn w:val="VarsaylanParagrafYazTipi"/>
    <w:uiPriority w:val="99"/>
    <w:semiHidden w:val="1"/>
    <w:unhideWhenUsed w:val="1"/>
    <w:rsid w:val="00603A8F"/>
    <w:rPr>
      <w:color w:val="605e5c"/>
      <w:shd w:color="auto" w:fill="e1dfdd" w:val="clear"/>
    </w:rPr>
  </w:style>
  <w:style w:type="paragraph" w:styleId="ResimYazs">
    <w:name w:val="caption"/>
    <w:basedOn w:val="Normal"/>
    <w:next w:val="Normal"/>
    <w:uiPriority w:val="35"/>
    <w:unhideWhenUsed w:val="1"/>
    <w:qFormat w:val="1"/>
    <w:rsid w:val="004936D0"/>
    <w:pPr>
      <w:spacing w:after="200" w:line="240" w:lineRule="auto"/>
    </w:pPr>
    <w:rPr>
      <w:i w:val="1"/>
      <w:iCs w:val="1"/>
      <w:color w:val="0e2841" w:themeColor="text2"/>
      <w:sz w:val="18"/>
      <w:szCs w:val="18"/>
    </w:rPr>
  </w:style>
  <w:style w:type="table" w:styleId="a" w:customStyle="1">
    <w:basedOn w:val="NormalTablo"/>
    <w:tblPr>
      <w:tblStyleRowBandSize w:val="1"/>
      <w:tblStyleColBandSize w:val="1"/>
      <w:tblCellMar>
        <w:left w:w="115.0" w:type="dxa"/>
        <w:right w:w="115.0" w:type="dxa"/>
      </w:tblCellMar>
    </w:tblPr>
  </w:style>
  <w:style w:type="table" w:styleId="a0" w:customStyle="1">
    <w:basedOn w:val="NormalTablo"/>
    <w:tblPr>
      <w:tblStyleRowBandSize w:val="1"/>
      <w:tblStyleColBandSize w:val="1"/>
      <w:tblCellMar>
        <w:left w:w="115.0" w:type="dxa"/>
        <w:right w:w="115.0" w:type="dxa"/>
      </w:tblCellMar>
    </w:tblPr>
  </w:style>
  <w:style w:type="table" w:styleId="a1" w:customStyle="1">
    <w:basedOn w:val="NormalTablo"/>
    <w:pPr>
      <w:spacing w:after="0" w:line="240" w:lineRule="auto"/>
    </w:pPr>
    <w:tblPr>
      <w:tblStyleRowBandSize w:val="1"/>
      <w:tblStyleColBandSize w:val="1"/>
    </w:tblPr>
  </w:style>
  <w:style w:type="table" w:styleId="a2" w:customStyle="1">
    <w:basedOn w:val="NormalTablo"/>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7.jp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hyperlink" Target="https://www.robotistan.com/gy906-mlx90614-kizilotesi-sensoru-modulu?language=tr&amp;h=e5094714&amp;_sgm_campaign=fcs_c12e1a8d78000&amp;_sgm_source=9896%7Cproduct&amp;_sgm_action=search&amp;_sgm_term=mlx90614&amp;_sgm_pinned=false" TargetMode="External"/><Relationship Id="rId12" Type="http://schemas.openxmlformats.org/officeDocument/2006/relationships/hyperlink" Target="https://www.robotistan.com/gy906-mlx90614-kizilotesi-sensoru-modulu?language=tr&amp;h=e5094714&amp;_sgm_campaign=fcs_c12e1a8d78000&amp;_sgm_source=9896%7Cproduct&amp;_sgm_action=search&amp;_sgm_term=mlx90614&amp;_sgm_pinned=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direnc.net/128x64-096-4-pin-oled-grafik-lcd-ekran-ssd1306-i2c-beyaz" TargetMode="External"/><Relationship Id="rId14" Type="http://schemas.openxmlformats.org/officeDocument/2006/relationships/hyperlink" Target="https://www.direnc.net/128x64-096-4-pin-oled-grafik-lcd-ekran-ssd1306-i2c-beyaz" TargetMode="External"/><Relationship Id="rId17" Type="http://schemas.openxmlformats.org/officeDocument/2006/relationships/hyperlink" Target="https://www.direnc.net/0r-5-1w-2512-smd-direnc-4000-adet" TargetMode="External"/><Relationship Id="rId16" Type="http://schemas.openxmlformats.org/officeDocument/2006/relationships/hyperlink" Target="https://www.direnc.net/6x6-05mm-tach-buton-4-baca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direnc.net/3-24v-devreli-40mm-kulakli-buzzer-siyah" TargetMode="Externa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7dXlfSXCFLsXlB66hFQds22JuA==">CgMxLjAyDmgudzd2MXJsNml3ZmJ4Mg5oLjE3bTFnYjZnMXYzczIOaC5sdmZrbWg5NDhqeXkyDmgucGx3aGZkNnVna3JrMg5oLmV3ZWYzNGU2OWY4bDIOaC5mcHh5c2F3M3Zia3IyDmguN3hnZXc2Mng5ODhsMg5oLjNhaDBvMTlwdmUzeDgAciExQkdMRUdlaGdxdFJfYksyc2l3cTNTZmxkVkhwMlBwbmk=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2025-12-18T08:48:00Z</dcterms:created>
  <dc:creator>Augusta Nwosu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0x0101001F414D174C4BF743A9FB4C9310EEE4E8</vt:lpwstr>
  </property>
</Properties>
</file>