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32352659" name="image1.png"/>
            <a:graphic>
              <a:graphicData uri="http://schemas.openxmlformats.org/drawingml/2006/picture">
                <pic:pic>
                  <pic:nvPicPr>
                    <pic:cNvPr descr="Inserting image..." id="0" name="image1.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36"/>
          <w:szCs w:val="36"/>
        </w:rPr>
      </w:pPr>
      <w:r w:rsidDel="00000000" w:rsidR="00000000" w:rsidRPr="00000000">
        <w:rPr>
          <w:rFonts w:ascii="Cambria" w:cs="Cambria" w:eastAsia="Cambria" w:hAnsi="Cambria"/>
          <w:b w:val="1"/>
          <w:bCs w:val="1"/>
          <w:color w:val="000000"/>
          <w:sz w:val="36"/>
          <w:szCs w:val="36"/>
          <w:rtl w:val="0"/>
        </w:rPr>
        <w:t xml:space="preserve">Department of Biomedical Engineering</w:t>
      </w:r>
      <w:r w:rsidDel="00000000" w:rsidR="00000000" w:rsidRPr="00000000">
        <w:rPr>
          <w:rtl w:val="0"/>
        </w:rPr>
      </w:r>
    </w:p>
    <w:p w:rsidR="00000000" w:rsidDel="00000000" w:rsidP="00000000" w:rsidRDefault="00000000" w:rsidRPr="00000000" w14:paraId="00000004">
      <w:pPr>
        <w:pStyle w:val="Title"/>
        <w:spacing w:after="0" w:line="360" w:lineRule="auto"/>
        <w:rPr>
          <w:rFonts w:ascii="Cambria" w:cs="Cambria" w:eastAsia="Cambria" w:hAnsi="Cambria"/>
          <w:b w:val="1"/>
          <w:bCs w:val="1"/>
          <w:sz w:val="44"/>
          <w:szCs w:val="44"/>
        </w:rPr>
      </w:pPr>
      <w:r w:rsidDel="00000000" w:rsidR="00000000" w:rsidRPr="00000000">
        <w:rPr>
          <w:rtl w:val="0"/>
        </w:rPr>
      </w:r>
    </w:p>
    <w:p w:rsidR="00000000" w:rsidDel="00000000" w:rsidP="00000000" w:rsidRDefault="00000000" w:rsidRPr="00000000" w14:paraId="00000005">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UN Sustainable Development Affirmation for The Non-Contact Clinical Thermometer </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 01-MIY-006</w:t>
      </w:r>
    </w:p>
    <w:p w:rsidR="00000000" w:rsidDel="00000000" w:rsidP="00000000" w:rsidRDefault="00000000" w:rsidRPr="00000000" w14:paraId="0000000B">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sz w:val="30"/>
          <w:szCs w:val="30"/>
        </w:rPr>
      </w:pPr>
      <w:bookmarkStart w:colFirst="0" w:colLast="0" w:name="_heading=h.i6z3c6k6v5r4" w:id="0"/>
      <w:bookmarkEnd w:id="0"/>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D">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 18/12/2025</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jc w:val="center"/>
        <w:rPr>
          <w:b w:val="0"/>
          <w:bCs w:val="0"/>
          <w:color w:val="990033"/>
          <w:sz w:val="28"/>
          <w:szCs w:val="28"/>
        </w:rPr>
      </w:pPr>
      <w:bookmarkStart w:colFirst="0" w:colLast="0" w:name="_heading=h.jvu3bucxfwj5" w:id="1"/>
      <w:bookmarkEnd w:id="1"/>
      <w:r w:rsidDel="00000000" w:rsidR="00000000" w:rsidRPr="00000000">
        <w:rPr>
          <w:color w:val="990033"/>
          <w:sz w:val="28"/>
          <w:szCs w:val="28"/>
          <w:rtl w:val="0"/>
        </w:rPr>
        <w:t xml:space="preserve">CHANGE RECORDS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268605</wp:posOffset>
                </wp:positionV>
                <wp:extent cx="7017870" cy="79189"/>
                <wp:effectExtent b="0" l="0" r="0" t="0"/>
                <wp:wrapNone/>
                <wp:docPr id="2132352649" name=""/>
                <a:graphic>
                  <a:graphicData uri="http://schemas.microsoft.com/office/word/2010/wordprocessingShape">
                    <wps:wsp>
                      <wps:cNvSpPr/>
                      <wps:cNvPr id="11" name="Shape 11"/>
                      <wps:spPr>
                        <a:xfrm>
                          <a:off x="1843415" y="3746756"/>
                          <a:ext cx="7005170" cy="66489"/>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268605</wp:posOffset>
                </wp:positionV>
                <wp:extent cx="7017870" cy="79189"/>
                <wp:effectExtent b="0" l="0" r="0" t="0"/>
                <wp:wrapNone/>
                <wp:docPr id="213235264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017870" cy="79189"/>
                        </a:xfrm>
                        <a:prstGeom prst="rect"/>
                        <a:ln/>
                      </pic:spPr>
                    </pic:pic>
                  </a:graphicData>
                </a:graphic>
              </wp:anchor>
            </w:drawing>
          </mc:Fallback>
        </mc:AlternateContent>
      </w:r>
    </w:p>
    <w:p w:rsidR="00000000" w:rsidDel="00000000" w:rsidP="00000000" w:rsidRDefault="00000000" w:rsidRPr="00000000" w14:paraId="00000015">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990033"/>
          <w:sz w:val="28"/>
          <w:szCs w:val="28"/>
        </w:rPr>
      </w:pPr>
      <w:r w:rsidDel="00000000" w:rsidR="00000000" w:rsidRPr="00000000">
        <w:rPr>
          <w:rFonts w:ascii="Times New Roman" w:cs="Times New Roman" w:eastAsia="Times New Roman" w:hAnsi="Times New Roman"/>
          <w:b w:val="1"/>
          <w:bCs w:val="1"/>
          <w:color w:val="990033"/>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-571497</wp:posOffset>
                </wp:positionH>
                <wp:positionV relativeFrom="paragraph">
                  <wp:posOffset>210185</wp:posOffset>
                </wp:positionV>
                <wp:extent cx="0" cy="12700"/>
                <wp:effectExtent b="0" l="0" r="0" t="0"/>
                <wp:wrapNone/>
                <wp:docPr id="2132352647" name=""/>
                <a:graphic>
                  <a:graphicData uri="http://schemas.microsoft.com/office/word/2010/wordprocessingShape">
                    <wps:wsp>
                      <wps:cNvSpPr/>
                      <wps:cNvPr id="9" name="Shape 9"/>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-571497</wp:posOffset>
                </wp:positionH>
                <wp:positionV relativeFrom="paragraph">
                  <wp:posOffset>210185</wp:posOffset>
                </wp:positionV>
                <wp:extent cx="0" cy="12700"/>
                <wp:effectExtent b="0" l="0" r="0" t="0"/>
                <wp:wrapNone/>
                <wp:docPr id="213235264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32352653" name=""/>
                <a:graphic>
                  <a:graphicData uri="http://schemas.microsoft.com/office/word/2010/wordprocessingShape">
                    <wps:wsp>
                      <wps:cNvSpPr/>
                      <wps:cNvPr id="15" name="Shape 15"/>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3235265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304.0" w:type="dxa"/>
        <w:jc w:val="center"/>
        <w:tblLayout w:type="fixed"/>
        <w:tblLook w:val="0000"/>
      </w:tblPr>
      <w:tblGrid>
        <w:gridCol w:w="2066"/>
        <w:gridCol w:w="4941"/>
        <w:gridCol w:w="2297"/>
        <w:tblGridChange w:id="0">
          <w:tblGrid>
            <w:gridCol w:w="2066"/>
            <w:gridCol w:w="4941"/>
            <w:gridCol w:w="2297"/>
          </w:tblGrid>
        </w:tblGridChange>
      </w:tblGrid>
      <w:tr>
        <w:trPr>
          <w:cantSplit w:val="0"/>
          <w:trHeight w:val="324" w:hRule="atLeast"/>
          <w:tblHeader w:val="0"/>
        </w:trPr>
        <w:tc>
          <w:tcPr>
            <w:gridSpan w:val="3"/>
            <w:shd w:fill="99ccff" w:val="clear"/>
            <w:vAlign w:val="center"/>
          </w:tcPr>
          <w:p w:rsidR="00000000" w:rsidDel="00000000" w:rsidP="00000000" w:rsidRDefault="00000000" w:rsidRPr="00000000" w14:paraId="00000017">
            <w:pPr>
              <w:spacing w:after="0" w:lineRule="auto"/>
              <w:rPr>
                <w:b w:val="1"/>
                <w:bCs w:val="1"/>
              </w:rPr>
            </w:pPr>
            <w:r w:rsidDel="00000000" w:rsidR="00000000" w:rsidRPr="00000000">
              <w:rPr>
                <w:rFonts w:ascii="Calibri" w:cs="Calibri" w:eastAsia="Calibri" w:hAnsi="Calibri"/>
                <w:b w:val="1"/>
                <w:bCs w:val="1"/>
                <w:rtl w:val="0"/>
              </w:rPr>
              <w:t xml:space="preserve">CREATED BY</w:t>
            </w:r>
            <w:r w:rsidDel="00000000" w:rsidR="00000000" w:rsidRPr="00000000">
              <w:rPr>
                <w:rtl w:val="0"/>
              </w:rPr>
            </w:r>
          </w:p>
        </w:tc>
      </w:tr>
      <w:tr>
        <w:trPr>
          <w:cantSplit w:val="0"/>
          <w:trHeight w:val="353"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58"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D">
            <w:pPr>
              <w:tabs>
                <w:tab w:val="left" w:leader="none" w:pos="3600"/>
              </w:tabs>
              <w:spacing w:after="0" w:lineRule="auto"/>
              <w:rPr/>
            </w:pPr>
            <w:r w:rsidDel="00000000" w:rsidR="00000000" w:rsidRPr="00000000">
              <w:rPr>
                <w:rFonts w:ascii="Calibri" w:cs="Calibri" w:eastAsia="Calibri" w:hAnsi="Calibri"/>
                <w:rtl w:val="0"/>
              </w:rPr>
              <w:t xml:space="preserve">Gülşen Demir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E">
            <w:pPr>
              <w:tabs>
                <w:tab w:val="left" w:leader="none" w:pos="3600"/>
              </w:tabs>
              <w:spacing w:after="0" w:lineRule="auto"/>
              <w:rPr/>
            </w:pPr>
            <w:r w:rsidDel="00000000" w:rsidR="00000000" w:rsidRPr="00000000">
              <w:rPr>
                <w:rFonts w:ascii="Calibri" w:cs="Calibri" w:eastAsia="Calibri" w:hAnsi="Calibri"/>
                <w:rtl w:val="0"/>
              </w:rPr>
              <w:t xml:space="preserve">System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F">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123825</wp:posOffset>
                  </wp:positionV>
                  <wp:extent cx="560705" cy="341630"/>
                  <wp:effectExtent b="0" l="0" r="0" t="0"/>
                  <wp:wrapNone/>
                  <wp:docPr id="213235265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0705" cy="341630"/>
                          </a:xfrm>
                          <a:prstGeom prst="rect"/>
                          <a:ln/>
                        </pic:spPr>
                      </pic:pic>
                    </a:graphicData>
                  </a:graphic>
                </wp:anchor>
              </w:drawing>
            </w:r>
          </w:p>
          <w:p w:rsidR="00000000" w:rsidDel="00000000" w:rsidP="00000000" w:rsidRDefault="00000000" w:rsidRPr="00000000" w14:paraId="00000020">
            <w:pPr>
              <w:tabs>
                <w:tab w:val="left" w:leader="none" w:pos="3600"/>
              </w:tabs>
              <w:spacing w:after="0" w:lineRule="auto"/>
              <w:rPr/>
            </w:pPr>
            <w:r w:rsidDel="00000000" w:rsidR="00000000" w:rsidRPr="00000000">
              <w:rPr>
                <w:rFonts w:ascii="Calibri" w:cs="Calibri" w:eastAsia="Calibri" w:hAnsi="Calibri"/>
                <w:rtl w:val="0"/>
              </w:rPr>
              <w:t xml:space="preserve">18.12.2025</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21">
            <w:pPr>
              <w:tabs>
                <w:tab w:val="left" w:leader="none" w:pos="3600"/>
              </w:tabs>
              <w:spacing w:after="0" w:lineRule="auto"/>
              <w:rPr/>
            </w:pPr>
            <w:r w:rsidDel="00000000" w:rsidR="00000000" w:rsidRPr="00000000">
              <w:rPr>
                <w:rtl w:val="0"/>
              </w:rPr>
            </w:r>
          </w:p>
        </w:tc>
      </w:tr>
      <w:tr>
        <w:trPr>
          <w:cantSplit w:val="0"/>
          <w:trHeight w:val="358"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2">
            <w:pPr>
              <w:tabs>
                <w:tab w:val="left" w:leader="none" w:pos="3600"/>
              </w:tabs>
              <w:spacing w:after="0" w:lineRule="auto"/>
              <w:rPr/>
            </w:pPr>
            <w:r w:rsidDel="00000000" w:rsidR="00000000" w:rsidRPr="00000000">
              <w:rPr>
                <w:rFonts w:ascii="Calibri" w:cs="Calibri" w:eastAsia="Calibri" w:hAnsi="Calibri"/>
                <w:rtl w:val="0"/>
              </w:rPr>
              <w:t xml:space="preserve">Augusta Nwosu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3">
            <w:pPr>
              <w:tabs>
                <w:tab w:val="left" w:leader="none" w:pos="3600"/>
              </w:tabs>
              <w:spacing w:after="0" w:lineRule="auto"/>
              <w:rPr/>
            </w:pPr>
            <w:r w:rsidDel="00000000" w:rsidR="00000000" w:rsidRPr="00000000">
              <w:rPr>
                <w:rFonts w:ascii="Calibri" w:cs="Calibri" w:eastAsia="Calibri" w:hAnsi="Calibri"/>
                <w:rtl w:val="0"/>
              </w:rPr>
              <w:t xml:space="preserve">Electronics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4">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174625</wp:posOffset>
                  </wp:positionV>
                  <wp:extent cx="467995" cy="294640"/>
                  <wp:effectExtent b="0" l="0" r="0" t="0"/>
                  <wp:wrapSquare wrapText="bothSides" distB="0" distT="0" distL="114300" distR="114300"/>
                  <wp:docPr descr="A black background with a black square&#10;&#10;AI-generated content may be incorrect." id="2132352663" name="image8.png"/>
                  <a:graphic>
                    <a:graphicData uri="http://schemas.openxmlformats.org/drawingml/2006/picture">
                      <pic:pic>
                        <pic:nvPicPr>
                          <pic:cNvPr descr="A black background with a black square&#10;&#10;AI-generated content may be incorrect." id="0" name="image8.png"/>
                          <pic:cNvPicPr preferRelativeResize="0"/>
                        </pic:nvPicPr>
                        <pic:blipFill>
                          <a:blip r:embed="rId10"/>
                          <a:srcRect b="0" l="0" r="0" t="0"/>
                          <a:stretch>
                            <a:fillRect/>
                          </a:stretch>
                        </pic:blipFill>
                        <pic:spPr>
                          <a:xfrm>
                            <a:off x="0" y="0"/>
                            <a:ext cx="467995" cy="294640"/>
                          </a:xfrm>
                          <a:prstGeom prst="rect"/>
                          <a:ln/>
                        </pic:spPr>
                      </pic:pic>
                    </a:graphicData>
                  </a:graphic>
                </wp:anchor>
              </w:drawing>
            </w:r>
          </w:p>
          <w:p w:rsidR="00000000" w:rsidDel="00000000" w:rsidP="00000000" w:rsidRDefault="00000000" w:rsidRPr="00000000" w14:paraId="00000025">
            <w:pPr>
              <w:tabs>
                <w:tab w:val="left" w:leader="none" w:pos="3600"/>
              </w:tabs>
              <w:spacing w:after="0" w:lineRule="auto"/>
              <w:rPr/>
            </w:pPr>
            <w:r w:rsidDel="00000000" w:rsidR="00000000" w:rsidRPr="00000000">
              <w:rPr>
                <w:rFonts w:ascii="Calibri" w:cs="Calibri" w:eastAsia="Calibri" w:hAnsi="Calibri"/>
                <w:rtl w:val="0"/>
              </w:rPr>
              <w:t xml:space="preserve">18.12.2025</w:t>
            </w:r>
            <w:r w:rsidDel="00000000" w:rsidR="00000000" w:rsidRPr="00000000">
              <w:rPr>
                <w:rtl w:val="0"/>
              </w:rPr>
            </w:r>
          </w:p>
          <w:p w:rsidR="00000000" w:rsidDel="00000000" w:rsidP="00000000" w:rsidRDefault="00000000" w:rsidRPr="00000000" w14:paraId="00000026">
            <w:pPr>
              <w:tabs>
                <w:tab w:val="left" w:leader="none" w:pos="3600"/>
              </w:tabs>
              <w:spacing w:after="0" w:lineRule="auto"/>
              <w:rPr/>
            </w:pPr>
            <w:r w:rsidDel="00000000" w:rsidR="00000000" w:rsidRPr="00000000">
              <w:rPr>
                <w:rtl w:val="0"/>
              </w:rPr>
            </w:r>
          </w:p>
        </w:tc>
      </w:tr>
      <w:tr>
        <w:trPr>
          <w:cantSplit w:val="0"/>
          <w:trHeight w:val="333"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27">
            <w:pPr>
              <w:tabs>
                <w:tab w:val="left" w:leader="none" w:pos="3600"/>
              </w:tabs>
              <w:spacing w:after="0" w:lineRule="auto"/>
              <w:rPr/>
            </w:pPr>
            <w:r w:rsidDel="00000000" w:rsidR="00000000" w:rsidRPr="00000000">
              <w:rPr>
                <w:rFonts w:ascii="Calibri" w:cs="Calibri" w:eastAsia="Calibri" w:hAnsi="Calibri"/>
                <w:b w:val="1"/>
                <w:bCs w:val="1"/>
                <w:rtl w:val="0"/>
              </w:rPr>
              <w:t xml:space="preserve">CHECKED BY</w:t>
            </w:r>
            <w:r w:rsidDel="00000000" w:rsidR="00000000" w:rsidRPr="00000000">
              <w:rPr>
                <w:rtl w:val="0"/>
              </w:rPr>
            </w:r>
          </w:p>
        </w:tc>
      </w:tr>
      <w:tr>
        <w:trPr>
          <w:cantSplit w:val="0"/>
          <w:trHeight w:val="362"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70"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D">
            <w:pPr>
              <w:tabs>
                <w:tab w:val="left" w:leader="none" w:pos="3645"/>
              </w:tabs>
              <w:spacing w:after="0" w:lineRule="auto"/>
              <w:rPr/>
            </w:pPr>
            <w:r w:rsidDel="00000000" w:rsidR="00000000" w:rsidRPr="00000000">
              <w:rPr>
                <w:rFonts w:ascii="Calibri" w:cs="Calibri" w:eastAsia="Calibri" w:hAnsi="Calibri"/>
                <w:rtl w:val="0"/>
              </w:rPr>
              <w:t xml:space="preserve">Fadime Taş</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E">
            <w:pPr>
              <w:tabs>
                <w:tab w:val="left" w:leader="none" w:pos="3645"/>
              </w:tabs>
              <w:spacing w:after="0" w:lineRule="auto"/>
              <w:rPr/>
            </w:pPr>
            <w:r w:rsidDel="00000000" w:rsidR="00000000" w:rsidRPr="00000000">
              <w:rPr>
                <w:rFonts w:ascii="Calibri" w:cs="Calibri" w:eastAsia="Calibri" w:hAnsi="Calibri"/>
                <w:rtl w:val="0"/>
              </w:rPr>
              <w:t xml:space="preserve">Quality Engineer</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F">
            <w:pPr>
              <w:tabs>
                <w:tab w:val="left" w:leader="none" w:pos="3645"/>
              </w:tabs>
              <w:spacing w:after="0" w:lineRule="auto"/>
              <w:rPr/>
            </w:pPr>
            <w:r w:rsidDel="00000000" w:rsidR="00000000" w:rsidRPr="00000000">
              <w:rPr>
                <w:rtl w:val="0"/>
              </w:rPr>
            </w:r>
          </w:p>
          <w:p w:rsidR="00000000" w:rsidDel="00000000" w:rsidP="00000000" w:rsidRDefault="00000000" w:rsidRPr="00000000" w14:paraId="00000030">
            <w:pPr>
              <w:tabs>
                <w:tab w:val="left" w:leader="none" w:pos="3645"/>
              </w:tabs>
              <w:spacing w:after="0" w:lineRule="auto"/>
              <w:rPr/>
            </w:pPr>
            <w:r w:rsidDel="00000000" w:rsidR="00000000" w:rsidRPr="00000000">
              <w:rPr>
                <w:rFonts w:ascii="Calibri" w:cs="Calibri" w:eastAsia="Calibri" w:hAnsi="Calibri"/>
                <w:rtl w:val="0"/>
              </w:rPr>
              <w:t xml:space="preserve">18.12.2025  </w:t>
            </w:r>
            <w:r w:rsidDel="00000000" w:rsidR="00000000" w:rsidRPr="00000000">
              <w:rPr>
                <w:rFonts w:ascii="Cambria" w:cs="Cambria" w:eastAsia="Cambria" w:hAnsi="Cambria"/>
                <w:color w:val="000000"/>
                <w:sz w:val="22"/>
                <w:szCs w:val="22"/>
              </w:rPr>
              <w:drawing>
                <wp:inline distB="0" distT="0" distL="0" distR="0">
                  <wp:extent cx="464820" cy="320040"/>
                  <wp:effectExtent b="0" l="0" r="0" t="0"/>
                  <wp:docPr descr="A black line with a curved line&#10;&#10;AI-generated content may be incorrect." id="2132352660" name="image3.png"/>
                  <a:graphic>
                    <a:graphicData uri="http://schemas.openxmlformats.org/drawingml/2006/picture">
                      <pic:pic>
                        <pic:nvPicPr>
                          <pic:cNvPr descr="A black line with a curved line&#10;&#10;AI-generated content may be incorrect." id="0" name="image3.png"/>
                          <pic:cNvPicPr preferRelativeResize="0"/>
                        </pic:nvPicPr>
                        <pic:blipFill>
                          <a:blip r:embed="rId11"/>
                          <a:srcRect b="0" l="0" r="0" t="0"/>
                          <a:stretch>
                            <a:fillRect/>
                          </a:stretch>
                        </pic:blipFill>
                        <pic:spPr>
                          <a:xfrm>
                            <a:off x="0" y="0"/>
                            <a:ext cx="46482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tabs>
                <w:tab w:val="left" w:leader="none" w:pos="3645"/>
              </w:tabs>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7" w:hRule="atLeast"/>
          <w:tblHeader w:val="0"/>
        </w:trPr>
        <w:tc>
          <w:tcPr>
            <w:gridSpan w:val="3"/>
            <w:shd w:fill="99ccff" w:val="clear"/>
            <w:vAlign w:val="center"/>
          </w:tcPr>
          <w:p w:rsidR="00000000" w:rsidDel="00000000" w:rsidP="00000000" w:rsidRDefault="00000000" w:rsidRPr="00000000" w14:paraId="00000032">
            <w:pPr>
              <w:spacing w:after="0" w:lineRule="auto"/>
              <w:rPr>
                <w:b w:val="1"/>
                <w:bCs w:val="1"/>
              </w:rPr>
            </w:pPr>
            <w:r w:rsidDel="00000000" w:rsidR="00000000" w:rsidRPr="00000000">
              <w:rPr>
                <w:rFonts w:ascii="Calibri" w:cs="Calibri" w:eastAsia="Calibri" w:hAnsi="Calibri"/>
                <w:b w:val="1"/>
                <w:bCs w:val="1"/>
                <w:rtl w:val="0"/>
              </w:rPr>
              <w:t xml:space="preserve"> APPROVED BY</w:t>
            </w:r>
            <w:r w:rsidDel="00000000" w:rsidR="00000000" w:rsidRPr="00000000">
              <w:rPr>
                <w:rtl w:val="0"/>
              </w:rPr>
            </w:r>
          </w:p>
        </w:tc>
      </w:tr>
      <w:tr>
        <w:trPr>
          <w:cantSplit w:val="0"/>
          <w:trHeight w:val="127"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5">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6">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7">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1018"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8">
            <w:pPr>
              <w:tabs>
                <w:tab w:val="left" w:leader="none" w:pos="3600"/>
              </w:tabs>
              <w:spacing w:after="0" w:lineRule="auto"/>
              <w:rPr/>
            </w:pPr>
            <w:r w:rsidDel="00000000" w:rsidR="00000000" w:rsidRPr="00000000">
              <w:rPr>
                <w:rFonts w:ascii="Calibri" w:cs="Calibri" w:eastAsia="Calibri" w:hAnsi="Calibri"/>
                <w:rtl w:val="0"/>
              </w:rPr>
              <w:t xml:space="preserve">Efe Ateş</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9">
            <w:pPr>
              <w:tabs>
                <w:tab w:val="left" w:leader="none" w:pos="3600"/>
              </w:tabs>
              <w:spacing w:after="0" w:lineRule="auto"/>
              <w:rPr/>
            </w:pPr>
            <w:r w:rsidDel="00000000" w:rsidR="00000000" w:rsidRPr="00000000">
              <w:rPr>
                <w:rFonts w:ascii="Calibri" w:cs="Calibri" w:eastAsia="Calibri" w:hAnsi="Calibri"/>
                <w:rtl w:val="0"/>
              </w:rPr>
              <w:t xml:space="preserve">Program Manager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A">
            <w:pPr>
              <w:tabs>
                <w:tab w:val="left" w:leader="none" w:pos="3600"/>
              </w:tabs>
              <w:spacing w:after="0" w:lineRule="auto"/>
              <w:rPr/>
            </w:pPr>
            <w:r w:rsidDel="00000000" w:rsidR="00000000" w:rsidRPr="00000000">
              <w:rPr>
                <w:rFonts w:ascii="Calibri" w:cs="Calibri" w:eastAsia="Calibri" w:hAnsi="Calibri"/>
                <w:rtl w:val="0"/>
              </w:rPr>
              <w:t xml:space="preserve">18.12.2025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753745</wp:posOffset>
                  </wp:positionH>
                  <wp:positionV relativeFrom="paragraph">
                    <wp:posOffset>-60959</wp:posOffset>
                  </wp:positionV>
                  <wp:extent cx="600075" cy="371475"/>
                  <wp:effectExtent b="0" l="0" r="0" t="0"/>
                  <wp:wrapSquare wrapText="bothSides" distB="0" distT="0" distL="0" distR="0"/>
                  <wp:docPr descr="A close-up of a signature&#10;&#10;AI-generated content may be incorrect." id="2132352661" name="image6.jpg"/>
                  <a:graphic>
                    <a:graphicData uri="http://schemas.openxmlformats.org/drawingml/2006/picture">
                      <pic:pic>
                        <pic:nvPicPr>
                          <pic:cNvPr descr="A close-up of a signature&#10;&#10;AI-generated content may be incorrect." id="0" name="image6.jpg"/>
                          <pic:cNvPicPr preferRelativeResize="0"/>
                        </pic:nvPicPr>
                        <pic:blipFill>
                          <a:blip r:embed="rId12"/>
                          <a:srcRect b="0" l="0" r="0" t="0"/>
                          <a:stretch>
                            <a:fillRect/>
                          </a:stretch>
                        </pic:blipFill>
                        <pic:spPr>
                          <a:xfrm>
                            <a:off x="0" y="0"/>
                            <a:ext cx="600075" cy="371475"/>
                          </a:xfrm>
                          <a:prstGeom prst="rect"/>
                          <a:ln/>
                        </pic:spPr>
                      </pic:pic>
                    </a:graphicData>
                  </a:graphic>
                </wp:anchor>
              </w:drawing>
            </w:r>
          </w:p>
          <w:p w:rsidR="00000000" w:rsidDel="00000000" w:rsidP="00000000" w:rsidRDefault="00000000" w:rsidRPr="00000000" w14:paraId="0000003B">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3C">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990033"/>
          <w:sz w:val="28"/>
          <w:szCs w:val="28"/>
        </w:rPr>
      </w:pPr>
      <w:bookmarkStart w:colFirst="0" w:colLast="0" w:name="_heading=h.8e1icvhgjcvn" w:id="2"/>
      <w:bookmarkEnd w:id="2"/>
      <w:r w:rsidDel="00000000" w:rsidR="00000000" w:rsidRPr="00000000">
        <w:rPr>
          <w:rFonts w:ascii="Times New Roman" w:cs="Times New Roman" w:eastAsia="Times New Roman" w:hAnsi="Times New Roman"/>
          <w:b w:val="1"/>
          <w:bCs w:val="1"/>
          <w:color w:val="990033"/>
          <w:sz w:val="28"/>
          <w:szCs w:val="28"/>
          <w:rtl w:val="0"/>
        </w:rPr>
        <w:t xml:space="preserve">  REVISIONS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-473072</wp:posOffset>
                </wp:positionH>
                <wp:positionV relativeFrom="paragraph">
                  <wp:posOffset>284480</wp:posOffset>
                </wp:positionV>
                <wp:extent cx="0" cy="12700"/>
                <wp:effectExtent b="0" l="0" r="0" t="0"/>
                <wp:wrapNone/>
                <wp:docPr id="2132352643" name=""/>
                <a:graphic>
                  <a:graphicData uri="http://schemas.microsoft.com/office/word/2010/wordprocessingShape">
                    <wps:wsp>
                      <wps:cNvSpPr/>
                      <wps:cNvPr id="5" name="Shape 5"/>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-473072</wp:posOffset>
                </wp:positionH>
                <wp:positionV relativeFrom="paragraph">
                  <wp:posOffset>284480</wp:posOffset>
                </wp:positionV>
                <wp:extent cx="0" cy="12700"/>
                <wp:effectExtent b="0" l="0" r="0" t="0"/>
                <wp:wrapNone/>
                <wp:docPr id="213235264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32352641" name=""/>
                <a:graphic>
                  <a:graphicData uri="http://schemas.microsoft.com/office/word/2010/wordprocessingShape">
                    <wps:wsp>
                      <wps:cNvSpPr/>
                      <wps:cNvPr id="3" name="Shape 3"/>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3235264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E">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Rev. No</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F">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Change Description</w:t>
            </w:r>
            <w:r w:rsidDel="00000000" w:rsidR="00000000" w:rsidRPr="00000000">
              <w:rPr>
                <w:rtl w:val="0"/>
              </w:rPr>
            </w:r>
          </w:p>
        </w:tc>
        <w:tc>
          <w:tcPr>
            <w:tcBorders>
              <w:top w:color="000000" w:space="0" w:sz="6" w:val="single"/>
              <w:bottom w:color="000000" w:space="0" w:sz="4" w:val="single"/>
            </w:tcBorders>
          </w:tcPr>
          <w:p w:rsidR="00000000" w:rsidDel="00000000" w:rsidP="00000000" w:rsidRDefault="00000000" w:rsidRPr="00000000" w14:paraId="00000040">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41">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QA Approval</w:t>
            </w: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2">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A">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B">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C">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D">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pacing w:after="0" w:before="240" w:line="259" w:lineRule="auto"/>
        <w:rPr>
          <w:rFonts w:ascii="Times New Roman" w:cs="Times New Roman" w:eastAsia="Times New Roman" w:hAnsi="Times New Roman"/>
          <w:b w:val="1"/>
          <w:bCs w:val="1"/>
          <w:color w:val="632423"/>
          <w:sz w:val="28"/>
          <w:szCs w:val="28"/>
        </w:rPr>
      </w:pPr>
      <w:r w:rsidDel="00000000" w:rsidR="00000000" w:rsidRPr="00000000">
        <w:rPr>
          <w:rtl w:val="0"/>
        </w:rPr>
      </w:r>
    </w:p>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pacing w:after="0" w:before="240" w:line="360" w:lineRule="auto"/>
        <w:rPr>
          <w:rFonts w:ascii="Times New Roman" w:cs="Times New Roman" w:eastAsia="Times New Roman" w:hAnsi="Times New Roman"/>
          <w:b w:val="1"/>
          <w:bCs w:val="1"/>
          <w:color w:val="632423"/>
          <w:sz w:val="28"/>
          <w:szCs w:val="28"/>
        </w:rPr>
      </w:pPr>
      <w:r w:rsidDel="00000000" w:rsidR="00000000" w:rsidRPr="00000000">
        <w:rPr>
          <w:rFonts w:ascii="Times New Roman" w:cs="Times New Roman" w:eastAsia="Times New Roman" w:hAnsi="Times New Roman"/>
          <w:b w:val="1"/>
          <w:bCs w:val="1"/>
          <w:color w:val="632423"/>
          <w:sz w:val="28"/>
          <w:szCs w:val="28"/>
          <w:rtl w:val="0"/>
        </w:rPr>
        <w:t xml:space="preserve">TABLE OF CONTENTS</w:t>
      </w:r>
    </w:p>
    <w:sdt>
      <w:sdtPr>
        <w:id w:val="708646016"/>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after="0" w:before="60" w:line="360" w:lineRule="auto"/>
            <w:ind w:left="360" w:firstLine="0"/>
            <w:rPr>
              <w:rFonts w:ascii="Times New Roman" w:cs="Times New Roman" w:eastAsia="Times New Roman" w:hAnsi="Times New Roman"/>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vu3bucxfwj5">
            <w:r w:rsidDel="00000000" w:rsidR="00000000" w:rsidRPr="00000000">
              <w:rPr>
                <w:rFonts w:ascii="Times New Roman" w:cs="Times New Roman" w:eastAsia="Times New Roman" w:hAnsi="Times New Roman"/>
                <w:color w:val="000000"/>
                <w:u w:val="no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rPr>
              <w:rFonts w:ascii="Times New Roman" w:cs="Times New Roman" w:eastAsia="Times New Roman" w:hAnsi="Times New Roman"/>
              <w:b w:val="1"/>
              <w:bCs w:val="1"/>
              <w:color w:val="000000"/>
              <w:u w:val="none"/>
            </w:rPr>
          </w:pPr>
          <w:hyperlink w:anchor="_heading=h.tgpd8428y73x">
            <w:r w:rsidDel="00000000" w:rsidR="00000000" w:rsidRPr="00000000">
              <w:rPr>
                <w:rFonts w:ascii="Times New Roman" w:cs="Times New Roman" w:eastAsia="Times New Roman" w:hAnsi="Times New Roman"/>
                <w:b w:val="1"/>
                <w:bCs w:val="1"/>
                <w:color w:val="000000"/>
                <w:u w:val="none"/>
                <w:rtl w:val="0"/>
              </w:rPr>
              <w:t xml:space="preserve">1. PURPOSE</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rPr>
              <w:rFonts w:ascii="Times New Roman" w:cs="Times New Roman" w:eastAsia="Times New Roman" w:hAnsi="Times New Roman"/>
              <w:b w:val="1"/>
              <w:bCs w:val="1"/>
              <w:color w:val="000000"/>
              <w:u w:val="none"/>
            </w:rPr>
          </w:pPr>
          <w:hyperlink w:anchor="_heading=h.4i5rnpecgkbr">
            <w:r w:rsidDel="00000000" w:rsidR="00000000" w:rsidRPr="00000000">
              <w:rPr>
                <w:rFonts w:ascii="Times New Roman" w:cs="Times New Roman" w:eastAsia="Times New Roman" w:hAnsi="Times New Roman"/>
                <w:b w:val="1"/>
                <w:bCs w:val="1"/>
                <w:color w:val="000000"/>
                <w:u w:val="none"/>
                <w:rtl w:val="0"/>
              </w:rPr>
              <w:t xml:space="preserve">2. SCOPE</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rPr>
              <w:rFonts w:ascii="Times New Roman" w:cs="Times New Roman" w:eastAsia="Times New Roman" w:hAnsi="Times New Roman"/>
              <w:b w:val="1"/>
              <w:bCs w:val="1"/>
              <w:color w:val="000000"/>
              <w:u w:val="none"/>
            </w:rPr>
          </w:pPr>
          <w:hyperlink w:anchor="_heading=h.hzbtvgcu8f4s">
            <w:r w:rsidDel="00000000" w:rsidR="00000000" w:rsidRPr="00000000">
              <w:rPr>
                <w:rFonts w:ascii="Times New Roman" w:cs="Times New Roman" w:eastAsia="Times New Roman" w:hAnsi="Times New Roman"/>
                <w:b w:val="1"/>
                <w:bCs w:val="1"/>
                <w:color w:val="000000"/>
                <w:u w:val="none"/>
                <w:rtl w:val="0"/>
              </w:rPr>
              <w:t xml:space="preserve">3. SUSTAINABLE DEVELOPMENT</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360" w:firstLine="0"/>
            <w:rPr>
              <w:rFonts w:ascii="Times New Roman" w:cs="Times New Roman" w:eastAsia="Times New Roman" w:hAnsi="Times New Roman"/>
              <w:color w:val="000000"/>
              <w:u w:val="none"/>
            </w:rPr>
          </w:pPr>
          <w:hyperlink w:anchor="_heading=h.wcnrag487bw5">
            <w:r w:rsidDel="00000000" w:rsidR="00000000" w:rsidRPr="00000000">
              <w:rPr>
                <w:rFonts w:ascii="Times New Roman" w:cs="Times New Roman" w:eastAsia="Times New Roman" w:hAnsi="Times New Roman"/>
                <w:color w:val="000000"/>
                <w:u w:val="none"/>
                <w:rtl w:val="0"/>
              </w:rPr>
              <w:t xml:space="preserve">Alignment With Sustainable Engineering Practices</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h02lz9hjo6ff">
            <w:r w:rsidDel="00000000" w:rsidR="00000000" w:rsidRPr="00000000">
              <w:rPr>
                <w:rFonts w:ascii="Times New Roman" w:cs="Times New Roman" w:eastAsia="Times New Roman" w:hAnsi="Times New Roman"/>
                <w:color w:val="000000"/>
                <w:u w:val="none"/>
                <w:rtl w:val="0"/>
              </w:rPr>
              <w:t xml:space="preserve">I. Design For Disassembly</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xoppz7gttd5">
            <w:r w:rsidDel="00000000" w:rsidR="00000000" w:rsidRPr="00000000">
              <w:rPr>
                <w:rFonts w:ascii="Times New Roman" w:cs="Times New Roman" w:eastAsia="Times New Roman" w:hAnsi="Times New Roman"/>
                <w:color w:val="000000"/>
                <w:u w:val="none"/>
                <w:rtl w:val="0"/>
              </w:rPr>
              <w:t xml:space="preserve">II. Resource Efficiency</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ff8kn0c0v8ym">
            <w:r w:rsidDel="00000000" w:rsidR="00000000" w:rsidRPr="00000000">
              <w:rPr>
                <w:rFonts w:ascii="Times New Roman" w:cs="Times New Roman" w:eastAsia="Times New Roman" w:hAnsi="Times New Roman"/>
                <w:color w:val="000000"/>
                <w:u w:val="none"/>
                <w:rtl w:val="0"/>
              </w:rPr>
              <w:t xml:space="preserve">III. Economic Sustainability</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eraf81qcmcaw">
            <w:r w:rsidDel="00000000" w:rsidR="00000000" w:rsidRPr="00000000">
              <w:rPr>
                <w:rFonts w:ascii="Times New Roman" w:cs="Times New Roman" w:eastAsia="Times New Roman" w:hAnsi="Times New Roman"/>
                <w:color w:val="000000"/>
                <w:u w:val="none"/>
                <w:rtl w:val="0"/>
              </w:rPr>
              <w:t xml:space="preserve">IV. Environmental Sustainability</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514qhh141dnm">
            <w:r w:rsidDel="00000000" w:rsidR="00000000" w:rsidRPr="00000000">
              <w:rPr>
                <w:rFonts w:ascii="Times New Roman" w:cs="Times New Roman" w:eastAsia="Times New Roman" w:hAnsi="Times New Roman"/>
                <w:color w:val="000000"/>
                <w:u w:val="none"/>
                <w:rtl w:val="0"/>
              </w:rPr>
              <w:t xml:space="preserve">V. Social Sustainability</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Times New Roman" w:cs="Times New Roman" w:eastAsia="Times New Roman" w:hAnsi="Times New Roman"/>
              <w:color w:val="000000"/>
              <w:u w:val="none"/>
            </w:rPr>
          </w:pPr>
          <w:hyperlink w:anchor="_heading=h.eev7xyzc9mew">
            <w:r w:rsidDel="00000000" w:rsidR="00000000" w:rsidRPr="00000000">
              <w:rPr>
                <w:rFonts w:ascii="Times New Roman" w:cs="Times New Roman" w:eastAsia="Times New Roman" w:hAnsi="Times New Roman"/>
                <w:color w:val="000000"/>
                <w:u w:val="none"/>
                <w:rtl w:val="0"/>
              </w:rPr>
              <w:t xml:space="preserve">Alignment with the United Nations Sustainable Development Goals (SDGs)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h.nsuozrronmmh">
            <w:r w:rsidDel="00000000" w:rsidR="00000000" w:rsidRPr="00000000">
              <w:rPr>
                <w:rFonts w:ascii="Times New Roman" w:cs="Times New Roman" w:eastAsia="Times New Roman" w:hAnsi="Times New Roman"/>
                <w:color w:val="000000"/>
                <w:u w:val="none"/>
                <w:rtl w:val="0"/>
              </w:rPr>
              <w:t xml:space="preserve">SDG 3: Good Health and Well-Being</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SDG 9: Industry, Innovation, and Infrastructure</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SDG 12: Responsible Consumption and Production</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SDG 13: Climate Action (Indirect Contribution)</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Commitment to Sustainable and Ethical Design</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rPr>
              <w:b w:val="1"/>
              <w:bCs w:val="1"/>
              <w:color w:val="000000"/>
              <w:u w:val="none"/>
            </w:rPr>
          </w:pPr>
          <w:hyperlink w:anchor="_heading=h.7jnkm5wgsmh9">
            <w:r w:rsidDel="00000000" w:rsidR="00000000" w:rsidRPr="00000000">
              <w:rPr>
                <w:rFonts w:ascii="Times New Roman" w:cs="Times New Roman" w:eastAsia="Times New Roman" w:hAnsi="Times New Roman"/>
                <w:b w:val="1"/>
                <w:bCs w:val="1"/>
                <w:color w:val="000000"/>
                <w:u w:val="none"/>
                <w:rtl w:val="0"/>
              </w:rPr>
              <w:t xml:space="preserve">REFERENCES</w:t>
            </w:r>
          </w:hyperlink>
          <w:hyperlink w:anchor="_heading=h.7jnkm5wgsmh9">
            <w:r w:rsidDel="00000000" w:rsidR="00000000" w:rsidRPr="00000000">
              <w:rPr>
                <w:b w:val="1"/>
                <w:bCs w:val="1"/>
                <w:color w:val="000000"/>
                <w:u w:val="none"/>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widowControl w:val="0"/>
        <w:tabs>
          <w:tab w:val="right" w:leader="none" w:pos="12000"/>
        </w:tabs>
        <w:spacing w:after="0" w:before="60" w:line="360" w:lineRule="auto"/>
        <w:rPr/>
      </w:pPr>
      <w:r w:rsidDel="00000000" w:rsidR="00000000" w:rsidRPr="00000000">
        <w:rPr>
          <w:rtl w:val="0"/>
        </w:rPr>
      </w:r>
    </w:p>
    <w:p w:rsidR="00000000" w:rsidDel="00000000" w:rsidP="00000000" w:rsidRDefault="00000000" w:rsidRPr="00000000" w14:paraId="00000062">
      <w:pPr>
        <w:keepNext w:val="1"/>
        <w:pBdr>
          <w:bottom w:color="000000" w:space="0" w:sz="0" w:val="none"/>
        </w:pBdr>
        <w:spacing w:after="360" w:before="360" w:line="360" w:lineRule="auto"/>
        <w:jc w:val="both"/>
        <w:rPr>
          <w:rFonts w:ascii="Cambria" w:cs="Cambria" w:eastAsia="Cambria" w:hAnsi="Cambria"/>
          <w:b w:val="1"/>
          <w:bCs w:val="1"/>
          <w:smallCaps w:val="1"/>
          <w:color w:val="632423"/>
          <w:sz w:val="28"/>
          <w:szCs w:val="28"/>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mallCaps w:val="1"/>
          <w:color w:val="63242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
        </w:numPr>
        <w:ind w:left="720" w:hanging="360"/>
        <w:rPr/>
      </w:pPr>
      <w:bookmarkStart w:colFirst="0" w:colLast="0" w:name="_heading=h.tgpd8428y73x" w:id="3"/>
      <w:bookmarkEnd w:id="3"/>
      <w:r w:rsidDel="00000000" w:rsidR="00000000" w:rsidRPr="00000000">
        <w:rPr>
          <w:rtl w:val="0"/>
        </w:rPr>
        <w:t xml:space="preserve">PURPOSE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252.00000000000003"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purpose of this affirmation is to demonstrate how the non-contact clinical thermometer project </w:t>
      </w:r>
      <w:r w:rsidDel="00000000" w:rsidR="00000000" w:rsidRPr="00000000">
        <w:rPr>
          <w:rFonts w:ascii="Cambria" w:cs="Cambria" w:eastAsia="Cambria" w:hAnsi="Cambria"/>
          <w:sz w:val="22"/>
          <w:szCs w:val="22"/>
          <w:rtl w:val="0"/>
        </w:rPr>
        <w:t xml:space="preserve">contributes to sustainable development, especially its alignment </w:t>
      </w:r>
      <w:r w:rsidDel="00000000" w:rsidR="00000000" w:rsidRPr="00000000">
        <w:rPr>
          <w:rFonts w:ascii="Cambria" w:cs="Cambria" w:eastAsia="Cambria" w:hAnsi="Cambria"/>
          <w:color w:val="000000"/>
          <w:sz w:val="22"/>
          <w:szCs w:val="22"/>
          <w:rtl w:val="0"/>
        </w:rPr>
        <w:t xml:space="preserve">with the United Nations Sustainable Development Goals (SDGs). The project aims to support sustainable healthcare by improving hygienic clinical practices, enhancing patient safety, and promoting responsible use of medical resources through innovative, non-contact temperature measurement technology.</w:t>
      </w:r>
    </w:p>
    <w:p w:rsidR="00000000" w:rsidDel="00000000" w:rsidP="00000000" w:rsidRDefault="00000000" w:rsidRPr="00000000" w14:paraId="00000066">
      <w:pPr>
        <w:pStyle w:val="Heading1"/>
        <w:numPr>
          <w:ilvl w:val="0"/>
          <w:numId w:val="2"/>
        </w:numPr>
        <w:ind w:left="720" w:hanging="360"/>
        <w:rPr/>
      </w:pPr>
      <w:bookmarkStart w:colFirst="0" w:colLast="0" w:name="_heading=h.4i5rnpecgkbr" w:id="4"/>
      <w:bookmarkEnd w:id="4"/>
      <w:r w:rsidDel="00000000" w:rsidR="00000000" w:rsidRPr="00000000">
        <w:rPr>
          <w:rtl w:val="0"/>
        </w:rPr>
        <w:t xml:space="preserve">SCOPE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252.00000000000003"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scope of this affirmation covers the contribution of the non-contact clinical thermometer to sustainable development within healthcare systems. It focuses on the device’s role in supporting public health, reducing infection risks, minimizing medical waste, and encouraging sustainable medical device design. The affirmation applies to the academic design and development phase and does not include large-scale manufacturing or commercialization processes.</w:t>
      </w:r>
    </w:p>
    <w:p w:rsidR="00000000" w:rsidDel="00000000" w:rsidP="00000000" w:rsidRDefault="00000000" w:rsidRPr="00000000" w14:paraId="00000068">
      <w:pPr>
        <w:pStyle w:val="Heading1"/>
        <w:numPr>
          <w:ilvl w:val="0"/>
          <w:numId w:val="2"/>
        </w:numPr>
        <w:ind w:left="720" w:hanging="360"/>
        <w:rPr/>
      </w:pPr>
      <w:bookmarkStart w:colFirst="0" w:colLast="0" w:name="_heading=h.hzbtvgcu8f4s" w:id="5"/>
      <w:bookmarkEnd w:id="5"/>
      <w:r w:rsidDel="00000000" w:rsidR="00000000" w:rsidRPr="00000000">
        <w:rPr>
          <w:rtl w:val="0"/>
        </w:rPr>
        <w:t xml:space="preserve">SUSTAINABLE DEVELOPMENT</w:t>
      </w:r>
    </w:p>
    <w:p w:rsidR="00000000" w:rsidDel="00000000" w:rsidP="00000000" w:rsidRDefault="00000000" w:rsidRPr="00000000" w14:paraId="00000069">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sustainable development section is expressed in two-fold. First, the alignment of the project with sustainable engineering practices is analysed. This explores how the project embodies the core philosophy of sustainable engineering by being extremely reusable. Next, the alignment of the project with the UN Sustainable Development Goals(SDGs) is analysed. Finally, its commitment to sustainable and ethical design is explored.</w:t>
      </w:r>
    </w:p>
    <w:p w:rsidR="00000000" w:rsidDel="00000000" w:rsidP="00000000" w:rsidRDefault="00000000" w:rsidRPr="00000000" w14:paraId="0000006A">
      <w:pPr>
        <w:pStyle w:val="Heading2"/>
        <w:rPr>
          <w:sz w:val="22"/>
          <w:szCs w:val="22"/>
        </w:rPr>
      </w:pPr>
      <w:bookmarkStart w:colFirst="0" w:colLast="0" w:name="_heading=h.wcnrag487bw5" w:id="6"/>
      <w:bookmarkEnd w:id="6"/>
      <w:r w:rsidDel="00000000" w:rsidR="00000000" w:rsidRPr="00000000">
        <w:rPr>
          <w:rtl w:val="0"/>
        </w:rPr>
        <w:t xml:space="preserve">Alignment With Sustainable Engineering Practices</w:t>
      </w:r>
      <w:r w:rsidDel="00000000" w:rsidR="00000000" w:rsidRPr="00000000">
        <w:rPr>
          <w:rtl w:val="0"/>
        </w:rPr>
      </w:r>
    </w:p>
    <w:p w:rsidR="00000000" w:rsidDel="00000000" w:rsidP="00000000" w:rsidRDefault="00000000" w:rsidRPr="00000000" w14:paraId="0000006B">
      <w:pPr>
        <w:pStyle w:val="Heading3"/>
        <w:numPr>
          <w:ilvl w:val="0"/>
          <w:numId w:val="1"/>
        </w:numPr>
        <w:spacing w:before="200" w:lineRule="auto"/>
        <w:ind w:left="720" w:hanging="360"/>
        <w:rPr/>
      </w:pPr>
      <w:bookmarkStart w:colFirst="0" w:colLast="0" w:name="_heading=h.h02lz9hjo6ff" w:id="7"/>
      <w:bookmarkEnd w:id="7"/>
      <w:r w:rsidDel="00000000" w:rsidR="00000000" w:rsidRPr="00000000">
        <w:rPr>
          <w:rtl w:val="0"/>
        </w:rPr>
        <w:t xml:space="preserve">Design For Disassembly</w:t>
      </w:r>
    </w:p>
    <w:p w:rsidR="00000000" w:rsidDel="00000000" w:rsidP="00000000" w:rsidRDefault="00000000" w:rsidRPr="00000000" w14:paraId="0000006C">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is highly repairable. Inculcating the use of headers and other connectors ensures their configurations are reusable in multiple devices. This extends the product lifecycle, keeping a majority of the material in use, should any part get damaged.</w:t>
      </w:r>
    </w:p>
    <w:p w:rsidR="00000000" w:rsidDel="00000000" w:rsidP="00000000" w:rsidRDefault="00000000" w:rsidRPr="00000000" w14:paraId="0000006D">
      <w:pPr>
        <w:pStyle w:val="Heading3"/>
        <w:numPr>
          <w:ilvl w:val="0"/>
          <w:numId w:val="1"/>
        </w:numPr>
        <w:ind w:left="720" w:hanging="360"/>
        <w:rPr/>
      </w:pPr>
      <w:bookmarkStart w:colFirst="0" w:colLast="0" w:name="_heading=h.xoppz7gttd5" w:id="8"/>
      <w:bookmarkEnd w:id="8"/>
      <w:r w:rsidDel="00000000" w:rsidR="00000000" w:rsidRPr="00000000">
        <w:rPr>
          <w:rtl w:val="0"/>
        </w:rPr>
        <w:t xml:space="preserve">Resource Efficiency</w:t>
      </w:r>
    </w:p>
    <w:p w:rsidR="00000000" w:rsidDel="00000000" w:rsidP="00000000" w:rsidRDefault="00000000" w:rsidRPr="00000000" w14:paraId="0000006E">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was created with the mindset of maximizing our available resources. We prioritized selecting specific modules and subcomponents to perform the functions they are required. We also optimized our device by providing only the relevant materials, preventing excessive components that could be described as wastage.</w:t>
      </w:r>
    </w:p>
    <w:p w:rsidR="00000000" w:rsidDel="00000000" w:rsidP="00000000" w:rsidRDefault="00000000" w:rsidRPr="00000000" w14:paraId="0000006F">
      <w:pPr>
        <w:pStyle w:val="Heading3"/>
        <w:numPr>
          <w:ilvl w:val="0"/>
          <w:numId w:val="1"/>
        </w:numPr>
        <w:ind w:left="720" w:hanging="360"/>
        <w:rPr/>
      </w:pPr>
      <w:bookmarkStart w:colFirst="0" w:colLast="0" w:name="_heading=h.ff8kn0c0v8ym" w:id="9"/>
      <w:bookmarkEnd w:id="9"/>
      <w:r w:rsidDel="00000000" w:rsidR="00000000" w:rsidRPr="00000000">
        <w:rPr>
          <w:rtl w:val="0"/>
        </w:rPr>
        <w:t xml:space="preserve">Economic Sustainability</w:t>
      </w:r>
    </w:p>
    <w:p w:rsidR="00000000" w:rsidDel="00000000" w:rsidP="00000000" w:rsidRDefault="00000000" w:rsidRPr="00000000" w14:paraId="00000070">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Our device was created using COTS, which stands for Commercial-Off-The-Shelf components. These components are highly accessible on hobbyist platforms to encourage the replicability of the device. Our casing is also created using easily printable 3D designs.</w:t>
      </w:r>
    </w:p>
    <w:p w:rsidR="00000000" w:rsidDel="00000000" w:rsidP="00000000" w:rsidRDefault="00000000" w:rsidRPr="00000000" w14:paraId="00000071">
      <w:pPr>
        <w:pStyle w:val="Heading3"/>
        <w:numPr>
          <w:ilvl w:val="0"/>
          <w:numId w:val="1"/>
        </w:numPr>
        <w:ind w:left="720" w:hanging="360"/>
        <w:rPr/>
      </w:pPr>
      <w:bookmarkStart w:colFirst="0" w:colLast="0" w:name="_heading=h.eraf81qcmcaw" w:id="10"/>
      <w:bookmarkEnd w:id="10"/>
      <w:r w:rsidDel="00000000" w:rsidR="00000000" w:rsidRPr="00000000">
        <w:rPr>
          <w:rtl w:val="0"/>
        </w:rPr>
        <w:t xml:space="preserve">Environmental Sustainability</w:t>
      </w:r>
    </w:p>
    <w:p w:rsidR="00000000" w:rsidDel="00000000" w:rsidP="00000000" w:rsidRDefault="00000000" w:rsidRPr="00000000" w14:paraId="00000072">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Since most parts of our device are highly accessible, creating our device required no imports. We hit our target of creating an environmentally friendly device.</w:t>
      </w:r>
    </w:p>
    <w:p w:rsidR="00000000" w:rsidDel="00000000" w:rsidP="00000000" w:rsidRDefault="00000000" w:rsidRPr="00000000" w14:paraId="00000073">
      <w:pPr>
        <w:pStyle w:val="Heading3"/>
        <w:numPr>
          <w:ilvl w:val="0"/>
          <w:numId w:val="1"/>
        </w:numPr>
        <w:ind w:left="720" w:hanging="360"/>
        <w:rPr/>
      </w:pPr>
      <w:bookmarkStart w:colFirst="0" w:colLast="0" w:name="_heading=h.514qhh141dnm" w:id="11"/>
      <w:bookmarkEnd w:id="11"/>
      <w:r w:rsidDel="00000000" w:rsidR="00000000" w:rsidRPr="00000000">
        <w:rPr>
          <w:rtl w:val="0"/>
        </w:rPr>
        <w:t xml:space="preserve">Social Sustainability</w:t>
      </w:r>
    </w:p>
    <w:p w:rsidR="00000000" w:rsidDel="00000000" w:rsidP="00000000" w:rsidRDefault="00000000" w:rsidRPr="00000000" w14:paraId="00000074">
      <w:pPr>
        <w:spacing w:after="240" w:before="24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Since this project was created by a team of highly cooperative individuals, every aspect of it was carried out with multiple contributors. This prevents intellectual waste as the knowledge of this process is being shared.</w:t>
      </w:r>
    </w:p>
    <w:p w:rsidR="00000000" w:rsidDel="00000000" w:rsidP="00000000" w:rsidRDefault="00000000" w:rsidRPr="00000000" w14:paraId="00000075">
      <w:pPr>
        <w:pStyle w:val="Heading2"/>
        <w:rPr/>
      </w:pPr>
      <w:bookmarkStart w:colFirst="0" w:colLast="0" w:name="_heading=h.tfr8ptincmrg" w:id="12"/>
      <w:bookmarkEnd w:id="12"/>
      <w:r w:rsidDel="00000000" w:rsidR="00000000" w:rsidRPr="00000000">
        <w:rPr>
          <w:rtl w:val="0"/>
        </w:rPr>
      </w:r>
    </w:p>
    <w:p w:rsidR="00000000" w:rsidDel="00000000" w:rsidP="00000000" w:rsidRDefault="00000000" w:rsidRPr="00000000" w14:paraId="00000076">
      <w:pPr>
        <w:pStyle w:val="Heading2"/>
        <w:rPr/>
      </w:pPr>
      <w:bookmarkStart w:colFirst="0" w:colLast="0" w:name="_heading=h.eev7xyzc9mew" w:id="13"/>
      <w:bookmarkEnd w:id="13"/>
      <w:r w:rsidDel="00000000" w:rsidR="00000000" w:rsidRPr="00000000">
        <w:rPr>
          <w:rtl w:val="0"/>
        </w:rPr>
        <w:t xml:space="preserve">Alignment with the United Nations Sustainable Development Goals (SDGs)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80" w:line="276"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project supports the United Nations Sustainable Development Goals by contributing to sustainable healthcare practices through the ethical design of a non-contact clinical thermometer. The device aligns with the following SDGs:</w:t>
      </w:r>
    </w:p>
    <w:p w:rsidR="00000000" w:rsidDel="00000000" w:rsidP="00000000" w:rsidRDefault="00000000" w:rsidRPr="00000000" w14:paraId="00000078">
      <w:pPr>
        <w:pStyle w:val="Heading3"/>
        <w:spacing w:line="360" w:lineRule="auto"/>
        <w:ind w:left="0" w:firstLine="0"/>
        <w:rPr/>
      </w:pPr>
      <w:bookmarkStart w:colFirst="0" w:colLast="0" w:name="_heading=h.nsuozrronmmh" w:id="14"/>
      <w:bookmarkEnd w:id="14"/>
      <w:r w:rsidDel="00000000" w:rsidR="00000000" w:rsidRPr="00000000">
        <w:rPr>
          <w:rtl w:val="0"/>
        </w:rPr>
        <w:t xml:space="preserve">SDG 3: Good Health and Well-Being</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297180</wp:posOffset>
            </wp:positionV>
            <wp:extent cx="1495425" cy="1504950"/>
            <wp:effectExtent b="0" l="0" r="0" t="0"/>
            <wp:wrapSquare wrapText="bothSides" distB="0" distT="0" distL="114300" distR="114300"/>
            <wp:docPr descr="metin, yazı tipi, yeşil, logo içeren bir resim&#10;&#10;Yapay zeka tarafından oluşturulan içerik yanlış olabilir." id="2132352657" name="image11.png"/>
            <a:graphic>
              <a:graphicData uri="http://schemas.openxmlformats.org/drawingml/2006/picture">
                <pic:pic>
                  <pic:nvPicPr>
                    <pic:cNvPr descr="metin, yazı tipi, yeşil, logo içeren bir resim&#10;&#10;Yapay zeka tarafından oluşturulan içerik yanlış olabilir." id="0" name="image11.png"/>
                    <pic:cNvPicPr preferRelativeResize="0"/>
                  </pic:nvPicPr>
                  <pic:blipFill>
                    <a:blip r:embed="rId13"/>
                    <a:srcRect b="0" l="0" r="0" t="0"/>
                    <a:stretch>
                      <a:fillRect/>
                    </a:stretch>
                  </pic:blipFill>
                  <pic:spPr>
                    <a:xfrm>
                      <a:off x="0" y="0"/>
                      <a:ext cx="1495425" cy="1504950"/>
                    </a:xfrm>
                    <a:prstGeom prst="rect"/>
                    <a:ln/>
                  </pic:spPr>
                </pic:pic>
              </a:graphicData>
            </a:graphic>
          </wp:anchor>
        </w:drawing>
      </w:r>
    </w:p>
    <w:p w:rsidR="00000000" w:rsidDel="00000000" w:rsidP="00000000" w:rsidRDefault="00000000" w:rsidRPr="00000000" w14:paraId="00000079">
      <w:pPr>
        <w:spacing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non-contact clinical thermometer supports SDG 3 by enabling safe, hygienic, and rapid body temperature measurement in healthcare environments. Accurate temperature monitoring is essential for early detection of fever and effective patient assessment. The non-contact design reduces the risk of cross-infection, contributing to improved patient safety and overall public health outcomes.</w:t>
      </w:r>
    </w:p>
    <w:p w:rsidR="00000000" w:rsidDel="00000000" w:rsidP="00000000" w:rsidRDefault="00000000" w:rsidRPr="00000000" w14:paraId="0000007A">
      <w:pPr>
        <w:pStyle w:val="Heading3"/>
        <w:spacing w:line="360" w:lineRule="auto"/>
        <w:ind w:left="0" w:firstLine="0"/>
        <w:rPr/>
      </w:pPr>
      <w:bookmarkStart w:colFirst="0" w:colLast="0" w:name="_heading=h.f8ti07dzk5ca" w:id="15"/>
      <w:bookmarkEnd w:id="15"/>
      <w:r w:rsidDel="00000000" w:rsidR="00000000" w:rsidRPr="00000000">
        <w:rPr>
          <w:rtl w:val="0"/>
        </w:rPr>
      </w:r>
    </w:p>
    <w:p w:rsidR="00000000" w:rsidDel="00000000" w:rsidP="00000000" w:rsidRDefault="00000000" w:rsidRPr="00000000" w14:paraId="0000007B">
      <w:pPr>
        <w:pStyle w:val="Heading3"/>
        <w:spacing w:line="360" w:lineRule="auto"/>
        <w:ind w:left="0" w:firstLine="0"/>
        <w:rPr/>
      </w:pPr>
      <w:r w:rsidDel="00000000" w:rsidR="00000000" w:rsidRPr="00000000">
        <w:rPr>
          <w:rtl w:val="0"/>
        </w:rPr>
        <w:t xml:space="preserve">SDG 9: Industry, Innovation, and Infrastructure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230504</wp:posOffset>
            </wp:positionV>
            <wp:extent cx="1419225" cy="1457325"/>
            <wp:effectExtent b="0" l="0" r="0" t="0"/>
            <wp:wrapSquare wrapText="bothSides" distB="0" distT="0" distL="114300" distR="114300"/>
            <wp:docPr descr="tasarım, metin, yazı tipi içeren bir resim&#10;&#10;Yapay zeka tarafından oluşturulan içerik yanlış olabilir." id="2132352654" name="image2.png"/>
            <a:graphic>
              <a:graphicData uri="http://schemas.openxmlformats.org/drawingml/2006/picture">
                <pic:pic>
                  <pic:nvPicPr>
                    <pic:cNvPr descr="tasarım, metin, yazı tipi içeren bir resim&#10;&#10;Yapay zeka tarafından oluşturulan içerik yanlış olabilir." id="0" name="image2.png"/>
                    <pic:cNvPicPr preferRelativeResize="0"/>
                  </pic:nvPicPr>
                  <pic:blipFill>
                    <a:blip r:embed="rId14"/>
                    <a:srcRect b="0" l="0" r="0" t="0"/>
                    <a:stretch>
                      <a:fillRect/>
                    </a:stretch>
                  </pic:blipFill>
                  <pic:spPr>
                    <a:xfrm>
                      <a:off x="0" y="0"/>
                      <a:ext cx="1419225" cy="1457325"/>
                    </a:xfrm>
                    <a:prstGeom prst="rect"/>
                    <a:ln/>
                  </pic:spPr>
                </pic:pic>
              </a:graphicData>
            </a:graphic>
          </wp:anchor>
        </w:drawing>
      </w:r>
    </w:p>
    <w:p w:rsidR="00000000" w:rsidDel="00000000" w:rsidP="00000000" w:rsidRDefault="00000000" w:rsidRPr="00000000" w14:paraId="0000007C">
      <w:pPr>
        <w:spacing w:line="276"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promotes innovation in medical device design by integrating sensor technology and signal processing techniques to improve clinical measurement systems. The development of reliable, non-contact diagnostic tools contributes to strengthening healthcare infrastructure and encouraging technological advancement in the medical device industry.</w:t>
      </w:r>
    </w:p>
    <w:p w:rsidR="00000000" w:rsidDel="00000000" w:rsidP="00000000" w:rsidRDefault="00000000" w:rsidRPr="00000000" w14:paraId="0000007D">
      <w:pPr>
        <w:pStyle w:val="Heading3"/>
        <w:spacing w:line="360" w:lineRule="auto"/>
        <w:ind w:left="0" w:firstLine="0"/>
        <w:rPr/>
      </w:pPr>
      <w:bookmarkStart w:colFirst="0" w:colLast="0" w:name="_heading=h.gnv2tt64yvnr" w:id="16"/>
      <w:bookmarkEnd w:id="16"/>
      <w:r w:rsidDel="00000000" w:rsidR="00000000" w:rsidRPr="00000000">
        <w:rPr>
          <w:rtl w:val="0"/>
        </w:rPr>
      </w:r>
    </w:p>
    <w:p w:rsidR="00000000" w:rsidDel="00000000" w:rsidP="00000000" w:rsidRDefault="00000000" w:rsidRPr="00000000" w14:paraId="0000007E">
      <w:pPr>
        <w:pStyle w:val="Heading3"/>
        <w:spacing w:line="360" w:lineRule="auto"/>
        <w:ind w:left="0" w:firstLine="0"/>
        <w:rPr/>
      </w:pPr>
      <w:r w:rsidDel="00000000" w:rsidR="00000000" w:rsidRPr="00000000">
        <w:rPr>
          <w:rtl w:val="0"/>
        </w:rPr>
        <w:t xml:space="preserve">SDG 12: Responsible Consumption and Production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254635</wp:posOffset>
            </wp:positionV>
            <wp:extent cx="1419225" cy="1438275"/>
            <wp:effectExtent b="0" l="0" r="0" t="0"/>
            <wp:wrapSquare wrapText="bothSides" distB="0" distT="0" distL="114300" distR="114300"/>
            <wp:docPr descr="metin, yazı tipi, logo, grafik içeren bir resim&#10;&#10;Yapay zeka tarafından oluşturulan içerik yanlış olabilir." id="2132352662" name="image9.png"/>
            <a:graphic>
              <a:graphicData uri="http://schemas.openxmlformats.org/drawingml/2006/picture">
                <pic:pic>
                  <pic:nvPicPr>
                    <pic:cNvPr descr="metin, yazı tipi, logo, grafik içeren bir resim&#10;&#10;Yapay zeka tarafından oluşturulan içerik yanlış olabilir." id="0" name="image9.png"/>
                    <pic:cNvPicPr preferRelativeResize="0"/>
                  </pic:nvPicPr>
                  <pic:blipFill>
                    <a:blip r:embed="rId15"/>
                    <a:srcRect b="0" l="0" r="0" t="0"/>
                    <a:stretch>
                      <a:fillRect/>
                    </a:stretch>
                  </pic:blipFill>
                  <pic:spPr>
                    <a:xfrm>
                      <a:off x="0" y="0"/>
                      <a:ext cx="1419225" cy="1438275"/>
                    </a:xfrm>
                    <a:prstGeom prst="rect"/>
                    <a:ln/>
                  </pic:spPr>
                </pic:pic>
              </a:graphicData>
            </a:graphic>
          </wp:anchor>
        </w:drawing>
      </w:r>
    </w:p>
    <w:p w:rsidR="00000000" w:rsidDel="00000000" w:rsidP="00000000" w:rsidRDefault="00000000" w:rsidRPr="00000000" w14:paraId="0000007F">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The non-contact thermometer is designed with durability and efficient energy consumption in mind, reducing the need for disposable accessories and frequent replacements. This supports responsible use of resources and minimizes medical waste commonly associated with contact-based thermometers.</w:t>
      </w:r>
    </w:p>
    <w:p w:rsidR="00000000" w:rsidDel="00000000" w:rsidP="00000000" w:rsidRDefault="00000000" w:rsidRPr="00000000" w14:paraId="00000080">
      <w:pPr>
        <w:pStyle w:val="Heading3"/>
        <w:ind w:left="0" w:firstLine="0"/>
        <w:rPr/>
      </w:pPr>
      <w:bookmarkStart w:colFirst="0" w:colLast="0" w:name="_heading=h.p3bojidjdyez" w:id="17"/>
      <w:bookmarkEnd w:id="17"/>
      <w:r w:rsidDel="00000000" w:rsidR="00000000" w:rsidRPr="00000000">
        <w:rPr>
          <w:rtl w:val="0"/>
        </w:rPr>
      </w:r>
    </w:p>
    <w:p w:rsidR="00000000" w:rsidDel="00000000" w:rsidP="00000000" w:rsidRDefault="00000000" w:rsidRPr="00000000" w14:paraId="00000081">
      <w:pPr>
        <w:pStyle w:val="Heading3"/>
        <w:ind w:left="0" w:firstLine="0"/>
        <w:rPr/>
      </w:pPr>
      <w:r w:rsidDel="00000000" w:rsidR="00000000" w:rsidRPr="00000000">
        <w:rPr>
          <w:rtl w:val="0"/>
        </w:rPr>
        <w:t xml:space="preserve">SDG 13: Climate Action (Indirect Contribution)</w:t>
      </w:r>
    </w:p>
    <w:p w:rsidR="00000000" w:rsidDel="00000000" w:rsidP="00000000" w:rsidRDefault="00000000" w:rsidRPr="00000000" w14:paraId="00000082">
      <w:pPr>
        <w:spacing w:line="276" w:lineRule="auto"/>
        <w:jc w:val="both"/>
        <w:rPr/>
      </w:pPr>
      <w:r w:rsidDel="00000000" w:rsidR="00000000" w:rsidRPr="00000000">
        <w:rPr>
          <w:rFonts w:ascii="Cambria" w:cs="Cambria" w:eastAsia="Cambria" w:hAnsi="Cambria"/>
          <w:rtl w:val="0"/>
        </w:rPr>
        <w:t xml:space="preserve">By minimizing disposable components and promoting reusable medical equipment, the device indirectly contributes to reducing healthcare-related waste and environmental impact, supporting broader climate action goals.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-4444</wp:posOffset>
            </wp:positionV>
            <wp:extent cx="1390650" cy="1352550"/>
            <wp:effectExtent b="0" l="0" r="0" t="0"/>
            <wp:wrapSquare wrapText="bothSides" distB="0" distT="0" distL="114300" distR="114300"/>
            <wp:docPr descr="metin, logo, memeli, yazı tipi içeren bir resim&#10;&#10;Yapay zeka tarafından oluşturulan içerik yanlış olabilir." id="2132352658" name="image5.png"/>
            <a:graphic>
              <a:graphicData uri="http://schemas.openxmlformats.org/drawingml/2006/picture">
                <pic:pic>
                  <pic:nvPicPr>
                    <pic:cNvPr descr="metin, logo, memeli, yazı tipi içeren bir resim&#10;&#10;Yapay zeka tarafından oluşturulan içerik yanlış olabilir." id="0" name="image5.png"/>
                    <pic:cNvPicPr preferRelativeResize="0"/>
                  </pic:nvPicPr>
                  <pic:blipFill>
                    <a:blip r:embed="rId16"/>
                    <a:srcRect b="0" l="0" r="0" t="0"/>
                    <a:stretch>
                      <a:fillRect/>
                    </a:stretch>
                  </pic:blipFill>
                  <pic:spPr>
                    <a:xfrm>
                      <a:off x="0" y="0"/>
                      <a:ext cx="1390650" cy="1352550"/>
                    </a:xfrm>
                    <a:prstGeom prst="rect"/>
                    <a:ln/>
                  </pic:spPr>
                </pic:pic>
              </a:graphicData>
            </a:graphic>
          </wp:anchor>
        </w:drawing>
      </w:r>
    </w:p>
    <w:p w:rsidR="00000000" w:rsidDel="00000000" w:rsidP="00000000" w:rsidRDefault="00000000" w:rsidRPr="00000000" w14:paraId="00000083">
      <w:pPr>
        <w:pStyle w:val="Heading3"/>
        <w:ind w:left="0" w:firstLine="0"/>
        <w:rPr/>
      </w:pPr>
      <w:bookmarkStart w:colFirst="0" w:colLast="0" w:name="_heading=h.11fmxxbzaa5a" w:id="18"/>
      <w:bookmarkEnd w:id="18"/>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Commitment to Sustainable and Ethical Design</w:t>
      </w:r>
    </w:p>
    <w:p w:rsidR="00000000" w:rsidDel="00000000" w:rsidP="00000000" w:rsidRDefault="00000000" w:rsidRPr="00000000" w14:paraId="00000087">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The project affirms a commitment to developing medical technologies that improve clinical efficiency while adhering to ethical standards, environmental responsibility, and global sustainability objectives. The design prioritizes patient safety, hygiene, and accuracy, supporting long-term sustainable healthcare practices.</w:t>
      </w:r>
    </w:p>
    <w:p w:rsidR="00000000" w:rsidDel="00000000" w:rsidP="00000000" w:rsidRDefault="00000000" w:rsidRPr="00000000" w14:paraId="00000088">
      <w:pPr>
        <w:pStyle w:val="Heading1"/>
        <w:ind w:left="0" w:firstLine="0"/>
        <w:rPr/>
      </w:pPr>
      <w:bookmarkStart w:colFirst="0" w:colLast="0" w:name="_heading=h.7jnkm5wgsmh9" w:id="19"/>
      <w:bookmarkEnd w:id="19"/>
      <w:r w:rsidDel="00000000" w:rsidR="00000000" w:rsidRPr="00000000">
        <w:rPr>
          <w:rtl w:val="0"/>
        </w:rPr>
        <w:t xml:space="preserve">REFERENCES</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United Nations, </w:t>
      </w:r>
      <w:r w:rsidDel="00000000" w:rsidR="00000000" w:rsidRPr="00000000">
        <w:rPr>
          <w:rFonts w:ascii="Times New Roman" w:cs="Times New Roman" w:eastAsia="Times New Roman" w:hAnsi="Times New Roman"/>
          <w:i w:val="1"/>
          <w:iCs w:val="1"/>
          <w:color w:val="000000"/>
          <w:rtl w:val="0"/>
        </w:rPr>
        <w:t xml:space="preserve">Transforming Our World: The 2030 Agenda for Sustainable Development</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United Nations, </w:t>
      </w:r>
      <w:r w:rsidDel="00000000" w:rsidR="00000000" w:rsidRPr="00000000">
        <w:rPr>
          <w:rFonts w:ascii="Times New Roman" w:cs="Times New Roman" w:eastAsia="Times New Roman" w:hAnsi="Times New Roman"/>
          <w:i w:val="1"/>
          <w:iCs w:val="1"/>
          <w:color w:val="000000"/>
          <w:rtl w:val="0"/>
        </w:rPr>
        <w:t xml:space="preserve">Sustainable Development Goal 3: Good Health and Well-Being</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World Health Organization (WHO), </w:t>
      </w:r>
      <w:r w:rsidDel="00000000" w:rsidR="00000000" w:rsidRPr="00000000">
        <w:rPr>
          <w:rFonts w:ascii="Times New Roman" w:cs="Times New Roman" w:eastAsia="Times New Roman" w:hAnsi="Times New Roman"/>
          <w:i w:val="1"/>
          <w:iCs w:val="1"/>
          <w:color w:val="000000"/>
          <w:rtl w:val="0"/>
        </w:rPr>
        <w:t xml:space="preserve">Medical Device Design and Sustainable Healthcare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spacing w:after="200" w:line="252.00000000000003" w:lineRule="auto"/>
        <w:ind w:left="72" w:hanging="43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ISO 14971, </w:t>
      </w:r>
      <w:r w:rsidDel="00000000" w:rsidR="00000000" w:rsidRPr="00000000">
        <w:rPr>
          <w:rFonts w:ascii="Times New Roman" w:cs="Times New Roman" w:eastAsia="Times New Roman" w:hAnsi="Times New Roman"/>
          <w:i w:val="1"/>
          <w:iCs w:val="1"/>
          <w:color w:val="000000"/>
          <w:rtl w:val="0"/>
        </w:rPr>
        <w:t xml:space="preserve">Medical Devices — Application of Risk Management</w:t>
      </w:r>
      <w:r w:rsidDel="00000000" w:rsidR="00000000" w:rsidRPr="00000000">
        <w:rPr>
          <w:rFonts w:ascii="Times New Roman" w:cs="Times New Roman" w:eastAsia="Times New Roman" w:hAnsi="Times New Roman"/>
          <w:color w:val="000000"/>
          <w:rtl w:val="0"/>
        </w:rPr>
        <w:t xml:space="preserve">.</w:t>
      </w:r>
    </w:p>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1440" w:top="144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r w:rsidDel="00000000" w:rsidR="00000000" w:rsidRPr="00000000">
      <w:rPr>
        <w:rtl w:val="0"/>
      </w:rPr>
    </w:r>
  </w:p>
  <w:tbl>
    <w:tblPr>
      <w:tblStyle w:val="Table3"/>
      <w:tblW w:w="9461.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4806"/>
      <w:gridCol w:w="1141"/>
      <w:gridCol w:w="1392"/>
      <w:tblGridChange w:id="0">
        <w:tblGrid>
          <w:gridCol w:w="2122"/>
          <w:gridCol w:w="4806"/>
          <w:gridCol w:w="1141"/>
          <w:gridCol w:w="1392"/>
        </w:tblGrid>
      </w:tblGridChange>
    </w:tblGrid>
    <w:tr>
      <w:trPr>
        <w:cantSplit w:val="0"/>
        <w:trHeight w:val="561" w:hRule="atLeast"/>
        <w:tblHeader w:val="0"/>
      </w:trPr>
      <w:tc>
        <w:tcPr>
          <w:gridSpan w:val="4"/>
        </w:tcPr>
        <w:p w:rsidR="00000000" w:rsidDel="00000000" w:rsidP="00000000" w:rsidRDefault="00000000" w:rsidRPr="00000000" w14:paraId="00000093">
          <w:pPr>
            <w:tabs>
              <w:tab w:val="left" w:leader="none" w:pos="831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tc>
    </w:tr>
    <w:tr>
      <w:trPr>
        <w:cantSplit w:val="0"/>
        <w:trHeight w:val="688" w:hRule="atLeast"/>
        <w:tblHeader w:val="0"/>
      </w:trPr>
      <w:tc>
        <w:tcPr/>
        <w:p w:rsidR="00000000" w:rsidDel="00000000" w:rsidP="00000000" w:rsidRDefault="00000000" w:rsidRPr="00000000" w14:paraId="00000097">
          <w:pPr>
            <w:spacing w:before="218" w:lineRule="auto"/>
            <w:ind w:left="10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 No: Part Number: 01-MIY-006</w:t>
          </w:r>
        </w:p>
      </w:tc>
      <w:tc>
        <w:tcPr/>
        <w:p w:rsidR="00000000" w:rsidDel="00000000" w:rsidP="00000000" w:rsidRDefault="00000000" w:rsidRPr="00000000" w14:paraId="00000098">
          <w:pPr>
            <w:spacing w:after="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Sustainable Development Affirmation for</w:t>
          </w:r>
        </w:p>
        <w:p w:rsidR="00000000" w:rsidDel="00000000" w:rsidP="00000000" w:rsidRDefault="00000000" w:rsidRPr="00000000" w14:paraId="00000099">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Non-Contact Type Clinical Thermometer</w:t>
          </w:r>
        </w:p>
      </w:tc>
      <w:tc>
        <w:tcPr/>
        <w:p w:rsidR="00000000" w:rsidDel="00000000" w:rsidP="00000000" w:rsidRDefault="00000000" w:rsidRPr="00000000" w14:paraId="0000009A">
          <w:pPr>
            <w:spacing w:after="0" w:before="218" w:lineRule="auto"/>
            <w:ind w:left="4"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Rev:01</w:t>
          </w:r>
        </w:p>
      </w:tc>
      <w:tc>
        <w:tcPr/>
        <w:p w:rsidR="00000000" w:rsidDel="00000000" w:rsidP="00000000" w:rsidRDefault="00000000" w:rsidRPr="00000000" w14:paraId="0000009B">
          <w:pPr>
            <w:spacing w:after="0" w:before="21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683" w:hRule="atLeast"/>
        <w:tblHeader w:val="0"/>
      </w:trPr>
      <w:tc>
        <w:tcPr>
          <w:gridSpan w:val="4"/>
        </w:tcPr>
        <w:p w:rsidR="00000000" w:rsidDel="00000000" w:rsidP="00000000" w:rsidRDefault="00000000" w:rsidRPr="00000000" w14:paraId="0000009C">
          <w:pPr>
            <w:spacing w:line="252.00000000000003" w:lineRule="auto"/>
            <w:ind w:left="1002" w:right="11" w:hanging="87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color="000000" w:space="1" w:sz="4" w:val="single"/>
        <w:left w:color="000000" w:space="4" w:sz="4" w:val="single"/>
        <w:bottom w:color="000000" w:space="1" w:sz="4" w:val="single"/>
        <w:right w:color="000000" w:space="4" w:sz="4" w:val="single"/>
      </w:pBdr>
      <w:spacing w:line="252.00000000000003" w:lineRule="auto"/>
      <w:ind w:left="1002" w:right="11" w:hanging="872"/>
      <w:rPr>
        <w:rFonts w:ascii="Times New Roman" w:cs="Times New Roman" w:eastAsia="Times New Roman" w:hAnsi="Times New Roman"/>
        <w:sz w:val="20"/>
        <w:szCs w:val="20"/>
      </w:rPr>
    </w:pPr>
    <w:bookmarkStart w:colFirst="0" w:colLast="0" w:name="_heading=h.6l2bnbloxrvh" w:id="21"/>
    <w:bookmarkEnd w:id="21"/>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153"/>
        <w:tab w:val="right" w:leader="none" w:pos="8306"/>
      </w:tabs>
      <w:rPr>
        <w:b w:val="1"/>
        <w:bCs w:val="1"/>
        <w:color w:val="000000"/>
        <w:sz w:val="20"/>
        <w:szCs w:val="20"/>
      </w:rPr>
    </w:pPr>
    <w:bookmarkStart w:colFirst="0" w:colLast="0" w:name="_heading=h.71uq7pixag2q" w:id="20"/>
    <w:bookmarkEnd w:id="20"/>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32352642"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3235264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32352652"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3235265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32352651" name=""/>
              <a:graphic>
                <a:graphicData uri="http://schemas.microsoft.com/office/word/2010/wordprocessingShape">
                  <wps:wsp>
                    <wps:cNvSpPr/>
                    <wps:cNvPr id="13" name="Shape 13"/>
                    <wps:spPr>
                      <a:xfrm>
                        <a:off x="3646423" y="3627600"/>
                        <a:ext cx="3399155" cy="304800"/>
                      </a:xfrm>
                      <a:prstGeom prst="rect">
                        <a:avLst/>
                      </a:prstGeom>
                      <a:noFill/>
                      <a:ln>
                        <a:noFill/>
                      </a:ln>
                    </wps:spPr>
                    <wps:txbx>
                      <w:txbxContent>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t xml:space="preserve">MİKROELEKTRONİK, GÜDÜM VE ELEKTRO-OPTİK GRUBU</w:t>
                          </w:r>
                        </w:p>
                        <w:p w:rsidR="00000000" w:rsidDel="00000000" w:rsidP="00000000" w:rsidRDefault="00000000" w:rsidRPr="00000000">
                          <w:pPr>
                            <w:spacing w:after="160" w:before="0" w:line="251.00000381469727"/>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MICROELECTRONICS, GUIDANCE AND ELECTRO-OPTICS DIVISION</w:t>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10353675</wp:posOffset>
              </wp:positionH>
              <wp:positionV relativeFrom="paragraph">
                <wp:posOffset>7924801</wp:posOffset>
              </wp:positionV>
              <wp:extent cx="3418205" cy="323850"/>
              <wp:effectExtent b="0" l="0" r="0" t="0"/>
              <wp:wrapNone/>
              <wp:docPr id="213235265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3418205"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32352646"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8636635</wp:posOffset>
              </wp:positionV>
              <wp:extent cx="635" cy="12700"/>
              <wp:effectExtent b="0" l="0" r="0" t="0"/>
              <wp:wrapNone/>
              <wp:docPr id="213235264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32352648" name=""/>
              <a:graphic>
                <a:graphicData uri="http://schemas.microsoft.com/office/word/2010/wordprocessingShape">
                  <wps:wsp>
                    <wps:cNvCnPr/>
                    <wps:spPr>
                      <a:xfrm>
                        <a:off x="3711193" y="3779683"/>
                        <a:ext cx="3269615"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10417810</wp:posOffset>
              </wp:positionH>
              <wp:positionV relativeFrom="paragraph">
                <wp:posOffset>8910955</wp:posOffset>
              </wp:positionV>
              <wp:extent cx="635" cy="12700"/>
              <wp:effectExtent b="0" l="0" r="0" t="0"/>
              <wp:wrapNone/>
              <wp:docPr id="213235264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32352644"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9040496</wp:posOffset>
              </wp:positionH>
              <wp:positionV relativeFrom="paragraph">
                <wp:posOffset>7177406</wp:posOffset>
              </wp:positionV>
              <wp:extent cx="286385" cy="50165"/>
              <wp:effectExtent b="0" l="0" r="0" t="0"/>
              <wp:wrapNone/>
              <wp:docPr id="213235264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32352640"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9269096</wp:posOffset>
              </wp:positionH>
              <wp:positionV relativeFrom="paragraph">
                <wp:posOffset>7406006</wp:posOffset>
              </wp:positionV>
              <wp:extent cx="286385" cy="50165"/>
              <wp:effectExtent b="0" l="0" r="0" t="0"/>
              <wp:wrapNone/>
              <wp:docPr id="213235264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32352650" name=""/>
              <a:graphic>
                <a:graphicData uri="http://schemas.microsoft.com/office/word/2010/wordprocessingShape">
                  <wps:wsp>
                    <wps:cNvCnPr/>
                    <wps:spPr>
                      <a:xfrm flipH="1" rot="10800000">
                        <a:off x="5212333" y="3764443"/>
                        <a:ext cx="267335" cy="311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9497695</wp:posOffset>
              </wp:positionH>
              <wp:positionV relativeFrom="paragraph">
                <wp:posOffset>7634606</wp:posOffset>
              </wp:positionV>
              <wp:extent cx="286385" cy="50165"/>
              <wp:effectExtent b="0" l="0" r="0" t="0"/>
              <wp:wrapNone/>
              <wp:docPr id="213235265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86385" cy="50165"/>
                      </a:xfrm>
                      <a:prstGeom prst="rect"/>
                      <a:ln/>
                    </pic:spPr>
                  </pic:pic>
                </a:graphicData>
              </a:graphic>
            </wp:anchor>
          </w:drawing>
        </mc:Fallback>
      </mc:AlternateContent>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32352645" name=""/>
              <a:graphic>
                <a:graphicData uri="http://schemas.microsoft.com/office/word/2010/wordprocessingShape">
                  <wps:wsp>
                    <wps:cNvCnPr/>
                    <wps:spPr>
                      <a:xfrm>
                        <a:off x="2088450" y="3780000"/>
                        <a:ext cx="6515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-98423</wp:posOffset>
              </wp:positionH>
              <wp:positionV relativeFrom="paragraph">
                <wp:posOffset>736603</wp:posOffset>
              </wp:positionV>
              <wp:extent cx="0" cy="12700"/>
              <wp:effectExtent b="0" l="0" r="0" t="0"/>
              <wp:wrapNone/>
              <wp:docPr id="213235264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-314324</wp:posOffset>
          </wp:positionH>
          <wp:positionV relativeFrom="paragraph">
            <wp:posOffset>-87629</wp:posOffset>
          </wp:positionV>
          <wp:extent cx="644760" cy="647772"/>
          <wp:effectExtent b="0" l="0" r="0" t="0"/>
          <wp:wrapNone/>
          <wp:docPr descr="amblem, simge, sembol, daire, zirve içeren bir resim&#10;&#10;Açıklama otomatik olarak oluşturuldu" id="2132352656" name="image7.png"/>
          <a:graphic>
            <a:graphicData uri="http://schemas.openxmlformats.org/drawingml/2006/picture">
              <pic:pic>
                <pic:nvPicPr>
                  <pic:cNvPr descr="amblem, simge, sembol, daire, zirve içeren bir resim&#10;&#10;Açıklama otomatik olarak oluşturuldu" id="0" name="image7.png"/>
                  <pic:cNvPicPr preferRelativeResize="0"/>
                </pic:nvPicPr>
                <pic:blipFill>
                  <a:blip r:embed="rId2"/>
                  <a:srcRect b="0" l="0" r="0" t="0"/>
                  <a:stretch>
                    <a:fillRect/>
                  </a:stretch>
                </pic:blipFill>
                <pic:spPr>
                  <a:xfrm>
                    <a:off x="0" y="0"/>
                    <a:ext cx="644760" cy="647772"/>
                  </a:xfrm>
                  <a:prstGeom prst="rect"/>
                  <a:ln/>
                </pic:spPr>
              </pic:pic>
            </a:graphicData>
          </a:graphic>
        </wp:anchor>
      </w:draw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0" w:sz="0" w:val="none"/>
      </w:pBdr>
      <w:spacing w:after="0" w:before="360" w:line="360" w:lineRule="auto"/>
      <w:ind w:left="720"/>
      <w:jc w:val="both"/>
    </w:pPr>
    <w:rPr>
      <w:rFonts w:ascii="Cambria" w:cs="Cambria" w:eastAsia="Cambria" w:hAnsi="Cambria"/>
      <w:b w:val="1"/>
      <w:bCs w:val="1"/>
      <w:smallCaps w:val="1"/>
      <w:color w:val="632423"/>
      <w:sz w:val="28"/>
      <w:szCs w:val="28"/>
    </w:rPr>
  </w:style>
  <w:style w:type="paragraph" w:styleId="Heading2">
    <w:name w:val="heading 2"/>
    <w:basedOn w:val="Normal"/>
    <w:next w:val="Normal"/>
    <w:pPr>
      <w:keepNext w:val="1"/>
      <w:keepLines w:val="1"/>
      <w:spacing w:after="80" w:before="160" w:line="276" w:lineRule="auto"/>
      <w:jc w:val="both"/>
    </w:pPr>
    <w:rPr>
      <w:rFonts w:ascii="Cambria" w:cs="Cambria" w:eastAsia="Cambria" w:hAnsi="Cambria"/>
      <w:b w:val="1"/>
      <w:bCs w:val="1"/>
    </w:rPr>
  </w:style>
  <w:style w:type="paragraph" w:styleId="Heading3">
    <w:name w:val="heading 3"/>
    <w:basedOn w:val="Normal"/>
    <w:next w:val="Normal"/>
    <w:pPr>
      <w:keepNext w:val="1"/>
      <w:keepLines w:val="1"/>
      <w:spacing w:after="240" w:before="240" w:line="276" w:lineRule="auto"/>
      <w:ind w:left="720" w:hanging="360"/>
      <w:jc w:val="both"/>
    </w:pPr>
    <w:rPr>
      <w:rFonts w:ascii="Cambria" w:cs="Cambria" w:eastAsia="Cambria" w:hAnsi="Cambria"/>
      <w:b w:val="1"/>
      <w:bCs w:val="1"/>
      <w:sz w:val="22"/>
      <w:szCs w:val="2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762CB4"/>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62CB4"/>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62CB4"/>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link w:val="Balk1"/>
    <w:uiPriority w:val="9"/>
    <w:rsid w:val="00762CB4"/>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rsid w:val="00762CB4"/>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semiHidden w:val="1"/>
    <w:rsid w:val="00762CB4"/>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762CB4"/>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762CB4"/>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762CB4"/>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762CB4"/>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62CB4"/>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62CB4"/>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62CB4"/>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62CB4"/>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62CB4"/>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62CB4"/>
    <w:rPr>
      <w:i w:val="1"/>
      <w:iCs w:val="1"/>
      <w:color w:val="404040" w:themeColor="text1" w:themeTint="0000BF"/>
    </w:rPr>
  </w:style>
  <w:style w:type="paragraph" w:styleId="ListeParagraf">
    <w:name w:val="List Paragraph"/>
    <w:basedOn w:val="Normal"/>
    <w:uiPriority w:val="34"/>
    <w:qFormat w:val="1"/>
    <w:rsid w:val="00762CB4"/>
    <w:pPr>
      <w:ind w:left="720"/>
      <w:contextualSpacing w:val="1"/>
    </w:pPr>
  </w:style>
  <w:style w:type="character" w:styleId="GlVurgulama">
    <w:name w:val="Intense Emphasis"/>
    <w:basedOn w:val="VarsaylanParagrafYazTipi"/>
    <w:uiPriority w:val="21"/>
    <w:qFormat w:val="1"/>
    <w:rsid w:val="00762CB4"/>
    <w:rPr>
      <w:i w:val="1"/>
      <w:iCs w:val="1"/>
      <w:color w:val="0f4761" w:themeColor="accent1" w:themeShade="0000BF"/>
    </w:rPr>
  </w:style>
  <w:style w:type="paragraph" w:styleId="GlAlnt">
    <w:name w:val="Intense Quote"/>
    <w:basedOn w:val="Normal"/>
    <w:next w:val="Normal"/>
    <w:link w:val="GlAlntChar"/>
    <w:uiPriority w:val="30"/>
    <w:qFormat w:val="1"/>
    <w:rsid w:val="00762CB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762CB4"/>
    <w:rPr>
      <w:i w:val="1"/>
      <w:iCs w:val="1"/>
      <w:color w:val="0f4761" w:themeColor="accent1" w:themeShade="0000BF"/>
    </w:rPr>
  </w:style>
  <w:style w:type="character" w:styleId="GlBavuru">
    <w:name w:val="Intense Reference"/>
    <w:basedOn w:val="VarsaylanParagrafYazTipi"/>
    <w:uiPriority w:val="32"/>
    <w:qFormat w:val="1"/>
    <w:rsid w:val="00762CB4"/>
    <w:rPr>
      <w:b w:val="1"/>
      <w:bCs w:val="1"/>
      <w:smallCaps w:val="1"/>
      <w:color w:val="0f4761" w:themeColor="accent1" w:themeShade="0000BF"/>
      <w:spacing w:val="5"/>
    </w:rPr>
  </w:style>
  <w:style w:type="paragraph" w:styleId="Balk11" w:customStyle="1">
    <w:name w:val="Başlık 11"/>
    <w:basedOn w:val="Normal"/>
    <w:rsid w:val="00762CB4"/>
    <w:pPr>
      <w:numPr>
        <w:numId w:val="1"/>
      </w:numPr>
      <w:spacing w:after="200" w:line="252" w:lineRule="auto"/>
    </w:pPr>
    <w:rPr>
      <w:rFonts w:ascii="Cambria" w:cs="Cambria" w:eastAsia="Cambria" w:hAnsi="Cambria"/>
      <w:sz w:val="22"/>
      <w:szCs w:val="22"/>
      <w:lang w:val="en-GB"/>
    </w:rPr>
  </w:style>
  <w:style w:type="paragraph" w:styleId="Balk21" w:customStyle="1">
    <w:name w:val="Başlık 21"/>
    <w:basedOn w:val="Normal"/>
    <w:rsid w:val="00762CB4"/>
    <w:pPr>
      <w:numPr>
        <w:ilvl w:val="1"/>
        <w:numId w:val="1"/>
      </w:numPr>
      <w:spacing w:after="200" w:line="252" w:lineRule="auto"/>
    </w:pPr>
    <w:rPr>
      <w:rFonts w:ascii="Cambria" w:cs="Cambria" w:eastAsia="Cambria" w:hAnsi="Cambria"/>
      <w:sz w:val="22"/>
      <w:szCs w:val="22"/>
      <w:lang w:val="en-GB"/>
    </w:rPr>
  </w:style>
  <w:style w:type="paragraph" w:styleId="Balk31" w:customStyle="1">
    <w:name w:val="Başlık 31"/>
    <w:basedOn w:val="Normal"/>
    <w:rsid w:val="00762CB4"/>
    <w:pPr>
      <w:numPr>
        <w:ilvl w:val="2"/>
        <w:numId w:val="1"/>
      </w:numPr>
      <w:spacing w:after="200" w:line="252" w:lineRule="auto"/>
    </w:pPr>
    <w:rPr>
      <w:rFonts w:ascii="Cambria" w:cs="Cambria" w:eastAsia="Cambria" w:hAnsi="Cambria"/>
      <w:sz w:val="22"/>
      <w:szCs w:val="22"/>
      <w:lang w:val="en-GB"/>
    </w:rPr>
  </w:style>
  <w:style w:type="paragraph" w:styleId="Balk41" w:customStyle="1">
    <w:name w:val="Başlık 41"/>
    <w:basedOn w:val="Normal"/>
    <w:rsid w:val="00762CB4"/>
    <w:pPr>
      <w:numPr>
        <w:ilvl w:val="3"/>
        <w:numId w:val="1"/>
      </w:numPr>
      <w:spacing w:after="200" w:line="252" w:lineRule="auto"/>
    </w:pPr>
    <w:rPr>
      <w:rFonts w:ascii="Cambria" w:cs="Cambria" w:eastAsia="Cambria" w:hAnsi="Cambria"/>
      <w:sz w:val="22"/>
      <w:szCs w:val="22"/>
      <w:lang w:val="en-GB"/>
    </w:rPr>
  </w:style>
  <w:style w:type="paragraph" w:styleId="Balk51" w:customStyle="1">
    <w:name w:val="Başlık 51"/>
    <w:basedOn w:val="Normal"/>
    <w:rsid w:val="00762CB4"/>
    <w:pPr>
      <w:numPr>
        <w:ilvl w:val="4"/>
        <w:numId w:val="1"/>
      </w:numPr>
      <w:spacing w:after="200" w:line="252" w:lineRule="auto"/>
    </w:pPr>
    <w:rPr>
      <w:rFonts w:ascii="Cambria" w:cs="Cambria" w:eastAsia="Cambria" w:hAnsi="Cambria"/>
      <w:sz w:val="22"/>
      <w:szCs w:val="22"/>
      <w:lang w:val="en-GB"/>
    </w:rPr>
  </w:style>
  <w:style w:type="paragraph" w:styleId="Balk61" w:customStyle="1">
    <w:name w:val="Başlık 61"/>
    <w:basedOn w:val="Normal"/>
    <w:rsid w:val="00762CB4"/>
    <w:pPr>
      <w:numPr>
        <w:ilvl w:val="5"/>
        <w:numId w:val="1"/>
      </w:numPr>
      <w:spacing w:after="200" w:line="252" w:lineRule="auto"/>
    </w:pPr>
    <w:rPr>
      <w:rFonts w:ascii="Cambria" w:cs="Cambria" w:eastAsia="Cambria" w:hAnsi="Cambria"/>
      <w:sz w:val="22"/>
      <w:szCs w:val="22"/>
      <w:lang w:val="en-GB"/>
    </w:rPr>
  </w:style>
  <w:style w:type="paragraph" w:styleId="Balk71" w:customStyle="1">
    <w:name w:val="Başlık 71"/>
    <w:basedOn w:val="Normal"/>
    <w:rsid w:val="00762CB4"/>
    <w:pPr>
      <w:numPr>
        <w:ilvl w:val="6"/>
        <w:numId w:val="1"/>
      </w:numPr>
      <w:spacing w:after="200" w:line="252" w:lineRule="auto"/>
    </w:pPr>
    <w:rPr>
      <w:rFonts w:ascii="Cambria" w:cs="Cambria" w:eastAsia="Cambria" w:hAnsi="Cambria"/>
      <w:sz w:val="22"/>
      <w:szCs w:val="22"/>
      <w:lang w:val="en-GB"/>
    </w:rPr>
  </w:style>
  <w:style w:type="paragraph" w:styleId="Balk81" w:customStyle="1">
    <w:name w:val="Başlık 81"/>
    <w:basedOn w:val="Normal"/>
    <w:rsid w:val="00762CB4"/>
    <w:pPr>
      <w:numPr>
        <w:ilvl w:val="7"/>
        <w:numId w:val="1"/>
      </w:numPr>
      <w:spacing w:after="200" w:line="252" w:lineRule="auto"/>
    </w:pPr>
    <w:rPr>
      <w:rFonts w:ascii="Cambria" w:cs="Cambria" w:eastAsia="Cambria" w:hAnsi="Cambria"/>
      <w:sz w:val="22"/>
      <w:szCs w:val="22"/>
      <w:lang w:val="en-GB"/>
    </w:rPr>
  </w:style>
  <w:style w:type="paragraph" w:styleId="Balk91" w:customStyle="1">
    <w:name w:val="Başlık 91"/>
    <w:basedOn w:val="Normal"/>
    <w:rsid w:val="00762CB4"/>
    <w:pPr>
      <w:numPr>
        <w:ilvl w:val="8"/>
        <w:numId w:val="1"/>
      </w:numPr>
      <w:spacing w:after="200" w:line="252" w:lineRule="auto"/>
    </w:pPr>
    <w:rPr>
      <w:rFonts w:ascii="Cambria" w:cs="Cambria" w:eastAsia="Cambria" w:hAnsi="Cambria"/>
      <w:sz w:val="22"/>
      <w:szCs w:val="22"/>
      <w:lang w:val="en-GB"/>
    </w:rPr>
  </w:style>
  <w:style w:type="table" w:styleId="TabloKlavuzu">
    <w:name w:val="Table Grid"/>
    <w:basedOn w:val="NormalTablo"/>
    <w:uiPriority w:val="39"/>
    <w:rsid w:val="00762C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Bilgi">
    <w:name w:val="header"/>
    <w:basedOn w:val="Normal"/>
    <w:link w:val="stBilgiChar"/>
    <w:uiPriority w:val="99"/>
    <w:unhideWhenUsed w:val="1"/>
    <w:rsid w:val="00A94E3C"/>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A94E3C"/>
  </w:style>
  <w:style w:type="paragraph" w:styleId="AltBilgi">
    <w:name w:val="footer"/>
    <w:basedOn w:val="Normal"/>
    <w:link w:val="AltBilgiChar"/>
    <w:uiPriority w:val="99"/>
    <w:unhideWhenUsed w:val="1"/>
    <w:rsid w:val="00A94E3C"/>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A94E3C"/>
  </w:style>
  <w:style w:type="paragraph" w:styleId="TBal">
    <w:name w:val="TOC Heading"/>
    <w:basedOn w:val="Balk1"/>
    <w:next w:val="Normal"/>
    <w:uiPriority w:val="39"/>
    <w:unhideWhenUsed w:val="1"/>
    <w:qFormat w:val="1"/>
    <w:rsid w:val="00A94E3C"/>
    <w:pPr>
      <w:spacing w:before="240" w:line="259" w:lineRule="auto"/>
      <w:outlineLvl w:val="9"/>
    </w:pPr>
    <w:rPr>
      <w:sz w:val="32"/>
      <w:szCs w:val="32"/>
    </w:rPr>
  </w:style>
  <w:style w:type="paragraph" w:styleId="T2">
    <w:name w:val="toc 2"/>
    <w:basedOn w:val="Normal"/>
    <w:next w:val="Normal"/>
    <w:autoRedefine w:val="1"/>
    <w:uiPriority w:val="39"/>
    <w:unhideWhenUsed w:val="1"/>
    <w:rsid w:val="00A94E3C"/>
    <w:pPr>
      <w:spacing w:after="100"/>
      <w:ind w:left="240"/>
    </w:pPr>
  </w:style>
  <w:style w:type="paragraph" w:styleId="T1">
    <w:name w:val="toc 1"/>
    <w:basedOn w:val="Normal"/>
    <w:next w:val="Normal"/>
    <w:autoRedefine w:val="1"/>
    <w:uiPriority w:val="39"/>
    <w:unhideWhenUsed w:val="1"/>
    <w:rsid w:val="00A94E3C"/>
    <w:pPr>
      <w:spacing w:after="100"/>
    </w:pPr>
  </w:style>
  <w:style w:type="character" w:styleId="Kpr">
    <w:name w:val="Hyperlink"/>
    <w:basedOn w:val="VarsaylanParagrafYazTipi"/>
    <w:uiPriority w:val="99"/>
    <w:unhideWhenUsed w:val="1"/>
    <w:rsid w:val="00A94E3C"/>
    <w:rPr>
      <w:color w:val="467886" w:themeColor="hyperlink"/>
      <w:u w:val="single"/>
    </w:rPr>
  </w:style>
  <w:style w:type="paragraph" w:styleId="NormalWeb">
    <w:name w:val="Normal (Web)"/>
    <w:basedOn w:val="Normal"/>
    <w:uiPriority w:val="99"/>
    <w:unhideWhenUsed w:val="1"/>
    <w:rsid w:val="00603A8F"/>
    <w:pPr>
      <w:spacing w:after="100" w:afterAutospacing="1" w:before="100" w:beforeAutospacing="1" w:line="240" w:lineRule="auto"/>
    </w:pPr>
    <w:rPr>
      <w:rFonts w:ascii="Times New Roman" w:cs="Times New Roman" w:eastAsia="Times New Roman" w:hAnsi="Times New Roman"/>
    </w:rPr>
  </w:style>
  <w:style w:type="character" w:styleId="zmlenmeyenBahsetme">
    <w:name w:val="Unresolved Mention"/>
    <w:basedOn w:val="VarsaylanParagrafYazTipi"/>
    <w:uiPriority w:val="99"/>
    <w:semiHidden w:val="1"/>
    <w:unhideWhenUsed w:val="1"/>
    <w:rsid w:val="00603A8F"/>
    <w:rPr>
      <w:color w:val="605e5c"/>
      <w:shd w:color="auto" w:fill="e1dfdd" w:val="clear"/>
    </w:rPr>
  </w:style>
  <w:style w:type="paragraph" w:styleId="ResimYazs">
    <w:name w:val="caption"/>
    <w:basedOn w:val="Normal"/>
    <w:next w:val="Normal"/>
    <w:uiPriority w:val="35"/>
    <w:unhideWhenUsed w:val="1"/>
    <w:qFormat w:val="1"/>
    <w:rsid w:val="004936D0"/>
    <w:pPr>
      <w:spacing w:after="200" w:line="240" w:lineRule="auto"/>
    </w:pPr>
    <w:rPr>
      <w:i w:val="1"/>
      <w:iCs w:val="1"/>
      <w:color w:val="0e2841" w:themeColor="text2"/>
      <w:sz w:val="18"/>
      <w:szCs w:val="18"/>
    </w:rPr>
  </w:style>
  <w:style w:type="paragraph" w:styleId="AralkYok">
    <w:name w:val="No Spacing"/>
    <w:uiPriority w:val="1"/>
    <w:qFormat w:val="1"/>
    <w:rsid w:val="002948B3"/>
    <w:pPr>
      <w:spacing w:after="0" w:line="240" w:lineRule="auto"/>
    </w:pPr>
    <w:rPr>
      <w:lang w:eastAsia="tr-TR"/>
    </w:rPr>
  </w:style>
  <w:style w:type="character" w:styleId="Vurgu">
    <w:name w:val="Emphasis"/>
    <w:basedOn w:val="VarsaylanParagrafYazTipi"/>
    <w:uiPriority w:val="20"/>
    <w:qFormat w:val="1"/>
    <w:rsid w:val="002948B3"/>
    <w:rPr>
      <w:i w:val="1"/>
      <w:iCs w:val="1"/>
    </w:rPr>
  </w:style>
  <w:style w:type="paragraph" w:styleId="T3">
    <w:name w:val="toc 3"/>
    <w:basedOn w:val="Normal"/>
    <w:next w:val="Normal"/>
    <w:autoRedefine w:val="1"/>
    <w:uiPriority w:val="39"/>
    <w:unhideWhenUsed w:val="1"/>
    <w:rsid w:val="00292AC9"/>
    <w:pPr>
      <w:spacing w:after="100"/>
      <w:ind w:left="480"/>
    </w:pPr>
  </w:style>
  <w:style w:type="table" w:styleId="a" w:customStyle="1">
    <w:basedOn w:val="NormalTablo"/>
    <w:tblPr>
      <w:tblStyleRowBandSize w:val="1"/>
      <w:tblStyleColBandSize w:val="1"/>
      <w:tblCellMar>
        <w:left w:w="115.0" w:type="dxa"/>
        <w:right w:w="115.0" w:type="dxa"/>
      </w:tblCellMar>
    </w:tblPr>
  </w:style>
  <w:style w:type="table" w:styleId="a0" w:customStyle="1">
    <w:basedOn w:val="NormalTablo"/>
    <w:tblPr>
      <w:tblStyleRowBandSize w:val="1"/>
      <w:tblStyleColBandSize w:val="1"/>
      <w:tblCellMar>
        <w:left w:w="115.0" w:type="dxa"/>
        <w:right w:w="115.0" w:type="dxa"/>
      </w:tblCellMar>
    </w:tblPr>
  </w:style>
  <w:style w:type="table" w:styleId="a1" w:customStyle="1">
    <w:basedOn w:val="NormalTablo"/>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footer" Target="footer3.xml"/><Relationship Id="rId13" Type="http://schemas.openxmlformats.org/officeDocument/2006/relationships/image" Target="media/image1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PfAlD/cUqvKbsbTrHseE8KPTXA==">CgMxLjAyDmguaTZ6M2M2azZ2NXI0Mg5oLmp2dTNidWN4ZndqNTIOaC44ZTFpY3ZoZ2pjdm4yDmgudGdwZDg0Mjh5NzN4Mg5oLjRpNXJucGVjZ2ticjIOaC5oemJ0dmdjdThmNHMyDmgud2NucmFnNDg3Ync1Mg5oLmgwMmx6OWhqbzZmZjINaC54b3BwejdndHRkNTIOaC5mZjhrbjBjMHY4eW0yDmguZXJhZjgxcWNtY2F3Mg5oLjUxNHFoaDE0MWRubTIOaC50ZnI4cHRpbmNtcmcyDmguZWV2N3h5emM5bWV3Mg5oLm5zdW96cnJvbm1taDIOaC5mOHRpMDdkems1Y2EyDmguZ252MnR0NjR5dm5yMg5oLnAzYm9qaWRqZHllejIOaC4xMWZteHhiemFhNWEyDmguN2pua201d2dzbWg5Mg5oLjcxdXE3cGl4YWcycTIOaC42bDJibmJsb3hydmg4AHIhMUlqNEt3b3F1eVRDWGlhejQyMVhWb2pHMkZDcXZ6RU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2025-12-18T09:16:00Z</dcterms:created>
  <dc:creator>Augusta Nwosu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0x0101001F414D174C4BF743A9FB4C9310EEE4E8</vt:lpwstr>
  </property>
  <property fmtid="{D5CDD505-2E9C-101B-9397-08002B2CF9AE}" pid="3" name="GrammarlyDocumentId">
    <vt:lpwstr>286825fb-3214-44b2-a544-62a09227cadf</vt:lpwstr>
  </property>
</Properties>
</file>