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ackground w:color="000000"/>
  <w:body>
    <w:p>
      <w:pPr>
        <w:spacing w:after="100"/>
        <w:jc w:val="center"/>
      </w:pPr>
      <w:r>
        <w:rPr>
          <w:b/>
          <w:bCs/>
          <w:color w:val="FFD700"/>
          <w:sz w:val="36"/>
          <w:szCs w:val="36"/>
          <w:rFonts w:ascii="Calibri" w:cs="Calibri" w:eastAsia="Calibri" w:hAnsi="Calibri"/>
        </w:rPr>
        <w:t xml:space="preserve">Efe Obukohwo</w:t>
      </w:r>
    </w:p>
    <w:p>
      <w:pPr>
        <w:spacing w:after="100"/>
        <w:jc w:val="center"/>
      </w:pPr>
      <w:r>
        <w:rPr>
          <w:color w:val="FFFFFF"/>
          <w:sz w:val="24"/>
          <w:szCs w:val="24"/>
          <w:rFonts w:ascii="Calibri" w:cs="Calibri" w:eastAsia="Calibri" w:hAnsi="Calibri"/>
        </w:rPr>
        <w:t xml:space="preserve">Data Analyst | Business Intelligence &amp; Database Consultant</w:t>
      </w:r>
    </w:p>
    <w:p>
      <w:pPr>
        <w:spacing w:after="100"/>
        <w:jc w:val="center"/>
      </w:pPr>
      <w:r>
        <w:rPr>
          <w:color w:val="CCCCCC"/>
          <w:sz w:val="20"/>
          <w:szCs w:val="20"/>
          <w:rFonts w:ascii="Calibri" w:cs="Calibri" w:eastAsia="Calibri" w:hAnsi="Calibri"/>
        </w:rPr>
        <w:t xml:space="preserve">North York, Toronto, ON, Canada | +1 (905) 781-9825 | efe.obukohwo@outlook.com</w:t>
      </w:r>
    </w:p>
    <w:p>
      <w:pPr>
        <w:pBdr>
          <w:bottom w:val="single" w:color="FFD700" w:sz="12"/>
        </w:pBdr>
        <w:spacing w:after="200"/>
        <w:jc w:val="center"/>
      </w:pPr>
      <w:r>
        <w:rPr>
          <w:color w:val="FFD700"/>
          <w:sz w:val="18"/>
          <w:szCs w:val="18"/>
          <w:rFonts w:ascii="Calibri" w:cs="Calibri" w:eastAsia="Calibri" w:hAnsi="Calibri"/>
        </w:rPr>
        <w:t xml:space="preserve">Portfolio: efeobus.github.io/Efe-Obukohwo | LinkedIn: linkedin.com/in/efe-obukohwo | GitHub: github.com/EfeObus</w:t>
      </w:r>
    </w:p>
    <w:p>
      <w:pPr>
        <w:pBdr>
          <w:bottom w:val="single" w:color="FFD700" w:sz="6"/>
        </w:pBdr>
        <w:spacing w:before="300" w:after="100"/>
      </w:pPr>
      <w:r>
        <w:rPr>
          <w:b/>
          <w:bCs/>
          <w:color w:val="FFD700"/>
          <w:sz w:val="26"/>
          <w:szCs w:val="26"/>
          <w:caps/>
          <w:rFonts w:ascii="Calibri" w:cs="Calibri" w:eastAsia="Calibri" w:hAnsi="Calibri"/>
        </w:rPr>
        <w:t xml:space="preserve">Professional Summary</w:t>
      </w:r>
    </w:p>
    <w:p>
      <w:pPr>
        <w:spacing w:after="200"/>
      </w:pPr>
      <w:r>
        <w:rPr>
          <w:color w:val="FFFFFF"/>
          <w:sz w:val="22"/>
          <w:szCs w:val="22"/>
          <w:rFonts w:ascii="Calibri" w:cs="Calibri" w:eastAsia="Calibri" w:hAnsi="Calibri"/>
        </w:rPr>
        <w:t xml:space="preserve">Data Analyst with hands-on experience turning messy, high-volume datasets into stakeholder-ready business intelligence using advanced Excel, SQL, and Python. Engineered a 56,636-row municipal housing dataset into a verified $18.50B market analysis with a dynamic formula engine (VLOOKUP/XLOOKUP, SUMPRODUCT, 9 pivot tables) and a slicer-driven KPI dashboard. Background spans AML/fraud transaction monitoring (SQL, pivot tables, STR reporting), humanitarian database consulting (25% efficiency gains via Airtable/SQL optimization), and trend analysis with SPSS, Tableau, and Power BI. Also a full-stack developer at heart: completed a hands-on internship architecting a production Flask/MySQL real estate analytics platform (88.3% ML prediction accuracy, 20+ REST endpoints, Dockerized CI/CD), and independently designs, builds, and ships full-stack web and mobile projects end-to-end.</w:t>
      </w:r>
    </w:p>
    <w:p>
      <w:pPr>
        <w:pBdr>
          <w:bottom w:val="single" w:color="FFD700" w:sz="6"/>
        </w:pBdr>
        <w:spacing w:before="300" w:after="100"/>
      </w:pPr>
      <w:r>
        <w:rPr>
          <w:b/>
          <w:bCs/>
          <w:color w:val="FFD700"/>
          <w:sz w:val="26"/>
          <w:szCs w:val="26"/>
          <w:caps/>
          <w:rFonts w:ascii="Calibri" w:cs="Calibri" w:eastAsia="Calibri" w:hAnsi="Calibri"/>
        </w:rPr>
        <w:t xml:space="preserve">Core Competencies</w:t>
      </w:r>
    </w:p>
    <w:p>
      <w:pPr>
        <w:spacing w:before="100" w:after="40"/>
      </w:pPr>
      <w:r>
        <w:rPr>
          <w:b/>
          <w:bCs/>
          <w:color w:val="FFD700"/>
          <w:sz w:val="20"/>
          <w:szCs w:val="20"/>
          <w:rFonts w:ascii="Calibri" w:cs="Calibri" w:eastAsia="Calibri" w:hAnsi="Calibri"/>
        </w:rPr>
        <w:t xml:space="preserve">Programming Languages</w:t>
      </w:r>
    </w:p>
    <w:p>
      <w:pPr>
        <w:spacing w:after="100"/>
      </w:pPr>
      <w:r>
        <w:rPr>
          <w:color w:val="FFFFFF"/>
          <w:sz w:val="19"/>
          <w:szCs w:val="19"/>
          <w:rFonts w:ascii="Calibri" w:cs="Calibri" w:eastAsia="Calibri" w:hAnsi="Calibri"/>
        </w:rPr>
        <w:t xml:space="preserve">Python • JavaScript • TypeScript • Kotlin • HTML5 • CSS3 • SQL • Java</w:t>
      </w:r>
    </w:p>
    <w:p>
      <w:pPr>
        <w:spacing w:before="100" w:after="40"/>
      </w:pPr>
      <w:r>
        <w:rPr>
          <w:b/>
          <w:bCs/>
          <w:color w:val="FFD700"/>
          <w:sz w:val="20"/>
          <w:szCs w:val="20"/>
          <w:rFonts w:ascii="Calibri" w:cs="Calibri" w:eastAsia="Calibri" w:hAnsi="Calibri"/>
        </w:rPr>
        <w:t xml:space="preserve">Frontend Technologies</w:t>
      </w:r>
    </w:p>
    <w:p>
      <w:pPr>
        <w:spacing w:after="100"/>
      </w:pPr>
      <w:r>
        <w:rPr>
          <w:color w:val="FFFFFF"/>
          <w:sz w:val="19"/>
          <w:szCs w:val="19"/>
          <w:rFonts w:ascii="Calibri" w:cs="Calibri" w:eastAsia="Calibri" w:hAnsi="Calibri"/>
        </w:rPr>
        <w:t xml:space="preserve">React • Zustand • Tailwind CSS • Bootstrap • Vite • Responsive Design</w:t>
      </w:r>
    </w:p>
    <w:p>
      <w:pPr>
        <w:spacing w:before="100" w:after="40"/>
      </w:pPr>
      <w:r>
        <w:rPr>
          <w:b/>
          <w:bCs/>
          <w:color w:val="FFD700"/>
          <w:sz w:val="20"/>
          <w:szCs w:val="20"/>
          <w:rFonts w:ascii="Calibri" w:cs="Calibri" w:eastAsia="Calibri" w:hAnsi="Calibri"/>
        </w:rPr>
        <w:t xml:space="preserve">Backend &amp; APIs</w:t>
      </w:r>
    </w:p>
    <w:p>
      <w:pPr>
        <w:spacing w:after="100"/>
      </w:pPr>
      <w:r>
        <w:rPr>
          <w:color w:val="FFFFFF"/>
          <w:sz w:val="19"/>
          <w:szCs w:val="19"/>
          <w:rFonts w:ascii="Calibri" w:cs="Calibri" w:eastAsia="Calibri" w:hAnsi="Calibri"/>
        </w:rPr>
        <w:t xml:space="preserve">Flask • FastAPI • Node.js • Express.js • Ktor • RESTful APIs • JWT • Plaid API • Docker • Git</w:t>
      </w:r>
    </w:p>
    <w:p>
      <w:pPr>
        <w:spacing w:before="100" w:after="40"/>
      </w:pPr>
      <w:r>
        <w:rPr>
          <w:b/>
          <w:bCs/>
          <w:color w:val="FFD700"/>
          <w:sz w:val="20"/>
          <w:szCs w:val="20"/>
          <w:rFonts w:ascii="Calibri" w:cs="Calibri" w:eastAsia="Calibri" w:hAnsi="Calibri"/>
        </w:rPr>
        <w:t xml:space="preserve">Mobile Development</w:t>
      </w:r>
    </w:p>
    <w:p>
      <w:pPr>
        <w:spacing w:after="100"/>
      </w:pPr>
      <w:r>
        <w:rPr>
          <w:color w:val="FFFFFF"/>
          <w:sz w:val="19"/>
          <w:szCs w:val="19"/>
          <w:rFonts w:ascii="Calibri" w:cs="Calibri" w:eastAsia="Calibri" w:hAnsi="Calibri"/>
        </w:rPr>
        <w:t xml:space="preserve">Kotlin Multiplatform • Compose Multiplatform • Capacitor (Android/iOS) • SQLDelight • Koin (DI) • Biometric Auth • Push Notifications (FCM/APNs)</w:t>
      </w:r>
    </w:p>
    <w:p>
      <w:pPr>
        <w:spacing w:before="100" w:after="40"/>
      </w:pPr>
      <w:r>
        <w:rPr>
          <w:b/>
          <w:bCs/>
          <w:color w:val="FFD700"/>
          <w:sz w:val="20"/>
          <w:szCs w:val="20"/>
          <w:rFonts w:ascii="Calibri" w:cs="Calibri" w:eastAsia="Calibri" w:hAnsi="Calibri"/>
        </w:rPr>
        <w:t xml:space="preserve">Cloud &amp; DevOps</w:t>
      </w:r>
    </w:p>
    <w:p>
      <w:pPr>
        <w:spacing w:after="100"/>
      </w:pPr>
      <w:r>
        <w:rPr>
          <w:color w:val="FFFFFF"/>
          <w:sz w:val="19"/>
          <w:szCs w:val="19"/>
          <w:rFonts w:ascii="Calibri" w:cs="Calibri" w:eastAsia="Calibri" w:hAnsi="Calibri"/>
        </w:rPr>
        <w:t xml:space="preserve">Google Cloud Run • Cloud SQL • Secret Manager • AWS • GitHub Actions (CI/CD) • Firebase • Prometheus/Micrometer • Sentry</w:t>
      </w:r>
    </w:p>
    <w:p>
      <w:pPr>
        <w:spacing w:before="100" w:after="40"/>
      </w:pPr>
      <w:r>
        <w:rPr>
          <w:b/>
          <w:bCs/>
          <w:color w:val="FFD700"/>
          <w:sz w:val="20"/>
          <w:szCs w:val="20"/>
          <w:rFonts w:ascii="Calibri" w:cs="Calibri" w:eastAsia="Calibri" w:hAnsi="Calibri"/>
        </w:rPr>
        <w:t xml:space="preserve">Machine Learning &amp; AI</w:t>
      </w:r>
    </w:p>
    <w:p>
      <w:pPr>
        <w:spacing w:after="100"/>
      </w:pPr>
      <w:r>
        <w:rPr>
          <w:color w:val="FFFFFF"/>
          <w:sz w:val="19"/>
          <w:szCs w:val="19"/>
          <w:rFonts w:ascii="Calibri" w:cs="Calibri" w:eastAsia="Calibri" w:hAnsi="Calibri"/>
        </w:rPr>
        <w:t xml:space="preserve">Scikit-learn • XGBoost • LightGBM • Random Forest • AutoML • OpenAI API • Gemini (Vertex AI)</w:t>
      </w:r>
    </w:p>
    <w:p>
      <w:pPr>
        <w:spacing w:before="100" w:after="40"/>
      </w:pPr>
      <w:r>
        <w:rPr>
          <w:b/>
          <w:bCs/>
          <w:color w:val="FFD700"/>
          <w:sz w:val="20"/>
          <w:szCs w:val="20"/>
          <w:rFonts w:ascii="Calibri" w:cs="Calibri" w:eastAsia="Calibri" w:hAnsi="Calibri"/>
        </w:rPr>
        <w:t xml:space="preserve">Data Analysis &amp; Visualization</w:t>
      </w:r>
    </w:p>
    <w:p>
      <w:pPr>
        <w:spacing w:after="100"/>
      </w:pPr>
      <w:r>
        <w:rPr>
          <w:color w:val="FFFFFF"/>
          <w:sz w:val="19"/>
          <w:szCs w:val="19"/>
          <w:rFonts w:ascii="Calibri" w:cs="Calibri" w:eastAsia="Calibri" w:hAnsi="Calibri"/>
        </w:rPr>
        <w:t xml:space="preserve">Pandas • Tableau • Power BI • Excel • SPSS • Apache Spark • Apache Hive</w:t>
      </w:r>
    </w:p>
    <w:p>
      <w:pPr>
        <w:spacing w:before="100" w:after="40"/>
      </w:pPr>
      <w:r>
        <w:rPr>
          <w:b/>
          <w:bCs/>
          <w:color w:val="FFD700"/>
          <w:sz w:val="20"/>
          <w:szCs w:val="20"/>
          <w:rFonts w:ascii="Calibri" w:cs="Calibri" w:eastAsia="Calibri" w:hAnsi="Calibri"/>
        </w:rPr>
        <w:t xml:space="preserve">Databases &amp; ORMs</w:t>
      </w:r>
    </w:p>
    <w:p>
      <w:pPr>
        <w:spacing w:after="100"/>
      </w:pPr>
      <w:r>
        <w:rPr>
          <w:color w:val="FFFFFF"/>
          <w:sz w:val="19"/>
          <w:szCs w:val="19"/>
          <w:rFonts w:ascii="Calibri" w:cs="Calibri" w:eastAsia="Calibri" w:hAnsi="Calibri"/>
        </w:rPr>
        <w:t xml:space="preserve">PostgreSQL • MySQL • Oracle • SQLAlchemy • Sequelize • Drizzle ORM • Prisma • Airtable</w:t>
      </w:r>
    </w:p>
    <w:p>
      <w:pPr>
        <w:spacing w:before="100" w:after="40"/>
      </w:pPr>
      <w:r>
        <w:rPr>
          <w:b/>
          <w:bCs/>
          <w:color w:val="FFD700"/>
          <w:sz w:val="20"/>
          <w:szCs w:val="20"/>
          <w:rFonts w:ascii="Calibri" w:cs="Calibri" w:eastAsia="Calibri" w:hAnsi="Calibri"/>
        </w:rPr>
        <w:t xml:space="preserve">Teaching &amp; Education</w:t>
      </w:r>
    </w:p>
    <w:p>
      <w:pPr>
        <w:spacing w:after="100"/>
      </w:pPr>
      <w:r>
        <w:rPr>
          <w:color w:val="FFFFFF"/>
          <w:sz w:val="19"/>
          <w:szCs w:val="19"/>
          <w:rFonts w:ascii="Calibri" w:cs="Calibri" w:eastAsia="Calibri" w:hAnsi="Calibri"/>
        </w:rPr>
        <w:t xml:space="preserve">Curriculum Design • Classroom Instruction • Data-Driven Instruction • Lesson-Plan Digitization • Student Coaching &amp; Mentorship • Instructional Technology</w:t>
      </w:r>
    </w:p>
    <w:p>
      <w:pPr>
        <w:pBdr>
          <w:bottom w:val="single" w:color="FFD700" w:sz="6"/>
        </w:pBdr>
        <w:spacing w:before="300" w:after="100"/>
      </w:pPr>
      <w:r>
        <w:rPr>
          <w:b/>
          <w:bCs/>
          <w:color w:val="FFD700"/>
          <w:sz w:val="26"/>
          <w:szCs w:val="26"/>
          <w:caps/>
          <w:rFonts w:ascii="Calibri" w:cs="Calibri" w:eastAsia="Calibri" w:hAnsi="Calibri"/>
        </w:rPr>
        <w:t xml:space="preserve">Professional Experience</w:t>
      </w:r>
    </w:p>
    <w:p>
      <w:pPr>
        <w:spacing w:before="150"/>
      </w:pPr>
      <w:r>
        <w:rPr>
          <w:b/>
          <w:bCs/>
          <w:color w:val="FFFFFF"/>
          <w:sz w:val="22"/>
          <w:szCs w:val="22"/>
          <w:rFonts w:ascii="Calibri" w:cs="Calibri" w:eastAsia="Calibri" w:hAnsi="Calibri"/>
        </w:rPr>
        <w:t xml:space="preserve">Full Stack Developer Intern</w:t>
      </w:r>
      <w:r>
        <w:rPr>
          <w:color w:val="FFD700"/>
          <w:sz w:val="22"/>
          <w:szCs w:val="22"/>
          <w:rFonts w:ascii="Calibri" w:cs="Calibri" w:eastAsia="Calibri" w:hAnsi="Calibri"/>
        </w:rPr>
        <w:t xml:space="preserve"> | Zodiac Tech Toronto</w:t>
      </w:r>
    </w:p>
    <w:p>
      <w:pPr>
        <w:spacing w:after="100"/>
      </w:pPr>
      <w:r>
        <w:rPr>
          <w:i/>
          <w:iCs/>
          <w:color w:val="CCCCCC"/>
          <w:sz w:val="20"/>
          <w:szCs w:val="20"/>
          <w:rFonts w:ascii="Calibri" w:cs="Calibri" w:eastAsia="Calibri" w:hAnsi="Calibri"/>
        </w:rPr>
        <w:t xml:space="preserve">Toronto, ON | May 2025 – August 2025</w:t>
      </w:r>
    </w:p>
    <w:p>
      <w:pPr>
        <w:spacing w:after="50"/>
        <w:ind w:left="360"/>
      </w:pPr>
      <w:r>
        <w:rPr>
          <w:color w:val="FFFFFF"/>
          <w:sz w:val="20"/>
          <w:szCs w:val="20"/>
          <w:rFonts w:ascii="Calibri" w:cs="Calibri" w:eastAsia="Calibri" w:hAnsi="Calibri"/>
        </w:rPr>
        <w:t xml:space="preserve">• Architected an AI-powered real estate analytics platform processing 49,551+ Canadian properties, achieving 88.3% ML prediction accuracy with an ensemble of XGBoost, LightGBM, and Random Forest</w:t>
      </w:r>
    </w:p>
    <w:p>
      <w:pPr>
        <w:spacing w:after="50"/>
        <w:ind w:left="360"/>
      </w:pPr>
      <w:r>
        <w:rPr>
          <w:color w:val="FFFFFF"/>
          <w:sz w:val="20"/>
          <w:szCs w:val="20"/>
          <w:rFonts w:ascii="Calibri" w:cs="Calibri" w:eastAsia="Calibri" w:hAnsi="Calibri"/>
        </w:rPr>
        <w:t xml:space="preserve">• Led full-stack development of a production Flask application with MySQL and a 20+ endpoint REST API, shipping interactive property mapping and investment analytics</w:t>
      </w:r>
    </w:p>
    <w:p>
      <w:pPr>
        <w:spacing w:after="50"/>
        <w:ind w:left="360"/>
      </w:pPr>
      <w:r>
        <w:rPr>
          <w:color w:val="FFFFFF"/>
          <w:sz w:val="20"/>
          <w:szCs w:val="20"/>
          <w:rFonts w:ascii="Calibri" w:cs="Calibri" w:eastAsia="Calibri" w:hAnsi="Calibri"/>
        </w:rPr>
        <w:t xml:space="preserve">• Implemented a 5-tier API security system with ML-powered XSS/CSRF detection and behavioral analysis, achieving a 100% attack-prevention rate in testing</w:t>
      </w:r>
    </w:p>
    <w:p>
      <w:pPr>
        <w:spacing w:after="50"/>
        <w:ind w:left="360"/>
      </w:pPr>
      <w:r>
        <w:rPr>
          <w:color w:val="FFFFFF"/>
          <w:sz w:val="20"/>
          <w:szCs w:val="20"/>
          <w:rFonts w:ascii="Calibri" w:cs="Calibri" w:eastAsia="Calibri" w:hAnsi="Calibri"/>
        </w:rPr>
        <w:t xml:space="preserve">• Deployed a Dockerized CI/CD pipeline achieving 99.9% uptime, &lt;400ms API response times, and 85% test coverage while leading a team of 5 developers</w:t>
      </w:r>
    </w:p>
    <w:p>
      <w:pPr>
        <w:spacing w:before="150"/>
      </w:pPr>
      <w:r>
        <w:rPr>
          <w:b/>
          <w:bCs/>
          <w:color w:val="FFFFFF"/>
          <w:sz w:val="22"/>
          <w:szCs w:val="22"/>
          <w:rFonts w:ascii="Calibri" w:cs="Calibri" w:eastAsia="Calibri" w:hAnsi="Calibri"/>
        </w:rPr>
        <w:t xml:space="preserve">Customer Service Representative</w:t>
      </w:r>
      <w:r>
        <w:rPr>
          <w:color w:val="FFD700"/>
          <w:sz w:val="22"/>
          <w:szCs w:val="22"/>
          <w:rFonts w:ascii="Calibri" w:cs="Calibri" w:eastAsia="Calibri" w:hAnsi="Calibri"/>
        </w:rPr>
        <w:t xml:space="preserve"> | IGNITE Student Life, Humber College</w:t>
      </w:r>
    </w:p>
    <w:p>
      <w:pPr>
        <w:spacing w:after="100"/>
      </w:pPr>
      <w:r>
        <w:rPr>
          <w:i/>
          <w:iCs/>
          <w:color w:val="CCCCCC"/>
          <w:sz w:val="20"/>
          <w:szCs w:val="20"/>
          <w:rFonts w:ascii="Calibri" w:cs="Calibri" w:eastAsia="Calibri" w:hAnsi="Calibri"/>
        </w:rPr>
        <w:t xml:space="preserve">Toronto, ON | Aug 2024 – May 2025</w:t>
      </w:r>
    </w:p>
    <w:p>
      <w:pPr>
        <w:spacing w:after="50"/>
        <w:ind w:left="360"/>
      </w:pPr>
      <w:r>
        <w:rPr>
          <w:color w:val="FFFFFF"/>
          <w:sz w:val="20"/>
          <w:szCs w:val="20"/>
          <w:rFonts w:ascii="Calibri" w:cs="Calibri" w:eastAsia="Calibri" w:hAnsi="Calibri"/>
        </w:rPr>
        <w:t xml:space="preserve">• Automated a manual student registration and check-in workflow for the IGNITE Sleep Lounge, eliminating manual processing for 20,000+ students and cutting processing time by 90%</w:t>
      </w:r>
    </w:p>
    <w:p>
      <w:pPr>
        <w:spacing w:after="50"/>
        <w:ind w:left="360"/>
      </w:pPr>
      <w:r>
        <w:rPr>
          <w:color w:val="FFFFFF"/>
          <w:sz w:val="20"/>
          <w:szCs w:val="20"/>
          <w:rFonts w:ascii="Calibri" w:cs="Calibri" w:eastAsia="Calibri" w:hAnsi="Calibri"/>
        </w:rPr>
        <w:t xml:space="preserve">• Led root-cause analysis on the insurance opt-in process, redesigning the workflow to cut processing time by 15%</w:t>
      </w:r>
    </w:p>
    <w:p>
      <w:pPr>
        <w:spacing w:after="50"/>
        <w:ind w:left="360"/>
      </w:pPr>
      <w:r>
        <w:rPr>
          <w:color w:val="FFFFFF"/>
          <w:sz w:val="20"/>
          <w:szCs w:val="20"/>
          <w:rFonts w:ascii="Calibri" w:cs="Calibri" w:eastAsia="Calibri" w:hAnsi="Calibri"/>
        </w:rPr>
        <w:t xml:space="preserve">• Resolved billing issues and account discrepancies across a high volume of inbound student inquiries via phone, email, and live chat</w:t>
      </w:r>
    </w:p>
    <w:p>
      <w:pPr>
        <w:spacing w:before="150"/>
      </w:pPr>
      <w:r>
        <w:rPr>
          <w:b/>
          <w:bCs/>
          <w:color w:val="FFFFFF"/>
          <w:sz w:val="22"/>
          <w:szCs w:val="22"/>
          <w:rFonts w:ascii="Calibri" w:cs="Calibri" w:eastAsia="Calibri" w:hAnsi="Calibri"/>
        </w:rPr>
        <w:t xml:space="preserve">Database Consultant</w:t>
      </w:r>
      <w:r>
        <w:rPr>
          <w:color w:val="FFD700"/>
          <w:sz w:val="22"/>
          <w:szCs w:val="22"/>
          <w:rFonts w:ascii="Calibri" w:cs="Calibri" w:eastAsia="Calibri" w:hAnsi="Calibri"/>
        </w:rPr>
        <w:t xml:space="preserve"> | Humanitarian Outcomes</w:t>
      </w:r>
    </w:p>
    <w:p>
      <w:pPr>
        <w:spacing w:after="100"/>
      </w:pPr>
      <w:r>
        <w:rPr>
          <w:i/>
          <w:iCs/>
          <w:color w:val="CCCCCC"/>
          <w:sz w:val="20"/>
          <w:szCs w:val="20"/>
          <w:rFonts w:ascii="Calibri" w:cs="Calibri" w:eastAsia="Calibri" w:hAnsi="Calibri"/>
        </w:rPr>
        <w:t xml:space="preserve">Remote | May 2023 – Dec 2025</w:t>
      </w:r>
    </w:p>
    <w:p>
      <w:pPr>
        <w:spacing w:after="50"/>
        <w:ind w:left="360"/>
      </w:pPr>
      <w:r>
        <w:rPr>
          <w:color w:val="FFFFFF"/>
          <w:sz w:val="20"/>
          <w:szCs w:val="20"/>
          <w:rFonts w:ascii="Calibri" w:cs="Calibri" w:eastAsia="Calibri" w:hAnsi="Calibri"/>
        </w:rPr>
        <w:t xml:space="preserve">• Resolved data-integrity issues across the GDHO Airtable and database while designing optimized schemas with the team lead, driving a 25% increase in operational efficiency</w:t>
      </w:r>
    </w:p>
    <w:p>
      <w:pPr>
        <w:spacing w:after="50"/>
        <w:ind w:left="360"/>
      </w:pPr>
      <w:r>
        <w:rPr>
          <w:color w:val="FFFFFF"/>
          <w:sz w:val="20"/>
          <w:szCs w:val="20"/>
          <w:rFonts w:ascii="Calibri" w:cs="Calibri" w:eastAsia="Calibri" w:hAnsi="Calibri"/>
        </w:rPr>
        <w:t xml:space="preserve">• Conducted trend analysis using SPSS and SQL, then visualized findings in Tableau and Power BI to drive data-informed decisions for humanitarian stakeholders worldwide</w:t>
      </w:r>
    </w:p>
    <w:p>
      <w:pPr>
        <w:spacing w:after="50"/>
        <w:ind w:left="360"/>
      </w:pPr>
      <w:r>
        <w:rPr>
          <w:color w:val="FFFFFF"/>
          <w:sz w:val="20"/>
          <w:szCs w:val="20"/>
          <w:rFonts w:ascii="Calibri" w:cs="Calibri" w:eastAsia="Calibri" w:hAnsi="Calibri"/>
        </w:rPr>
        <w:t xml:space="preserve">• Built and segmented 1,200+ partner and audience lists using Airtable and SQL, increasing campaign engagement by 30%</w:t>
      </w:r>
    </w:p>
    <w:p>
      <w:pPr>
        <w:spacing w:after="50"/>
        <w:ind w:left="360"/>
      </w:pPr>
      <w:r>
        <w:rPr>
          <w:color w:val="FFFFFF"/>
          <w:sz w:val="20"/>
          <w:szCs w:val="20"/>
          <w:rFonts w:ascii="Calibri" w:cs="Calibri" w:eastAsia="Calibri" w:hAnsi="Calibri"/>
        </w:rPr>
        <w:t xml:space="preserve">• Qualified 350+ leads from events and surveys using structured frameworks, converting 120 into high-priority partnership opportunities</w:t>
      </w:r>
    </w:p>
    <w:p>
      <w:pPr>
        <w:spacing w:before="150"/>
      </w:pPr>
      <w:r>
        <w:rPr>
          <w:b/>
          <w:bCs/>
          <w:color w:val="FFFFFF"/>
          <w:sz w:val="22"/>
          <w:szCs w:val="22"/>
          <w:rFonts w:ascii="Calibri" w:cs="Calibri" w:eastAsia="Calibri" w:hAnsi="Calibri"/>
        </w:rPr>
        <w:t xml:space="preserve">Research Analyst Intern</w:t>
      </w:r>
      <w:r>
        <w:rPr>
          <w:color w:val="FFD700"/>
          <w:sz w:val="22"/>
          <w:szCs w:val="22"/>
          <w:rFonts w:ascii="Calibri" w:cs="Calibri" w:eastAsia="Calibri" w:hAnsi="Calibri"/>
        </w:rPr>
        <w:t xml:space="preserve"> | Flip Foundation, Inc.</w:t>
      </w:r>
    </w:p>
    <w:p>
      <w:pPr>
        <w:spacing w:after="100"/>
      </w:pPr>
      <w:r>
        <w:rPr>
          <w:i/>
          <w:iCs/>
          <w:color w:val="CCCCCC"/>
          <w:sz w:val="20"/>
          <w:szCs w:val="20"/>
          <w:rFonts w:ascii="Calibri" w:cs="Calibri" w:eastAsia="Calibri" w:hAnsi="Calibri"/>
        </w:rPr>
        <w:t xml:space="preserve">Canada | May 2023 – Aug 2023 (Concurrent)</w:t>
      </w:r>
    </w:p>
    <w:p>
      <w:pPr>
        <w:spacing w:after="50"/>
        <w:ind w:left="360"/>
      </w:pPr>
      <w:r>
        <w:rPr>
          <w:color w:val="FFFFFF"/>
          <w:sz w:val="20"/>
          <w:szCs w:val="20"/>
          <w:rFonts w:ascii="Calibri" w:cs="Calibri" w:eastAsia="Calibri" w:hAnsi="Calibri"/>
        </w:rPr>
        <w:t xml:space="preserve">• Conducted quantitative and qualitative analysis on leadership barriers among LGBTQ+ and BIPOC youth using SPSS, SQL, and Excel, then visualized findings in Power BI and Infogram for stakeholder presentations</w:t>
      </w:r>
    </w:p>
    <w:p>
      <w:pPr>
        <w:spacing w:after="50"/>
        <w:ind w:left="360"/>
      </w:pPr>
      <w:r>
        <w:rPr>
          <w:color w:val="FFFFFF"/>
          <w:sz w:val="20"/>
          <w:szCs w:val="20"/>
          <w:rFonts w:ascii="Calibri" w:cs="Calibri" w:eastAsia="Calibri" w:hAnsi="Calibri"/>
        </w:rPr>
        <w:t xml:space="preserve">• Authored research reports synthesizing key trends and statistical findings, presenting outcomes directly to stakeholders to guide data-driven program decisions</w:t>
      </w:r>
    </w:p>
    <w:p>
      <w:pPr>
        <w:spacing w:before="150"/>
      </w:pPr>
      <w:r>
        <w:rPr>
          <w:b/>
          <w:bCs/>
          <w:color w:val="FFFFFF"/>
          <w:sz w:val="22"/>
          <w:szCs w:val="22"/>
          <w:rFonts w:ascii="Calibri" w:cs="Calibri" w:eastAsia="Calibri" w:hAnsi="Calibri"/>
        </w:rPr>
        <w:t xml:space="preserve">IT Department Lead</w:t>
      </w:r>
      <w:r>
        <w:rPr>
          <w:color w:val="FFD700"/>
          <w:sz w:val="22"/>
          <w:szCs w:val="22"/>
          <w:rFonts w:ascii="Calibri" w:cs="Calibri" w:eastAsia="Calibri" w:hAnsi="Calibri"/>
        </w:rPr>
        <w:t xml:space="preserve"> | Our Lady of Nigeria Secondary School</w:t>
      </w:r>
    </w:p>
    <w:p>
      <w:pPr>
        <w:spacing w:after="100"/>
      </w:pPr>
      <w:r>
        <w:rPr>
          <w:i/>
          <w:iCs/>
          <w:color w:val="CCCCCC"/>
          <w:sz w:val="20"/>
          <w:szCs w:val="20"/>
          <w:rFonts w:ascii="Calibri" w:cs="Calibri" w:eastAsia="Calibri" w:hAnsi="Calibri"/>
        </w:rPr>
        <w:t xml:space="preserve">Oghara, Delta State, Nigeria | Jan 2021 – Aug 2021 (Full-time)</w:t>
      </w:r>
    </w:p>
    <w:p>
      <w:pPr>
        <w:spacing w:after="50"/>
        <w:ind w:left="360"/>
      </w:pPr>
      <w:r>
        <w:rPr>
          <w:color w:val="FFFFFF"/>
          <w:sz w:val="20"/>
          <w:szCs w:val="20"/>
          <w:rFonts w:ascii="Calibri" w:cs="Calibri" w:eastAsia="Calibri" w:hAnsi="Calibri"/>
        </w:rPr>
        <w:t xml:space="preserve">• Led a departmental initiative to digitize lesson-plan creation and approval through the school website, replacing a fully manual, paper-based process</w:t>
      </w:r>
    </w:p>
    <w:p>
      <w:pPr>
        <w:spacing w:after="50"/>
        <w:ind w:left="360"/>
      </w:pPr>
      <w:r>
        <w:rPr>
          <w:color w:val="FFFFFF"/>
          <w:sz w:val="20"/>
          <w:szCs w:val="20"/>
          <w:rFonts w:ascii="Calibri" w:cs="Calibri" w:eastAsia="Calibri" w:hAnsi="Calibri"/>
        </w:rPr>
        <w:t xml:space="preserve">• Streamlined lesson-plan review and approval turnaround for the department, increasing teacher collaboration and operational efficiency by 50%</w:t>
      </w:r>
    </w:p>
    <w:p>
      <w:pPr>
        <w:spacing w:before="150"/>
      </w:pPr>
      <w:r>
        <w:rPr>
          <w:b/>
          <w:bCs/>
          <w:color w:val="FFFFFF"/>
          <w:sz w:val="22"/>
          <w:szCs w:val="22"/>
          <w:rFonts w:ascii="Calibri" w:cs="Calibri" w:eastAsia="Calibri" w:hAnsi="Calibri"/>
        </w:rPr>
        <w:t xml:space="preserve">Compliance Officer - AML/Fraud</w:t>
      </w:r>
      <w:r>
        <w:rPr>
          <w:color w:val="FFD700"/>
          <w:sz w:val="22"/>
          <w:szCs w:val="22"/>
          <w:rFonts w:ascii="Calibri" w:cs="Calibri" w:eastAsia="Calibri" w:hAnsi="Calibri"/>
        </w:rPr>
        <w:t xml:space="preserve"> | United Bank for Africa (UBA)</w:t>
      </w:r>
    </w:p>
    <w:p>
      <w:pPr>
        <w:spacing w:after="100"/>
      </w:pPr>
      <w:r>
        <w:rPr>
          <w:i/>
          <w:iCs/>
          <w:color w:val="CCCCCC"/>
          <w:sz w:val="20"/>
          <w:szCs w:val="20"/>
          <w:rFonts w:ascii="Calibri" w:cs="Calibri" w:eastAsia="Calibri" w:hAnsi="Calibri"/>
        </w:rPr>
        <w:t xml:space="preserve">Sapele, Nigeria | Nov 2019 – Aug 2022 (Third-Party Contract, Full-Time)</w:t>
      </w:r>
    </w:p>
    <w:p>
      <w:pPr>
        <w:spacing w:after="50"/>
        <w:ind w:left="360"/>
      </w:pPr>
      <w:r>
        <w:rPr>
          <w:color w:val="FFFFFF"/>
          <w:sz w:val="20"/>
          <w:szCs w:val="20"/>
          <w:rFonts w:ascii="Calibri" w:cs="Calibri" w:eastAsia="Calibri" w:hAnsi="Calibri"/>
        </w:rPr>
        <w:t xml:space="preserve">• Monitored and analyzed daily transactions across a retail and corporate client portfolio, detecting and preventing money laundering, terrorist financing, and fraud</w:t>
      </w:r>
    </w:p>
    <w:p>
      <w:pPr>
        <w:spacing w:after="50"/>
        <w:ind w:left="360"/>
      </w:pPr>
      <w:r>
        <w:rPr>
          <w:color w:val="FFFFFF"/>
          <w:sz w:val="20"/>
          <w:szCs w:val="20"/>
          <w:rFonts w:ascii="Calibri" w:cs="Calibri" w:eastAsia="Calibri" w:hAnsi="Calibri"/>
        </w:rPr>
        <w:t xml:space="preserve">• Investigated 30+ system-generated alerts weekly using SQL queries and advanced Excel (VLOOKUP, Pivot Tables) to identify and escalate suspicious activity</w:t>
      </w:r>
    </w:p>
    <w:p>
      <w:pPr>
        <w:spacing w:after="50"/>
        <w:ind w:left="360"/>
      </w:pPr>
      <w:r>
        <w:rPr>
          <w:color w:val="FFFFFF"/>
          <w:sz w:val="20"/>
          <w:szCs w:val="20"/>
          <w:rFonts w:ascii="Calibri" w:cs="Calibri" w:eastAsia="Calibri" w:hAnsi="Calibri"/>
        </w:rPr>
        <w:t xml:space="preserve">• Conducted Customer Due Diligence (CDD) and Enhanced Due Diligence (EDD) for high-risk clients, ensuring full regulatory compliance</w:t>
      </w:r>
    </w:p>
    <w:p>
      <w:pPr>
        <w:spacing w:after="50"/>
        <w:ind w:left="360"/>
      </w:pPr>
      <w:r>
        <w:rPr>
          <w:color w:val="FFFFFF"/>
          <w:sz w:val="20"/>
          <w:szCs w:val="20"/>
          <w:rFonts w:ascii="Calibri" w:cs="Calibri" w:eastAsia="Calibri" w:hAnsi="Calibri"/>
        </w:rPr>
        <w:t xml:space="preserve">• Drafted Suspicious Transaction Reports (STRs) for the Nigerian Financial Intelligence Unit, contributing to a 10% increase in branch reporting accuracy</w:t>
      </w:r>
    </w:p>
    <w:p>
      <w:pPr>
        <w:spacing w:before="150"/>
      </w:pPr>
      <w:r>
        <w:rPr>
          <w:b/>
          <w:bCs/>
          <w:color w:val="FFFFFF"/>
          <w:sz w:val="22"/>
          <w:szCs w:val="22"/>
          <w:rFonts w:ascii="Calibri" w:cs="Calibri" w:eastAsia="Calibri" w:hAnsi="Calibri"/>
        </w:rPr>
        <w:t xml:space="preserve">Data Processing Teacher</w:t>
      </w:r>
      <w:r>
        <w:rPr>
          <w:color w:val="FFD700"/>
          <w:sz w:val="22"/>
          <w:szCs w:val="22"/>
          <w:rFonts w:ascii="Calibri" w:cs="Calibri" w:eastAsia="Calibri" w:hAnsi="Calibri"/>
        </w:rPr>
        <w:t xml:space="preserve"> | Our Lady of Nigeria Secondary School</w:t>
      </w:r>
    </w:p>
    <w:p>
      <w:pPr>
        <w:spacing w:after="100"/>
      </w:pPr>
      <w:r>
        <w:rPr>
          <w:i/>
          <w:iCs/>
          <w:color w:val="CCCCCC"/>
          <w:sz w:val="20"/>
          <w:szCs w:val="20"/>
          <w:rFonts w:ascii="Calibri" w:cs="Calibri" w:eastAsia="Calibri" w:hAnsi="Calibri"/>
        </w:rPr>
        <w:t xml:space="preserve">Oghara, Delta State, Nigeria | Sep 2019 – Aug 2021 (Full-time)</w:t>
      </w:r>
    </w:p>
    <w:p>
      <w:pPr>
        <w:spacing w:after="50"/>
        <w:ind w:left="360"/>
      </w:pPr>
      <w:r>
        <w:rPr>
          <w:color w:val="FFFFFF"/>
          <w:sz w:val="20"/>
          <w:szCs w:val="20"/>
          <w:rFonts w:ascii="Calibri" w:cs="Calibri" w:eastAsia="Calibri" w:hAnsi="Calibri"/>
        </w:rPr>
        <w:t xml:space="preserve">• Pioneered the school's transition from manual to digital result computation, improving grading accuracy and cutting processing time by 75%</w:t>
      </w:r>
    </w:p>
    <w:p>
      <w:pPr>
        <w:spacing w:after="50"/>
        <w:ind w:left="360"/>
      </w:pPr>
      <w:r>
        <w:rPr>
          <w:color w:val="FFFFFF"/>
          <w:sz w:val="20"/>
          <w:szCs w:val="20"/>
          <w:rFonts w:ascii="Calibri" w:cs="Calibri" w:eastAsia="Calibri" w:hAnsi="Calibri"/>
        </w:rPr>
        <w:t xml:space="preserve">• Applied data-driven teaching strategies informed by student performance trends, lifting average student grades by 20%</w:t>
      </w:r>
    </w:p>
    <w:p>
      <w:pPr>
        <w:spacing w:before="150"/>
      </w:pPr>
      <w:r>
        <w:rPr>
          <w:b/>
          <w:bCs/>
          <w:color w:val="FFFFFF"/>
          <w:sz w:val="22"/>
          <w:szCs w:val="22"/>
          <w:rFonts w:ascii="Calibri" w:cs="Calibri" w:eastAsia="Calibri" w:hAnsi="Calibri"/>
        </w:rPr>
        <w:t xml:space="preserve">IT Support Specialist</w:t>
      </w:r>
      <w:r>
        <w:rPr>
          <w:color w:val="FFD700"/>
          <w:sz w:val="22"/>
          <w:szCs w:val="22"/>
          <w:rFonts w:ascii="Calibri" w:cs="Calibri" w:eastAsia="Calibri" w:hAnsi="Calibri"/>
        </w:rPr>
        <w:t xml:space="preserve"> | Delta State College of Education, Nigeria</w:t>
      </w:r>
    </w:p>
    <w:p>
      <w:pPr>
        <w:spacing w:after="100"/>
      </w:pPr>
      <w:r>
        <w:rPr>
          <w:i/>
          <w:iCs/>
          <w:color w:val="CCCCCC"/>
          <w:sz w:val="20"/>
          <w:szCs w:val="20"/>
          <w:rFonts w:ascii="Calibri" w:cs="Calibri" w:eastAsia="Calibri" w:hAnsi="Calibri"/>
        </w:rPr>
        <w:t xml:space="preserve">Mosogar, Nigeria | Nov 2017 – Oct 2019 (Part-time)</w:t>
      </w:r>
    </w:p>
    <w:p>
      <w:pPr>
        <w:spacing w:after="50"/>
        <w:ind w:left="360"/>
      </w:pPr>
      <w:r>
        <w:rPr>
          <w:color w:val="FFFFFF"/>
          <w:sz w:val="20"/>
          <w:szCs w:val="20"/>
          <w:rFonts w:ascii="Calibri" w:cs="Calibri" w:eastAsia="Calibri" w:hAnsi="Calibri"/>
        </w:rPr>
        <w:t xml:space="preserve">• Led the installation and configuration of 40 workstations, ensuring optimal performance and 100% user satisfaction</w:t>
      </w:r>
    </w:p>
    <w:p>
      <w:pPr>
        <w:spacing w:after="50"/>
        <w:ind w:left="360"/>
      </w:pPr>
      <w:r>
        <w:rPr>
          <w:color w:val="FFFFFF"/>
          <w:sz w:val="20"/>
          <w:szCs w:val="20"/>
          <w:rFonts w:ascii="Calibri" w:cs="Calibri" w:eastAsia="Calibri" w:hAnsi="Calibri"/>
        </w:rPr>
        <w:t xml:space="preserve">• Resolved technical issues for 65+ end-users promptly and accurately while strengthening antivirus and cybersecurity protocols across all systems</w:t>
      </w:r>
    </w:p>
    <w:p>
      <w:pPr>
        <w:spacing w:after="50"/>
        <w:ind w:left="360"/>
      </w:pPr>
      <w:r>
        <w:rPr>
          <w:color w:val="FFFFFF"/>
          <w:sz w:val="20"/>
          <w:szCs w:val="20"/>
          <w:rFonts w:ascii="Calibri" w:cs="Calibri" w:eastAsia="Calibri" w:hAnsi="Calibri"/>
        </w:rPr>
        <w:t xml:space="preserve">• Implemented a remote support system, streamlining registration and payment assistance for students</w:t>
      </w:r>
    </w:p>
    <w:p>
      <w:pPr>
        <w:spacing w:before="150"/>
      </w:pPr>
      <w:r>
        <w:rPr>
          <w:b/>
          <w:bCs/>
          <w:color w:val="FFFFFF"/>
          <w:sz w:val="22"/>
          <w:szCs w:val="22"/>
          <w:rFonts w:ascii="Calibri" w:cs="Calibri" w:eastAsia="Calibri" w:hAnsi="Calibri"/>
        </w:rPr>
        <w:t xml:space="preserve">Computer Science Teacher</w:t>
      </w:r>
      <w:r>
        <w:rPr>
          <w:color w:val="FFD700"/>
          <w:sz w:val="22"/>
          <w:szCs w:val="22"/>
          <w:rFonts w:ascii="Calibri" w:cs="Calibri" w:eastAsia="Calibri" w:hAnsi="Calibri"/>
        </w:rPr>
        <w:t xml:space="preserve"> | Mosogar Model Secondary School</w:t>
      </w:r>
    </w:p>
    <w:p>
      <w:pPr>
        <w:spacing w:after="100"/>
      </w:pPr>
      <w:r>
        <w:rPr>
          <w:i/>
          <w:iCs/>
          <w:color w:val="CCCCCC"/>
          <w:sz w:val="20"/>
          <w:szCs w:val="20"/>
          <w:rFonts w:ascii="Calibri" w:cs="Calibri" w:eastAsia="Calibri" w:hAnsi="Calibri"/>
        </w:rPr>
        <w:t xml:space="preserve">Mosogar, Delta State, Nigeria | Sep 2016 – Aug 2018 (Part-time)</w:t>
      </w:r>
    </w:p>
    <w:p>
      <w:pPr>
        <w:spacing w:after="50"/>
        <w:ind w:left="360"/>
      </w:pPr>
      <w:r>
        <w:rPr>
          <w:color w:val="FFFFFF"/>
          <w:sz w:val="20"/>
          <w:szCs w:val="20"/>
          <w:rFonts w:ascii="Calibri" w:cs="Calibri" w:eastAsia="Calibri" w:hAnsi="Calibri"/>
        </w:rPr>
        <w:t xml:space="preserve">• Designed and delivered a project-based computer science curriculum aligned with industry trends, driving a 30% increase in STEM extracurricular enrollment</w:t>
      </w:r>
    </w:p>
    <w:p>
      <w:pPr>
        <w:spacing w:after="50"/>
        <w:ind w:left="360"/>
      </w:pPr>
      <w:r>
        <w:rPr>
          <w:color w:val="FFFFFF"/>
          <w:sz w:val="20"/>
          <w:szCs w:val="20"/>
          <w:rFonts w:ascii="Calibri" w:cs="Calibri" w:eastAsia="Calibri" w:hAnsi="Calibri"/>
        </w:rPr>
        <w:t xml:space="preserve">• Coached the school's coding team through a competitive programming curriculum, leading them to a first-place win at a regional competition</w:t>
      </w:r>
    </w:p>
    <w:p>
      <w:pPr>
        <w:pBdr>
          <w:bottom w:val="single" w:color="FFD700" w:sz="6"/>
        </w:pBdr>
        <w:spacing w:before="300" w:after="100"/>
      </w:pPr>
      <w:r>
        <w:rPr>
          <w:b/>
          <w:bCs/>
          <w:color w:val="FFD700"/>
          <w:sz w:val="26"/>
          <w:szCs w:val="26"/>
          <w:caps/>
          <w:rFonts w:ascii="Calibri" w:cs="Calibri" w:eastAsia="Calibri" w:hAnsi="Calibri"/>
        </w:rPr>
        <w:t xml:space="preserve">Education</w:t>
      </w:r>
    </w:p>
    <w:p>
      <w:pPr>
        <w:spacing w:before="150"/>
      </w:pPr>
      <w:r>
        <w:rPr>
          <w:b/>
          <w:bCs/>
          <w:color w:val="FFFFFF"/>
          <w:sz w:val="22"/>
          <w:szCs w:val="22"/>
          <w:rFonts w:ascii="Calibri" w:cs="Calibri" w:eastAsia="Calibri" w:hAnsi="Calibri"/>
        </w:rPr>
        <w:t xml:space="preserve">Ontario Graduate Certificate, Information Technology Solutions</w:t>
      </w:r>
    </w:p>
    <w:p>
      <w:r>
        <w:rPr>
          <w:i/>
          <w:iCs/>
          <w:color w:val="FFD700"/>
          <w:sz w:val="20"/>
          <w:szCs w:val="20"/>
          <w:rFonts w:ascii="Calibri" w:cs="Calibri" w:eastAsia="Calibri" w:hAnsi="Calibri"/>
        </w:rPr>
        <w:t xml:space="preserve">Humber College, Toronto, ON | Jan 2024 – Aug 2025</w:t>
      </w:r>
    </w:p>
    <w:p>
      <w:pPr>
        <w:spacing w:after="100"/>
      </w:pPr>
      <w:r>
        <w:rPr>
          <w:color w:val="CCCCCC"/>
          <w:sz w:val="20"/>
          <w:szCs w:val="20"/>
          <w:rFonts w:ascii="Calibri" w:cs="Calibri" w:eastAsia="Calibri" w:hAnsi="Calibri"/>
        </w:rPr>
        <w:t xml:space="preserve">GPA: 86.5%</w:t>
      </w:r>
    </w:p>
    <w:p>
      <w:pPr>
        <w:spacing w:before="150"/>
      </w:pPr>
      <w:r>
        <w:rPr>
          <w:b/>
          <w:bCs/>
          <w:color w:val="FFFFFF"/>
          <w:sz w:val="22"/>
          <w:szCs w:val="22"/>
          <w:rFonts w:ascii="Calibri" w:cs="Calibri" w:eastAsia="Calibri" w:hAnsi="Calibri"/>
        </w:rPr>
        <w:t xml:space="preserve">Ontario Graduate Certificate, Research Analyst</w:t>
      </w:r>
    </w:p>
    <w:p>
      <w:r>
        <w:rPr>
          <w:i/>
          <w:iCs/>
          <w:color w:val="FFD700"/>
          <w:sz w:val="20"/>
          <w:szCs w:val="20"/>
          <w:rFonts w:ascii="Calibri" w:cs="Calibri" w:eastAsia="Calibri" w:hAnsi="Calibri"/>
        </w:rPr>
        <w:t xml:space="preserve">Humber College, Toronto, ON | May 2022 – Aug 2023</w:t>
      </w:r>
    </w:p>
    <w:p>
      <w:pPr>
        <w:spacing w:after="100"/>
      </w:pPr>
      <w:r>
        <w:rPr>
          <w:color w:val="CCCCCC"/>
          <w:sz w:val="20"/>
          <w:szCs w:val="20"/>
          <w:rFonts w:ascii="Calibri" w:cs="Calibri" w:eastAsia="Calibri" w:hAnsi="Calibri"/>
        </w:rPr>
        <w:t xml:space="preserve">GPA: 85.6% | consecutive Dean's Honors List Award</w:t>
      </w:r>
    </w:p>
    <w:p>
      <w:pPr>
        <w:spacing w:before="150"/>
      </w:pPr>
      <w:r>
        <w:rPr>
          <w:b/>
          <w:bCs/>
          <w:color w:val="FFFFFF"/>
          <w:sz w:val="22"/>
          <w:szCs w:val="22"/>
          <w:rFonts w:ascii="Calibri" w:cs="Calibri" w:eastAsia="Calibri" w:hAnsi="Calibri"/>
        </w:rPr>
        <w:t xml:space="preserve">Bachelor of Science, Computer Science</w:t>
      </w:r>
    </w:p>
    <w:p>
      <w:r>
        <w:rPr>
          <w:i/>
          <w:iCs/>
          <w:color w:val="FFD700"/>
          <w:sz w:val="20"/>
          <w:szCs w:val="20"/>
          <w:rFonts w:ascii="Calibri" w:cs="Calibri" w:eastAsia="Calibri" w:hAnsi="Calibri"/>
        </w:rPr>
        <w:t xml:space="preserve">Delta State University, Abraka, Nigeria | Dec 2016 – Oct 2019</w:t>
      </w:r>
    </w:p>
    <w:p>
      <w:pPr>
        <w:spacing w:after="100"/>
      </w:pPr>
      <w:r>
        <w:rPr>
          <w:color w:val="CCCCCC"/>
          <w:sz w:val="20"/>
          <w:szCs w:val="20"/>
          <w:rFonts w:ascii="Calibri" w:cs="Calibri" w:eastAsia="Calibri" w:hAnsi="Calibri"/>
        </w:rPr>
        <w:t xml:space="preserve">GPA: 3.75 in a 5-point grading system</w:t>
      </w:r>
    </w:p>
    <w:p>
      <w:pPr>
        <w:spacing w:before="150"/>
      </w:pPr>
      <w:r>
        <w:rPr>
          <w:b/>
          <w:bCs/>
          <w:color w:val="FFFFFF"/>
          <w:sz w:val="22"/>
          <w:szCs w:val="22"/>
          <w:rFonts w:ascii="Calibri" w:cs="Calibri" w:eastAsia="Calibri" w:hAnsi="Calibri"/>
        </w:rPr>
        <w:t xml:space="preserve">National Certificate in Education, Computer Science and Physics</w:t>
      </w:r>
    </w:p>
    <w:p>
      <w:r>
        <w:rPr>
          <w:i/>
          <w:iCs/>
          <w:color w:val="FFD700"/>
          <w:sz w:val="20"/>
          <w:szCs w:val="20"/>
          <w:rFonts w:ascii="Calibri" w:cs="Calibri" w:eastAsia="Calibri" w:hAnsi="Calibri"/>
        </w:rPr>
        <w:t xml:space="preserve">Delta State College Of Education, Mosogar, Nigeria | Dec 2013 – Nov 2016</w:t>
      </w:r>
    </w:p>
    <w:p>
      <w:pPr>
        <w:spacing w:after="100"/>
      </w:pPr>
      <w:r>
        <w:rPr>
          <w:color w:val="CCCCCC"/>
          <w:sz w:val="20"/>
          <w:szCs w:val="20"/>
          <w:rFonts w:ascii="Calibri" w:cs="Calibri" w:eastAsia="Calibri" w:hAnsi="Calibri"/>
        </w:rPr>
        <w:t xml:space="preserve">GPA: 3.92 in a 5-point grading system</w:t>
      </w:r>
    </w:p>
    <w:p>
      <w:pPr>
        <w:pBdr>
          <w:bottom w:val="single" w:color="FFD700" w:sz="6"/>
        </w:pBdr>
        <w:spacing w:before="300" w:after="100"/>
      </w:pPr>
      <w:r>
        <w:rPr>
          <w:b/>
          <w:bCs/>
          <w:color w:val="FFD700"/>
          <w:sz w:val="26"/>
          <w:szCs w:val="26"/>
          <w:caps/>
          <w:rFonts w:ascii="Calibri" w:cs="Calibri" w:eastAsia="Calibri" w:hAnsi="Calibri"/>
        </w:rPr>
        <w:t xml:space="preserve">Portfolio Projects</w:t>
      </w:r>
    </w:p>
    <w:p>
      <w:pPr>
        <w:spacing w:before="150"/>
      </w:pPr>
      <w:r>
        <w:rPr>
          <w:b/>
          <w:bCs/>
          <w:color w:val="FFFFFF"/>
          <w:sz w:val="22"/>
          <w:szCs w:val="22"/>
          <w:rFonts w:ascii="Calibri" w:cs="Calibri" w:eastAsia="Calibri" w:hAnsi="Calibri"/>
        </w:rPr>
        <w:t xml:space="preserve">TEKVWA Money</w:t>
      </w:r>
      <w:r>
        <w:rPr>
          <w:i/>
          <w:iCs/>
          <w:color w:val="CCCCCC"/>
          <w:sz w:val="20"/>
          <w:szCs w:val="20"/>
          <w:rFonts w:ascii="Calibri" w:cs="Calibri" w:eastAsia="Calibri" w:hAnsi="Calibri"/>
        </w:rPr>
        <w:t xml:space="preserve"> (April 2026 – Present)</w:t>
      </w:r>
    </w:p>
    <w:p>
      <w:pPr>
        <w:spacing w:after="50"/>
        <w:ind w:left="360"/>
      </w:pPr>
      <w:r>
        <w:rPr>
          <w:color w:val="FFFFFF"/>
          <w:sz w:val="20"/>
          <w:szCs w:val="20"/>
          <w:rFonts w:ascii="Calibri" w:cs="Calibri" w:eastAsia="Calibri" w:hAnsi="Calibri"/>
        </w:rPr>
        <w:t xml:space="preserve">• Built and launched a full-stack personal finance platform (web, Android, iOS) from a single Capacitor/React codebase, integrating live Plaid bank-linking, Gemini AI-narrated insights, and automated statement import across 24+ Canadian banks</w:t>
      </w:r>
    </w:p>
    <w:p>
      <w:pPr>
        <w:spacing w:after="50"/>
        <w:ind w:left="360"/>
      </w:pPr>
      <w:r>
        <w:rPr>
          <w:color w:val="FFD700"/>
          <w:sz w:val="18"/>
          <w:szCs w:val="18"/>
          <w:rFonts w:ascii="Calibri" w:cs="Calibri" w:eastAsia="Calibri" w:hAnsi="Calibri"/>
        </w:rPr>
        <w:t xml:space="preserve">  Live: https://tekvwamoney.com/ | GitHub: https://github.com/EfeObus/Tekvwa-Money</w:t>
      </w:r>
    </w:p>
    <w:p>
      <w:pPr>
        <w:spacing w:after="100"/>
        <w:ind w:left="360"/>
      </w:pPr>
      <w:r>
        <w:rPr>
          <w:i/>
          <w:iCs/>
          <w:color w:val="CCCCCC"/>
          <w:sz w:val="18"/>
          <w:szCs w:val="18"/>
          <w:rFonts w:ascii="Calibri" w:cs="Calibri" w:eastAsia="Calibri" w:hAnsi="Calibri"/>
        </w:rPr>
        <w:t xml:space="preserve">  Technologies: React, Express.js, PostgreSQL, Zustand, Tailwind CSS, Capacitor (Android/iOS), Plaid API, Gemini (Vertex AI), Firebase Cloud Messaging</w:t>
      </w:r>
    </w:p>
    <w:p>
      <w:pPr>
        <w:spacing w:before="150"/>
      </w:pPr>
      <w:r>
        <w:rPr>
          <w:b/>
          <w:bCs/>
          <w:color w:val="FFFFFF"/>
          <w:sz w:val="22"/>
          <w:szCs w:val="22"/>
          <w:rFonts w:ascii="Calibri" w:cs="Calibri" w:eastAsia="Calibri" w:hAnsi="Calibri"/>
        </w:rPr>
        <w:t xml:space="preserve">TekVwa Life</w:t>
      </w:r>
      <w:r>
        <w:rPr>
          <w:i/>
          <w:iCs/>
          <w:color w:val="CCCCCC"/>
          <w:sz w:val="20"/>
          <w:szCs w:val="20"/>
          <w:rFonts w:ascii="Calibri" w:cs="Calibri" w:eastAsia="Calibri" w:hAnsi="Calibri"/>
        </w:rPr>
        <w:t xml:space="preserve"> (Dec 2025 – Present)</w:t>
      </w:r>
    </w:p>
    <w:p>
      <w:pPr>
        <w:spacing w:after="50"/>
        <w:ind w:left="360"/>
      </w:pPr>
      <w:r>
        <w:rPr>
          <w:color w:val="FFFFFF"/>
          <w:sz w:val="20"/>
          <w:szCs w:val="20"/>
          <w:rFonts w:ascii="Calibri" w:cs="Calibri" w:eastAsia="Calibri" w:hAnsi="Calibri"/>
        </w:rPr>
        <w:t xml:space="preserve">• Built a digital autobiography and legacy-preservation platform around a 28-chapter framework, with enterprise-grade security, Canadian data residency, and professional PDF/DOCX export</w:t>
      </w:r>
    </w:p>
    <w:p>
      <w:pPr>
        <w:spacing w:after="50"/>
        <w:ind w:left="360"/>
      </w:pPr>
      <w:r>
        <w:rPr>
          <w:color w:val="FFD700"/>
          <w:sz w:val="18"/>
          <w:szCs w:val="18"/>
          <w:rFonts w:ascii="Calibri" w:cs="Calibri" w:eastAsia="Calibri" w:hAnsi="Calibri"/>
        </w:rPr>
        <w:t xml:space="preserve">  Live: https://tekvwa-life-production.up.railway.app/ | GitHub: https://github.com/EfeObus/TekVwa-Life</w:t>
      </w:r>
    </w:p>
    <w:p>
      <w:pPr>
        <w:spacing w:after="100"/>
        <w:ind w:left="360"/>
      </w:pPr>
      <w:r>
        <w:rPr>
          <w:i/>
          <w:iCs/>
          <w:color w:val="CCCCCC"/>
          <w:sz w:val="18"/>
          <w:szCs w:val="18"/>
          <w:rFonts w:ascii="Calibri" w:cs="Calibri" w:eastAsia="Calibri" w:hAnsi="Calibri"/>
        </w:rPr>
        <w:t xml:space="preserve">  Technologies: Node.js, Express.js, PostgreSQL (AWS RDS), Prisma ORM, React, Material UI, JWT Authentication</w:t>
      </w:r>
    </w:p>
    <w:p>
      <w:pPr>
        <w:spacing w:before="150"/>
      </w:pPr>
      <w:r>
        <w:rPr>
          <w:b/>
          <w:bCs/>
          <w:color w:val="FFFFFF"/>
          <w:sz w:val="22"/>
          <w:szCs w:val="22"/>
          <w:rFonts w:ascii="Calibri" w:cs="Calibri" w:eastAsia="Calibri" w:hAnsi="Calibri"/>
        </w:rPr>
        <w:t xml:space="preserve">TekVwarho ProAudit</w:t>
      </w:r>
      <w:r>
        <w:rPr>
          <w:i/>
          <w:iCs/>
          <w:color w:val="CCCCCC"/>
          <w:sz w:val="20"/>
          <w:szCs w:val="20"/>
          <w:rFonts w:ascii="Calibri" w:cs="Calibri" w:eastAsia="Calibri" w:hAnsi="Calibri"/>
        </w:rPr>
        <w:t xml:space="preserve"> (Oct 2025 – Present)</w:t>
      </w:r>
    </w:p>
    <w:p>
      <w:pPr>
        <w:spacing w:after="50"/>
        <w:ind w:left="360"/>
      </w:pPr>
      <w:r>
        <w:rPr>
          <w:color w:val="FFFFFF"/>
          <w:sz w:val="20"/>
          <w:szCs w:val="20"/>
          <w:rFonts w:ascii="Calibri" w:cs="Calibri" w:eastAsia="Calibri" w:hAnsi="Calibri"/>
        </w:rPr>
        <w:t xml:space="preserve">• Built an enterprise Nigerian tax-compliance and forensic-audit platform spanning 500+ API routes and 400+ automated tests, featuring Benford's Law fraud detection and a hash-chain immutable ledger</w:t>
      </w:r>
    </w:p>
    <w:p>
      <w:pPr>
        <w:spacing w:after="50"/>
        <w:ind w:left="360"/>
      </w:pPr>
      <w:r>
        <w:rPr>
          <w:color w:val="FFD700"/>
          <w:sz w:val="18"/>
          <w:szCs w:val="18"/>
          <w:rFonts w:ascii="Calibri" w:cs="Calibri" w:eastAsia="Calibri" w:hAnsi="Calibri"/>
        </w:rPr>
        <w:t xml:space="preserve">  Live: https://ingenious-emotion-production-c3c3.up.railway.app/ | GitHub: https://github.com/EfeObus/TekVwarho-ProAudit</w:t>
      </w:r>
    </w:p>
    <w:p>
      <w:pPr>
        <w:spacing w:after="100"/>
        <w:ind w:left="360"/>
      </w:pPr>
      <w:r>
        <w:rPr>
          <w:i/>
          <w:iCs/>
          <w:color w:val="CCCCCC"/>
          <w:sz w:val="18"/>
          <w:szCs w:val="18"/>
          <w:rFonts w:ascii="Calibri" w:cs="Calibri" w:eastAsia="Calibri" w:hAnsi="Calibri"/>
        </w:rPr>
        <w:t xml:space="preserve">  Technologies: Python, FastAPI, PostgreSQL, SQLAlchemy, Alembic, HTMX, TailwindCSS, Celery, Redis, Cryptography</w:t>
      </w:r>
    </w:p>
    <w:p>
      <w:pPr>
        <w:spacing w:before="150"/>
      </w:pPr>
      <w:r>
        <w:rPr>
          <w:b/>
          <w:bCs/>
          <w:color w:val="FFFFFF"/>
          <w:sz w:val="22"/>
          <w:szCs w:val="22"/>
          <w:rFonts w:ascii="Calibri" w:cs="Calibri" w:eastAsia="Calibri" w:hAnsi="Calibri"/>
        </w:rPr>
        <w:t xml:space="preserve">Tekvwa Analysis Platform</w:t>
      </w:r>
      <w:r>
        <w:rPr>
          <w:i/>
          <w:iCs/>
          <w:color w:val="CCCCCC"/>
          <w:sz w:val="20"/>
          <w:szCs w:val="20"/>
          <w:rFonts w:ascii="Calibri" w:cs="Calibri" w:eastAsia="Calibri" w:hAnsi="Calibri"/>
        </w:rPr>
        <w:t xml:space="preserve"> (Jan 2025 – Present)</w:t>
      </w:r>
    </w:p>
    <w:p>
      <w:pPr>
        <w:spacing w:after="50"/>
        <w:ind w:left="360"/>
      </w:pPr>
      <w:r>
        <w:rPr>
          <w:color w:val="FFFFFF"/>
          <w:sz w:val="20"/>
          <w:szCs w:val="20"/>
          <w:rFonts w:ascii="Calibri" w:cs="Calibri" w:eastAsia="Calibri" w:hAnsi="Calibri"/>
        </w:rPr>
        <w:t xml:space="preserve">• Migrated a 17-module statistical analysis platform from Railway to Google Cloud Run and OpenAI to Vertex AI (Gemini via Application Default Credentials), shipping an auto-analysis recommendation engine, interactive drag/resize dashboards, and app-wide security hardening</w:t>
      </w:r>
    </w:p>
    <w:p>
      <w:pPr>
        <w:spacing w:after="50"/>
        <w:ind w:left="360"/>
      </w:pPr>
      <w:r>
        <w:rPr>
          <w:color w:val="FFD700"/>
          <w:sz w:val="18"/>
          <w:szCs w:val="18"/>
          <w:rFonts w:ascii="Calibri" w:cs="Calibri" w:eastAsia="Calibri" w:hAnsi="Calibri"/>
        </w:rPr>
        <w:t xml:space="preserve">  Live: https://tekvwarho-analysis-551794668026.northamerica-northeast1.run.app/ | GitHub: https://github.com/EfeObus/TekVwarho-Analysis</w:t>
      </w:r>
    </w:p>
    <w:p>
      <w:pPr>
        <w:spacing w:after="100"/>
        <w:ind w:left="360"/>
      </w:pPr>
      <w:r>
        <w:rPr>
          <w:i/>
          <w:iCs/>
          <w:color w:val="CCCCCC"/>
          <w:sz w:val="18"/>
          <w:szCs w:val="18"/>
          <w:rFonts w:ascii="Calibri" w:cs="Calibri" w:eastAsia="Calibri" w:hAnsi="Calibri"/>
        </w:rPr>
        <w:t xml:space="preserve">  Technologies: Flask, PostgreSQL, Google Cloud Run, Vertex AI (Gemini), Cloud SQL, Plotly.js, Bootstrap, Python</w:t>
      </w:r>
    </w:p>
    <w:p>
      <w:pPr>
        <w:spacing w:before="150"/>
      </w:pPr>
      <w:r>
        <w:rPr>
          <w:b/>
          <w:bCs/>
          <w:color w:val="FFFFFF"/>
          <w:sz w:val="22"/>
          <w:szCs w:val="22"/>
          <w:rFonts w:ascii="Calibri" w:cs="Calibri" w:eastAsia="Calibri" w:hAnsi="Calibri"/>
        </w:rPr>
        <w:t xml:space="preserve">VwaTek Apply</w:t>
      </w:r>
      <w:r>
        <w:rPr>
          <w:i/>
          <w:iCs/>
          <w:color w:val="CCCCCC"/>
          <w:sz w:val="20"/>
          <w:szCs w:val="20"/>
          <w:rFonts w:ascii="Calibri" w:cs="Calibri" w:eastAsia="Calibri" w:hAnsi="Calibri"/>
        </w:rPr>
        <w:t xml:space="preserve"> (Nov 2024 – Present)</w:t>
      </w:r>
    </w:p>
    <w:p>
      <w:pPr>
        <w:spacing w:after="50"/>
        <w:ind w:left="360"/>
      </w:pPr>
      <w:r>
        <w:rPr>
          <w:color w:val="FFFFFF"/>
          <w:sz w:val="20"/>
          <w:szCs w:val="20"/>
          <w:rFonts w:ascii="Calibri" w:cs="Calibri" w:eastAsia="Calibri" w:hAnsi="Calibri"/>
        </w:rPr>
        <w:t xml:space="preserve">• Architected a Kotlin Multiplatform AI career suite (iOS, Android, Web) from one codebase with Koin DI, offline-first sync with conflict resolution, and Prometheus/Sentry observability, powered by Gemini 2.0 Flash</w:t>
      </w:r>
    </w:p>
    <w:p>
      <w:pPr>
        <w:spacing w:after="50"/>
        <w:ind w:left="360"/>
      </w:pPr>
      <w:r>
        <w:rPr>
          <w:color w:val="FFD700"/>
          <w:sz w:val="18"/>
          <w:szCs w:val="18"/>
          <w:rFonts w:ascii="Calibri" w:cs="Calibri" w:eastAsia="Calibri" w:hAnsi="Calibri"/>
        </w:rPr>
        <w:t xml:space="preserve">  Live: https://vwatek-apply-production.up.railway.app | GitHub: https://github.com/EfeObus/VwaTek-Apply</w:t>
      </w:r>
    </w:p>
    <w:p>
      <w:pPr>
        <w:spacing w:after="100"/>
        <w:ind w:left="360"/>
      </w:pPr>
      <w:r>
        <w:rPr>
          <w:i/>
          <w:iCs/>
          <w:color w:val="CCCCCC"/>
          <w:sz w:val="18"/>
          <w:szCs w:val="18"/>
          <w:rFonts w:ascii="Calibri" w:cs="Calibri" w:eastAsia="Calibri" w:hAnsi="Calibri"/>
        </w:rPr>
        <w:t xml:space="preserve">  Technologies: Kotlin Multiplatform, Compose Multiplatform, Gemini 2.0 Flash, Ktor, Koin, PostgreSQL, SQLDelight, Firebase, Sentry, Stripe, Railway</w:t>
      </w:r>
    </w:p>
    <w:p>
      <w:pPr>
        <w:spacing w:before="150"/>
      </w:pPr>
      <w:r>
        <w:rPr>
          <w:b/>
          <w:bCs/>
          <w:color w:val="FFFFFF"/>
          <w:sz w:val="22"/>
          <w:szCs w:val="22"/>
          <w:rFonts w:ascii="Calibri" w:cs="Calibri" w:eastAsia="Calibri" w:hAnsi="Calibri"/>
        </w:rPr>
        <w:t xml:space="preserve">JTOV Network</w:t>
      </w:r>
      <w:r>
        <w:rPr>
          <w:i/>
          <w:iCs/>
          <w:color w:val="CCCCCC"/>
          <w:sz w:val="20"/>
          <w:szCs w:val="20"/>
          <w:rFonts w:ascii="Calibri" w:cs="Calibri" w:eastAsia="Calibri" w:hAnsi="Calibri"/>
        </w:rPr>
        <w:t xml:space="preserve"> (Jan 2024 – Present)</w:t>
      </w:r>
    </w:p>
    <w:p>
      <w:pPr>
        <w:spacing w:after="50"/>
        <w:ind w:left="360"/>
      </w:pPr>
      <w:r>
        <w:rPr>
          <w:color w:val="FFFFFF"/>
          <w:sz w:val="20"/>
          <w:szCs w:val="20"/>
          <w:rFonts w:ascii="Calibri" w:cs="Calibri" w:eastAsia="Calibri" w:hAnsi="Calibri"/>
        </w:rPr>
        <w:t xml:space="preserve">• Engineered an AI-powered mentorship platform with intelligent matching, WebRTC video calling, and gamification, plus a full video-learning system with course management and progress tracking</w:t>
      </w:r>
    </w:p>
    <w:p>
      <w:pPr>
        <w:spacing w:after="50"/>
        <w:ind w:left="360"/>
      </w:pPr>
      <w:r>
        <w:rPr>
          <w:color w:val="FFD700"/>
          <w:sz w:val="18"/>
          <w:szCs w:val="18"/>
          <w:rFonts w:ascii="Calibri" w:cs="Calibri" w:eastAsia="Calibri" w:hAnsi="Calibri"/>
        </w:rPr>
        <w:t xml:space="preserve">  GitHub: https://github.com/EfeObus/JTOV-Network</w:t>
      </w:r>
    </w:p>
    <w:p>
      <w:pPr>
        <w:spacing w:after="100"/>
        <w:ind w:left="360"/>
      </w:pPr>
      <w:r>
        <w:rPr>
          <w:i/>
          <w:iCs/>
          <w:color w:val="CCCCCC"/>
          <w:sz w:val="18"/>
          <w:szCs w:val="18"/>
          <w:rFonts w:ascii="Calibri" w:cs="Calibri" w:eastAsia="Calibri" w:hAnsi="Calibri"/>
        </w:rPr>
        <w:t xml:space="preserve">  Technologies: React, TypeScript, Node.js, Express.js, PostgreSQL, Drizzle ORM, WebSockets, WebRTC, OpenAI API, TailwindCSS, Framer Motion</w:t>
      </w:r>
    </w:p>
    <w:p>
      <w:pPr>
        <w:spacing w:before="150"/>
      </w:pPr>
      <w:r>
        <w:rPr>
          <w:b/>
          <w:bCs/>
          <w:color w:val="FFFFFF"/>
          <w:sz w:val="22"/>
          <w:szCs w:val="22"/>
          <w:rFonts w:ascii="Calibri" w:cs="Calibri" w:eastAsia="Calibri" w:hAnsi="Calibri"/>
        </w:rPr>
        <w:t xml:space="preserve">Tekevwe LegalEagleAI</w:t>
      </w:r>
      <w:r>
        <w:rPr>
          <w:i/>
          <w:iCs/>
          <w:color w:val="CCCCCC"/>
          <w:sz w:val="20"/>
          <w:szCs w:val="20"/>
          <w:rFonts w:ascii="Calibri" w:cs="Calibri" w:eastAsia="Calibri" w:hAnsi="Calibri"/>
        </w:rPr>
        <w:t xml:space="preserve"> (Nov 2022 – Present)</w:t>
      </w:r>
    </w:p>
    <w:p>
      <w:pPr>
        <w:spacing w:after="50"/>
        <w:ind w:left="360"/>
      </w:pPr>
      <w:r>
        <w:rPr>
          <w:color w:val="FFFFFF"/>
          <w:sz w:val="20"/>
          <w:szCs w:val="20"/>
          <w:rFonts w:ascii="Calibri" w:cs="Calibri" w:eastAsia="Calibri" w:hAnsi="Calibri"/>
        </w:rPr>
        <w:t xml:space="preserve">• Developed an AI-powered legal document platform automating contract generation, drafting, and risk analysis, with an integrated AI chat assistant for legal research</w:t>
      </w:r>
    </w:p>
    <w:p>
      <w:pPr>
        <w:spacing w:after="50"/>
        <w:ind w:left="360"/>
      </w:pPr>
      <w:r>
        <w:rPr>
          <w:color w:val="FFD700"/>
          <w:sz w:val="18"/>
          <w:szCs w:val="18"/>
          <w:rFonts w:ascii="Calibri" w:cs="Calibri" w:eastAsia="Calibri" w:hAnsi="Calibri"/>
        </w:rPr>
        <w:t xml:space="preserve">  GitHub: https://github.com/EfeObus/LegalEagleAI</w:t>
      </w:r>
    </w:p>
    <w:p>
      <w:pPr>
        <w:spacing w:after="100"/>
        <w:ind w:left="360"/>
      </w:pPr>
      <w:r>
        <w:rPr>
          <w:i/>
          <w:iCs/>
          <w:color w:val="CCCCCC"/>
          <w:sz w:val="18"/>
          <w:szCs w:val="18"/>
          <w:rFonts w:ascii="Calibri" w:cs="Calibri" w:eastAsia="Calibri" w:hAnsi="Calibri"/>
        </w:rPr>
        <w:t xml:space="preserve">  Technologies: React, TypeScript, Vite, Tailwind CSS, Node.js, PostgreSQL, OpenAI API, Drizzle ORM</w:t>
      </w:r>
    </w:p>
    <w:p>
      <w:pPr>
        <w:spacing w:before="150"/>
      </w:pPr>
      <w:r>
        <w:rPr>
          <w:b/>
          <w:bCs/>
          <w:color w:val="FFFFFF"/>
          <w:sz w:val="22"/>
          <w:szCs w:val="22"/>
          <w:rFonts w:ascii="Calibri" w:cs="Calibri" w:eastAsia="Calibri" w:hAnsi="Calibri"/>
        </w:rPr>
        <w:t xml:space="preserve">TekVwarho Properties</w:t>
      </w:r>
      <w:r>
        <w:rPr>
          <w:i/>
          <w:iCs/>
          <w:color w:val="CCCCCC"/>
          <w:sz w:val="20"/>
          <w:szCs w:val="20"/>
          <w:rFonts w:ascii="Calibri" w:cs="Calibri" w:eastAsia="Calibri" w:hAnsi="Calibri"/>
        </w:rPr>
        <w:t xml:space="preserve"> (Feb 2022 – Present)</w:t>
      </w:r>
    </w:p>
    <w:p>
      <w:pPr>
        <w:spacing w:after="50"/>
        <w:ind w:left="360"/>
      </w:pPr>
      <w:r>
        <w:rPr>
          <w:color w:val="FFFFFF"/>
          <w:sz w:val="20"/>
          <w:szCs w:val="20"/>
          <w:rFonts w:ascii="Calibri" w:cs="Calibri" w:eastAsia="Calibri" w:hAnsi="Calibri"/>
        </w:rPr>
        <w:t xml:space="preserve">• Launched a Nigerian property rental marketplace connecting landlords and tenants directly, automating ID verification, fraud detection, and legal agreement generation</w:t>
      </w:r>
    </w:p>
    <w:p>
      <w:pPr>
        <w:spacing w:after="50"/>
        <w:ind w:left="360"/>
      </w:pPr>
      <w:r>
        <w:rPr>
          <w:color w:val="FFD700"/>
          <w:sz w:val="18"/>
          <w:szCs w:val="18"/>
          <w:rFonts w:ascii="Calibri" w:cs="Calibri" w:eastAsia="Calibri" w:hAnsi="Calibri"/>
        </w:rPr>
        <w:t xml:space="preserve">  Live: https://tekvwarho-properties-production.up.railway.app/ | GitHub: https://github.com/EfeObus/TekVwarho-Properties</w:t>
      </w:r>
    </w:p>
    <w:p>
      <w:pPr>
        <w:spacing w:after="100"/>
        <w:ind w:left="360"/>
      </w:pPr>
      <w:r>
        <w:rPr>
          <w:i/>
          <w:iCs/>
          <w:color w:val="CCCCCC"/>
          <w:sz w:val="18"/>
          <w:szCs w:val="18"/>
          <w:rFonts w:ascii="Calibri" w:cs="Calibri" w:eastAsia="Calibri" w:hAnsi="Calibri"/>
        </w:rPr>
        <w:t xml:space="preserve">  Technologies: HTML5, CSS3, JavaScript, Node.js, Express.js, PostgreSQL, Paystack, WebSocket</w:t>
      </w:r>
    </w:p>
    <w:p>
      <w:pPr>
        <w:spacing w:before="150"/>
      </w:pPr>
      <w:r>
        <w:rPr>
          <w:b/>
          <w:bCs/>
          <w:color w:val="FFFFFF"/>
          <w:sz w:val="22"/>
          <w:szCs w:val="22"/>
          <w:rFonts w:ascii="Calibri" w:cs="Calibri" w:eastAsia="Calibri" w:hAnsi="Calibri"/>
        </w:rPr>
        <w:t xml:space="preserve">Online Retail SQL Analysis</w:t>
      </w:r>
      <w:r>
        <w:rPr>
          <w:i/>
          <w:iCs/>
          <w:color w:val="CCCCCC"/>
          <w:sz w:val="20"/>
          <w:szCs w:val="20"/>
          <w:rFonts w:ascii="Calibri" w:cs="Calibri" w:eastAsia="Calibri" w:hAnsi="Calibri"/>
        </w:rPr>
        <w:t xml:space="preserve"> (Jul 2026)</w:t>
      </w:r>
    </w:p>
    <w:p>
      <w:pPr>
        <w:spacing w:after="50"/>
        <w:ind w:left="360"/>
      </w:pPr>
      <w:r>
        <w:rPr>
          <w:color w:val="FFFFFF"/>
          <w:sz w:val="20"/>
          <w:szCs w:val="20"/>
          <w:rFonts w:ascii="Calibri" w:cs="Calibri" w:eastAsia="Calibri" w:hAnsi="Calibri"/>
        </w:rPr>
        <w:t xml:space="preserve">• Designed a normalized PostgreSQL schema and wrote 30 production SQL queries analyzing 500K+ e-commerce transactions, uncovering revenue concentration and segmentation insights while auditing and documenting real bugs in the analysis itself</w:t>
      </w:r>
    </w:p>
    <w:p>
      <w:pPr>
        <w:spacing w:after="50"/>
        <w:ind w:left="360"/>
      </w:pPr>
      <w:r>
        <w:rPr>
          <w:color w:val="FFD700"/>
          <w:sz w:val="18"/>
          <w:szCs w:val="18"/>
          <w:rFonts w:ascii="Calibri" w:cs="Calibri" w:eastAsia="Calibri" w:hAnsi="Calibri"/>
        </w:rPr>
        <w:t xml:space="preserve">  GitHub: https://github.com/EfeObus/Online-Retail-SQL-Analysis</w:t>
      </w:r>
    </w:p>
    <w:p>
      <w:pPr>
        <w:spacing w:after="100"/>
        <w:ind w:left="360"/>
      </w:pPr>
      <w:r>
        <w:rPr>
          <w:i/>
          <w:iCs/>
          <w:color w:val="CCCCCC"/>
          <w:sz w:val="18"/>
          <w:szCs w:val="18"/>
          <w:rFonts w:ascii="Calibri" w:cs="Calibri" w:eastAsia="Calibri" w:hAnsi="Calibri"/>
        </w:rPr>
        <w:t xml:space="preserve">  Technologies: PostgreSQL, SQL, Window Functions, CTEs, RFM Segmentation, Cohort Analysis, Database Design</w:t>
      </w:r>
    </w:p>
    <w:p>
      <w:pPr>
        <w:spacing w:before="150"/>
      </w:pPr>
      <w:r>
        <w:rPr>
          <w:b/>
          <w:bCs/>
          <w:color w:val="FFFFFF"/>
          <w:sz w:val="22"/>
          <w:szCs w:val="22"/>
          <w:rFonts w:ascii="Calibri" w:cs="Calibri" w:eastAsia="Calibri" w:hAnsi="Calibri"/>
        </w:rPr>
        <w:t xml:space="preserve">Nashville Housing Market Analysis</w:t>
      </w:r>
      <w:r>
        <w:rPr>
          <w:i/>
          <w:iCs/>
          <w:color w:val="CCCCCC"/>
          <w:sz w:val="20"/>
          <w:szCs w:val="20"/>
          <w:rFonts w:ascii="Calibri" w:cs="Calibri" w:eastAsia="Calibri" w:hAnsi="Calibri"/>
        </w:rPr>
        <w:t xml:space="preserve"> (Jul 2026)</w:t>
      </w:r>
    </w:p>
    <w:p>
      <w:pPr>
        <w:spacing w:after="50"/>
        <w:ind w:left="360"/>
      </w:pPr>
      <w:r>
        <w:rPr>
          <w:color w:val="FFFFFF"/>
          <w:sz w:val="20"/>
          <w:szCs w:val="20"/>
          <w:rFonts w:ascii="Calibri" w:cs="Calibri" w:eastAsia="Calibri" w:hAnsi="Calibri"/>
        </w:rPr>
        <w:t xml:space="preserve">• Transformed 56,636 messy municipal housing records (2013-2016) into a verified $18.50B market analysis — surfacing a $327,581 average vs. $205,838 median sale price to flag outlier skew — via an Excel formula engine (VLOOKUP/XLOOKUP/SUMPRODUCT) and a 9-pivot-table KPI dashboard</w:t>
      </w:r>
    </w:p>
    <w:p>
      <w:pPr>
        <w:spacing w:after="50"/>
        <w:ind w:left="360"/>
      </w:pPr>
      <w:r>
        <w:rPr>
          <w:color w:val="FFD700"/>
          <w:sz w:val="18"/>
          <w:szCs w:val="18"/>
          <w:rFonts w:ascii="Calibri" w:cs="Calibri" w:eastAsia="Calibri" w:hAnsi="Calibri"/>
        </w:rPr>
        <w:t xml:space="preserve">  GitHub: https://github.com/EfeObus/Nashville-Housing</w:t>
      </w:r>
    </w:p>
    <w:p>
      <w:pPr>
        <w:spacing w:after="100"/>
        <w:ind w:left="360"/>
      </w:pPr>
      <w:r>
        <w:rPr>
          <w:i/>
          <w:iCs/>
          <w:color w:val="CCCCCC"/>
          <w:sz w:val="18"/>
          <w:szCs w:val="18"/>
          <w:rFonts w:ascii="Calibri" w:cs="Calibri" w:eastAsia="Calibri" w:hAnsi="Calibri"/>
        </w:rPr>
        <w:t xml:space="preserve">  Technologies: Microsoft Excel, VLOOKUP/XLOOKUP, INDEX/MATCH, Pivot Tables, SUMPRODUCT, Data Cleaning, Business Intelligence</w:t>
      </w:r>
    </w:p>
    <w:p>
      <w:pPr>
        <w:spacing w:before="150"/>
      </w:pPr>
      <w:r>
        <w:rPr>
          <w:b/>
          <w:bCs/>
          <w:color w:val="FFFFFF"/>
          <w:sz w:val="22"/>
          <w:szCs w:val="22"/>
          <w:rFonts w:ascii="Calibri" w:cs="Calibri" w:eastAsia="Calibri" w:hAnsi="Calibri"/>
        </w:rPr>
        <w:t xml:space="preserve">GDHO Dataset Analysis</w:t>
      </w:r>
      <w:r>
        <w:rPr>
          <w:i/>
          <w:iCs/>
          <w:color w:val="CCCCCC"/>
          <w:sz w:val="20"/>
          <w:szCs w:val="20"/>
          <w:rFonts w:ascii="Calibri" w:cs="Calibri" w:eastAsia="Calibri" w:hAnsi="Calibri"/>
        </w:rPr>
        <w:t xml:space="preserve"> (Nov 2025)</w:t>
      </w:r>
    </w:p>
    <w:p>
      <w:pPr>
        <w:spacing w:after="50"/>
        <w:ind w:left="360"/>
      </w:pPr>
      <w:r>
        <w:rPr>
          <w:color w:val="FFFFFF"/>
          <w:sz w:val="20"/>
          <w:szCs w:val="20"/>
          <w:rFonts w:ascii="Calibri" w:cs="Calibri" w:eastAsia="Calibri" w:hAnsi="Calibri"/>
        </w:rPr>
        <w:t xml:space="preserve">• Cleaned and analyzed 125,125 org-year rows covering 7,301 humanitarian organizations (GDHO 2025, 2006-2024), surfacing a 6,780x median-budget gap between national NGOs and UN agencies, then built a LightGBM budget estimator (0.796 held-out R², org-grouped train/test split) with an honest audit of its own imputation limitations</w:t>
      </w:r>
    </w:p>
    <w:p>
      <w:pPr>
        <w:spacing w:after="50"/>
        <w:ind w:left="360"/>
      </w:pPr>
      <w:r>
        <w:rPr>
          <w:color w:val="FFD700"/>
          <w:sz w:val="18"/>
          <w:szCs w:val="18"/>
          <w:rFonts w:ascii="Calibri" w:cs="Calibri" w:eastAsia="Calibri" w:hAnsi="Calibri"/>
        </w:rPr>
        <w:t xml:space="preserve">  GitHub: https://github.com/EfeObus/Global-Database-of-Humanitarian-Organizations-Analysis</w:t>
      </w:r>
    </w:p>
    <w:p>
      <w:pPr>
        <w:spacing w:after="100"/>
        <w:ind w:left="360"/>
      </w:pPr>
      <w:r>
        <w:rPr>
          <w:i/>
          <w:iCs/>
          <w:color w:val="CCCCCC"/>
          <w:sz w:val="18"/>
          <w:szCs w:val="18"/>
          <w:rFonts w:ascii="Calibri" w:cs="Calibri" w:eastAsia="Calibri" w:hAnsi="Calibri"/>
        </w:rPr>
        <w:t xml:space="preserve">  Technologies: Python, Pandas, NumPy, Scikit-learn, LightGBM, Matplotlib, Feature Engineering, Data Cleaning</w:t>
      </w:r>
    </w:p>
    <w:p>
      <w:pPr>
        <w:spacing w:before="150"/>
      </w:pPr>
      <w:r>
        <w:rPr>
          <w:b/>
          <w:bCs/>
          <w:color w:val="FFFFFF"/>
          <w:sz w:val="22"/>
          <w:szCs w:val="22"/>
          <w:rFonts w:ascii="Calibri" w:cs="Calibri" w:eastAsia="Calibri" w:hAnsi="Calibri"/>
        </w:rPr>
        <w:t xml:space="preserve">Agho Hospital Management System</w:t>
      </w:r>
      <w:r>
        <w:rPr>
          <w:i/>
          <w:iCs/>
          <w:color w:val="CCCCCC"/>
          <w:sz w:val="20"/>
          <w:szCs w:val="20"/>
          <w:rFonts w:ascii="Calibri" w:cs="Calibri" w:eastAsia="Calibri" w:hAnsi="Calibri"/>
        </w:rPr>
        <w:t xml:space="preserve"> (2025)</w:t>
      </w:r>
    </w:p>
    <w:p>
      <w:pPr>
        <w:spacing w:after="50"/>
        <w:ind w:left="360"/>
      </w:pPr>
      <w:r>
        <w:rPr>
          <w:color w:val="FFFFFF"/>
          <w:sz w:val="20"/>
          <w:szCs w:val="20"/>
          <w:rFonts w:ascii="Calibri" w:cs="Calibri" w:eastAsia="Calibri" w:hAnsi="Calibri"/>
        </w:rPr>
        <w:t xml:space="preserve">• Built a hospital management system with role-based access control across 4 staff roles, securing patient data with SHA-256 hashing and SQL-injection prevention</w:t>
      </w:r>
    </w:p>
    <w:p>
      <w:pPr>
        <w:spacing w:after="50"/>
        <w:ind w:left="360"/>
      </w:pPr>
      <w:r>
        <w:rPr>
          <w:color w:val="FFD700"/>
          <w:sz w:val="18"/>
          <w:szCs w:val="18"/>
          <w:rFonts w:ascii="Calibri" w:cs="Calibri" w:eastAsia="Calibri" w:hAnsi="Calibri"/>
        </w:rPr>
        <w:t xml:space="preserve">  GitHub: https://github.com/EfeObus/Agho-Hospital-Management</w:t>
      </w:r>
    </w:p>
    <w:p>
      <w:pPr>
        <w:spacing w:after="100"/>
        <w:ind w:left="360"/>
      </w:pPr>
      <w:r>
        <w:rPr>
          <w:i/>
          <w:iCs/>
          <w:color w:val="CCCCCC"/>
          <w:sz w:val="18"/>
          <w:szCs w:val="18"/>
          <w:rFonts w:ascii="Calibri" w:cs="Calibri" w:eastAsia="Calibri" w:hAnsi="Calibri"/>
        </w:rPr>
        <w:t xml:space="preserve">  Technologies: Java, Java Swing, PostgreSQL, JDBC, SHA-256, Web Server</w:t>
      </w:r>
    </w:p>
    <w:p>
      <w:pPr>
        <w:spacing w:before="150"/>
      </w:pPr>
      <w:r>
        <w:rPr>
          <w:b/>
          <w:bCs/>
          <w:color w:val="FFFFFF"/>
          <w:sz w:val="22"/>
          <w:szCs w:val="22"/>
          <w:rFonts w:ascii="Calibri" w:cs="Calibri" w:eastAsia="Calibri" w:hAnsi="Calibri"/>
        </w:rPr>
        <w:t xml:space="preserve">Zodiac Real Estate AI</w:t>
      </w:r>
      <w:r>
        <w:rPr>
          <w:i/>
          <w:iCs/>
          <w:color w:val="CCCCCC"/>
          <w:sz w:val="20"/>
          <w:szCs w:val="20"/>
          <w:rFonts w:ascii="Calibri" w:cs="Calibri" w:eastAsia="Calibri" w:hAnsi="Calibri"/>
        </w:rPr>
        <w:t xml:space="preserve"> (May 2025 – Aug 2025)</w:t>
      </w:r>
    </w:p>
    <w:p>
      <w:pPr>
        <w:spacing w:after="50"/>
        <w:ind w:left="360"/>
      </w:pPr>
      <w:r>
        <w:rPr>
          <w:color w:val="FFFFFF"/>
          <w:sz w:val="20"/>
          <w:szCs w:val="20"/>
          <w:rFonts w:ascii="Calibri" w:cs="Calibri" w:eastAsia="Calibri" w:hAnsi="Calibri"/>
        </w:rPr>
        <w:t xml:space="preserve">• Delivered a real estate analytics platform achieving 88.3% ML prediction accuracy across 49,551+ Canadian properties, integrating real-time economic data feeds</w:t>
      </w:r>
    </w:p>
    <w:p>
      <w:pPr>
        <w:spacing w:after="50"/>
        <w:ind w:left="360"/>
      </w:pPr>
      <w:r>
        <w:rPr>
          <w:color w:val="FFD700"/>
          <w:sz w:val="18"/>
          <w:szCs w:val="18"/>
          <w:rFonts w:ascii="Calibri" w:cs="Calibri" w:eastAsia="Calibri" w:hAnsi="Calibri"/>
        </w:rPr>
        <w:t xml:space="preserve">  GitHub: https://github.com/EfeObus/NextProperty</w:t>
      </w:r>
    </w:p>
    <w:p>
      <w:pPr>
        <w:spacing w:after="100"/>
        <w:ind w:left="360"/>
      </w:pPr>
      <w:r>
        <w:rPr>
          <w:i/>
          <w:iCs/>
          <w:color w:val="CCCCCC"/>
          <w:sz w:val="18"/>
          <w:szCs w:val="18"/>
          <w:rFonts w:ascii="Calibri" w:cs="Calibri" w:eastAsia="Calibri" w:hAnsi="Calibri"/>
        </w:rPr>
        <w:t xml:space="preserve">  Technologies: Python, Flask, MySQL, Scikit-learn, XGBoost, Docker, JavaScript</w:t>
      </w:r>
    </w:p>
    <w:p>
      <w:pPr>
        <w:spacing w:before="150"/>
      </w:pPr>
      <w:r>
        <w:rPr>
          <w:b/>
          <w:bCs/>
          <w:color w:val="FFFFFF"/>
          <w:sz w:val="22"/>
          <w:szCs w:val="22"/>
          <w:rFonts w:ascii="Calibri" w:cs="Calibri" w:eastAsia="Calibri" w:hAnsi="Calibri"/>
        </w:rPr>
        <w:t xml:space="preserve">Northwind Traders Tableau Analysis</w:t>
      </w:r>
      <w:r>
        <w:rPr>
          <w:i/>
          <w:iCs/>
          <w:color w:val="CCCCCC"/>
          <w:sz w:val="20"/>
          <w:szCs w:val="20"/>
          <w:rFonts w:ascii="Calibri" w:cs="Calibri" w:eastAsia="Calibri" w:hAnsi="Calibri"/>
        </w:rPr>
        <w:t xml:space="preserve"> (Apr 2025)</w:t>
      </w:r>
    </w:p>
    <w:p>
      <w:pPr>
        <w:spacing w:after="50"/>
        <w:ind w:left="360"/>
      </w:pPr>
      <w:r>
        <w:rPr>
          <w:color w:val="FFFFFF"/>
          <w:sz w:val="20"/>
          <w:szCs w:val="20"/>
          <w:rFonts w:ascii="Calibri" w:cs="Calibri" w:eastAsia="Calibri" w:hAnsi="Calibri"/>
        </w:rPr>
        <w:t xml:space="preserve">• Analyzed 3 years of Northwind Traders sales data (2013-2015) across 21 countries in Tableau, surfacing $1.35M revenue, 25.6% customer-concentration risk in the top 3 accounts, and seasonal demand peaks via a parameter-driven interactive dashboard</w:t>
      </w:r>
    </w:p>
    <w:p>
      <w:pPr>
        <w:spacing w:after="50"/>
        <w:ind w:left="360"/>
      </w:pPr>
      <w:r>
        <w:rPr>
          <w:color w:val="FFD700"/>
          <w:sz w:val="18"/>
          <w:szCs w:val="18"/>
          <w:rFonts w:ascii="Calibri" w:cs="Calibri" w:eastAsia="Calibri" w:hAnsi="Calibri"/>
        </w:rPr>
        <w:t xml:space="preserve">  Live: https://public.tableau.com/app/profile/efe.obukohwo2950/viz/EfeObukohwoNorthwindTraders/NorthWindTradersDashboard | GitHub: https://github.com/EfeObus/North-Wind-Traders-Tableau-Analysis</w:t>
      </w:r>
    </w:p>
    <w:p>
      <w:pPr>
        <w:spacing w:after="100"/>
        <w:ind w:left="360"/>
      </w:pPr>
      <w:r>
        <w:rPr>
          <w:i/>
          <w:iCs/>
          <w:color w:val="CCCCCC"/>
          <w:sz w:val="18"/>
          <w:szCs w:val="18"/>
          <w:rFonts w:ascii="Calibri" w:cs="Calibri" w:eastAsia="Calibri" w:hAnsi="Calibri"/>
        </w:rPr>
        <w:t xml:space="preserve">  Technologies: Tableau, Tableau Public, Data Visualization, Business Intelligence, Data Modeling, Dashboard Design</w:t>
      </w:r>
    </w:p>
    <w:p>
      <w:pPr>
        <w:spacing w:before="150"/>
      </w:pPr>
      <w:r>
        <w:rPr>
          <w:b/>
          <w:bCs/>
          <w:color w:val="FFFFFF"/>
          <w:sz w:val="22"/>
          <w:szCs w:val="22"/>
          <w:rFonts w:ascii="Calibri" w:cs="Calibri" w:eastAsia="Calibri" w:hAnsi="Calibri"/>
        </w:rPr>
        <w:t xml:space="preserve">TK Reports - AI-Powered Data Analysis</w:t>
      </w:r>
      <w:r>
        <w:rPr>
          <w:i/>
          <w:iCs/>
          <w:color w:val="CCCCCC"/>
          <w:sz w:val="20"/>
          <w:szCs w:val="20"/>
          <w:rFonts w:ascii="Calibri" w:cs="Calibri" w:eastAsia="Calibri" w:hAnsi="Calibri"/>
        </w:rPr>
        <w:t xml:space="preserve"> (Oct 2024)</w:t>
      </w:r>
    </w:p>
    <w:p>
      <w:pPr>
        <w:spacing w:after="50"/>
        <w:ind w:left="360"/>
      </w:pPr>
      <w:r>
        <w:rPr>
          <w:color w:val="FFFFFF"/>
          <w:sz w:val="20"/>
          <w:szCs w:val="20"/>
          <w:rFonts w:ascii="Calibri" w:cs="Calibri" w:eastAsia="Calibri" w:hAnsi="Calibri"/>
        </w:rPr>
        <w:t xml:space="preserve">• Built a GPT-4-powered analytics platform that transforms raw datasets into 15+ page executive reports, automating statistical analysis, outlier detection, and visualization generation</w:t>
      </w:r>
    </w:p>
    <w:p>
      <w:pPr>
        <w:spacing w:after="50"/>
        <w:ind w:left="360"/>
      </w:pPr>
      <w:r>
        <w:rPr>
          <w:color w:val="FFD700"/>
          <w:sz w:val="18"/>
          <w:szCs w:val="18"/>
          <w:rFonts w:ascii="Calibri" w:cs="Calibri" w:eastAsia="Calibri" w:hAnsi="Calibri"/>
        </w:rPr>
        <w:t xml:space="preserve">  GitHub: https://github.com/EfeObus/TK-Reports</w:t>
      </w:r>
    </w:p>
    <w:p>
      <w:pPr>
        <w:spacing w:after="100"/>
        <w:ind w:left="360"/>
      </w:pPr>
      <w:r>
        <w:rPr>
          <w:i/>
          <w:iCs/>
          <w:color w:val="CCCCCC"/>
          <w:sz w:val="18"/>
          <w:szCs w:val="18"/>
          <w:rFonts w:ascii="Calibri" w:cs="Calibri" w:eastAsia="Calibri" w:hAnsi="Calibri"/>
        </w:rPr>
        <w:t xml:space="preserve">  Technologies: Python, Flask, OpenAI GPT-4, Pandas, NumPy, SciPy, Matplotlib, Seaborn</w:t>
      </w:r>
    </w:p>
    <w:p>
      <w:pPr>
        <w:spacing w:before="150"/>
      </w:pPr>
      <w:r>
        <w:rPr>
          <w:b/>
          <w:bCs/>
          <w:color w:val="FFFFFF"/>
          <w:sz w:val="22"/>
          <w:szCs w:val="22"/>
          <w:rFonts w:ascii="Calibri" w:cs="Calibri" w:eastAsia="Calibri" w:hAnsi="Calibri"/>
        </w:rPr>
        <w:t xml:space="preserve">IGNITE Sleep Lounge Automation</w:t>
      </w:r>
      <w:r>
        <w:rPr>
          <w:i/>
          <w:iCs/>
          <w:color w:val="CCCCCC"/>
          <w:sz w:val="20"/>
          <w:szCs w:val="20"/>
          <w:rFonts w:ascii="Calibri" w:cs="Calibri" w:eastAsia="Calibri" w:hAnsi="Calibri"/>
        </w:rPr>
        <w:t xml:space="preserve"> (Sep 2024 – May 2025)</w:t>
      </w:r>
    </w:p>
    <w:p>
      <w:pPr>
        <w:spacing w:after="50"/>
        <w:ind w:left="360"/>
      </w:pPr>
      <w:r>
        <w:rPr>
          <w:color w:val="FFFFFF"/>
          <w:sz w:val="20"/>
          <w:szCs w:val="20"/>
          <w:rFonts w:ascii="Calibri" w:cs="Calibri" w:eastAsia="Calibri" w:hAnsi="Calibri"/>
        </w:rPr>
        <w:t xml:space="preserve">• Automated student check-in for Humber College's IGNITE facilities, replacing manual sign-in with real-time registration tracking and an admin dashboard</w:t>
      </w:r>
    </w:p>
    <w:p>
      <w:pPr>
        <w:spacing w:after="50"/>
        <w:ind w:left="360"/>
      </w:pPr>
      <w:r>
        <w:rPr>
          <w:color w:val="FFD700"/>
          <w:sz w:val="18"/>
          <w:szCs w:val="18"/>
          <w:rFonts w:ascii="Calibri" w:cs="Calibri" w:eastAsia="Calibri" w:hAnsi="Calibri"/>
        </w:rPr>
        <w:t xml:space="preserve">  GitHub: https://github.com/EfeObus/IGNITE-Sleep-Lounge-and-Zenzone</w:t>
      </w:r>
    </w:p>
    <w:p>
      <w:pPr>
        <w:spacing w:after="100"/>
        <w:ind w:left="360"/>
      </w:pPr>
      <w:r>
        <w:rPr>
          <w:i/>
          <w:iCs/>
          <w:color w:val="CCCCCC"/>
          <w:sz w:val="18"/>
          <w:szCs w:val="18"/>
          <w:rFonts w:ascii="Calibri" w:cs="Calibri" w:eastAsia="Calibri" w:hAnsi="Calibri"/>
        </w:rPr>
        <w:t xml:space="preserve">  Technologies: Node.js, Express, PostgreSQL, JavaScript, JWT, HTML/CSS</w:t>
      </w:r>
    </w:p>
    <w:p>
      <w:pPr>
        <w:spacing w:before="150"/>
      </w:pPr>
      <w:r>
        <w:rPr>
          <w:b/>
          <w:bCs/>
          <w:color w:val="FFFFFF"/>
          <w:sz w:val="22"/>
          <w:szCs w:val="22"/>
          <w:rFonts w:ascii="Calibri" w:cs="Calibri" w:eastAsia="Calibri" w:hAnsi="Calibri"/>
        </w:rPr>
        <w:t xml:space="preserve">WonderWorld Learning Adventure</w:t>
      </w:r>
      <w:r>
        <w:rPr>
          <w:i/>
          <w:iCs/>
          <w:color w:val="CCCCCC"/>
          <w:sz w:val="20"/>
          <w:szCs w:val="20"/>
          <w:rFonts w:ascii="Calibri" w:cs="Calibri" w:eastAsia="Calibri" w:hAnsi="Calibri"/>
        </w:rPr>
        <w:t xml:space="preserve"> (Jan 2023 – Nov 2023)</w:t>
      </w:r>
    </w:p>
    <w:p>
      <w:pPr>
        <w:spacing w:after="50"/>
        <w:ind w:left="360"/>
      </w:pPr>
      <w:r>
        <w:rPr>
          <w:color w:val="FFFFFF"/>
          <w:sz w:val="20"/>
          <w:szCs w:val="20"/>
          <w:rFonts w:ascii="Calibri" w:cs="Calibri" w:eastAsia="Calibri" w:hAnsi="Calibri"/>
        </w:rPr>
        <w:t xml:space="preserve">• Designed an adaptive early-childhood learning platform (ages 2-8) applying Item Response Theory to personalize difficulty in real time, sustaining 60 FPS with offline speech recognition and COPPA/GDPR-K compliance</w:t>
      </w:r>
    </w:p>
    <w:p>
      <w:pPr>
        <w:spacing w:after="50"/>
        <w:ind w:left="360"/>
      </w:pPr>
      <w:r>
        <w:rPr>
          <w:color w:val="FFD700"/>
          <w:sz w:val="18"/>
          <w:szCs w:val="18"/>
          <w:rFonts w:ascii="Calibri" w:cs="Calibri" w:eastAsia="Calibri" w:hAnsi="Calibri"/>
        </w:rPr>
        <w:t xml:space="preserve">  GitHub: https://github.com/EfeObus/WonderWorld-Learning-Adventure</w:t>
      </w:r>
    </w:p>
    <w:p>
      <w:pPr>
        <w:spacing w:after="100"/>
        <w:ind w:left="360"/>
      </w:pPr>
      <w:r>
        <w:rPr>
          <w:i/>
          <w:iCs/>
          <w:color w:val="CCCCCC"/>
          <w:sz w:val="18"/>
          <w:szCs w:val="18"/>
          <w:rFonts w:ascii="Calibri" w:cs="Calibri" w:eastAsia="Calibri" w:hAnsi="Calibri"/>
        </w:rPr>
        <w:t xml:space="preserve">  Technologies: Flutter, Dart, Flame Engine, Python, FastAPI, PostgreSQL, Redis, NumPy, Speech-to-Text, Adaptive Learning</w:t>
      </w:r>
    </w:p>
    <w:p>
      <w:pPr>
        <w:spacing w:before="150"/>
      </w:pPr>
      <w:r>
        <w:rPr>
          <w:b/>
          <w:bCs/>
          <w:color w:val="FFFFFF"/>
          <w:sz w:val="22"/>
          <w:szCs w:val="22"/>
          <w:rFonts w:ascii="Calibri" w:cs="Calibri" w:eastAsia="Calibri" w:hAnsi="Calibri"/>
        </w:rPr>
        <w:t xml:space="preserve">Superstore Sales Analysis</w:t>
      </w:r>
      <w:r>
        <w:rPr>
          <w:i/>
          <w:iCs/>
          <w:color w:val="CCCCCC"/>
          <w:sz w:val="20"/>
          <w:szCs w:val="20"/>
          <w:rFonts w:ascii="Calibri" w:cs="Calibri" w:eastAsia="Calibri" w:hAnsi="Calibri"/>
        </w:rPr>
        <w:t xml:space="preserve"> (Apr 2023)</w:t>
      </w:r>
    </w:p>
    <w:p>
      <w:pPr>
        <w:spacing w:after="50"/>
        <w:ind w:left="360"/>
      </w:pPr>
      <w:r>
        <w:rPr>
          <w:color w:val="FFFFFF"/>
          <w:sz w:val="20"/>
          <w:szCs w:val="20"/>
          <w:rFonts w:ascii="Calibri" w:cs="Calibri" w:eastAsia="Calibri" w:hAnsi="Calibri"/>
        </w:rPr>
        <w:t xml:space="preserve">• Analyzed 9,994 Superstore order lines (2014-2017), finding an 18.7% loss-making order rate driven by deep discounting (-0.86 margin correlation) and a $17,725 loss-making Tables sub-category, then built a Prophet vs. SARIMA sales forecast (20.7% MAPE) projecting 6.2% revenue growth over the next 12 months</w:t>
      </w:r>
    </w:p>
    <w:p>
      <w:pPr>
        <w:spacing w:after="50"/>
        <w:ind w:left="360"/>
      </w:pPr>
      <w:r>
        <w:rPr>
          <w:color w:val="FFD700"/>
          <w:sz w:val="18"/>
          <w:szCs w:val="18"/>
          <w:rFonts w:ascii="Calibri" w:cs="Calibri" w:eastAsia="Calibri" w:hAnsi="Calibri"/>
        </w:rPr>
        <w:t xml:space="preserve">  GitHub: https://github.com/EfeObus/Superstore-Sales-Prediction</w:t>
      </w:r>
    </w:p>
    <w:p>
      <w:pPr>
        <w:spacing w:after="100"/>
        <w:ind w:left="360"/>
      </w:pPr>
      <w:r>
        <w:rPr>
          <w:i/>
          <w:iCs/>
          <w:color w:val="CCCCCC"/>
          <w:sz w:val="18"/>
          <w:szCs w:val="18"/>
          <w:rFonts w:ascii="Calibri" w:cs="Calibri" w:eastAsia="Calibri" w:hAnsi="Calibri"/>
        </w:rPr>
        <w:t xml:space="preserve">  Technologies: Python, Pandas, Prophet, SARIMA, Matplotlib, Time Series Forecasting, Statistical Analysis</w:t>
      </w:r>
    </w:p>
    <w:p>
      <w:pPr>
        <w:pBdr>
          <w:bottom w:val="single" w:color="FFD700" w:sz="6"/>
        </w:pBdr>
        <w:spacing w:before="300" w:after="100"/>
      </w:pPr>
      <w:r>
        <w:rPr>
          <w:b/>
          <w:bCs/>
          <w:color w:val="FFD700"/>
          <w:sz w:val="26"/>
          <w:szCs w:val="26"/>
          <w:caps/>
          <w:rFonts w:ascii="Calibri" w:cs="Calibri" w:eastAsia="Calibri" w:hAnsi="Calibri"/>
        </w:rPr>
        <w:t xml:space="preserve">Certifications</w:t>
      </w:r>
    </w:p>
    <w:p>
      <w:pPr>
        <w:spacing w:after="50"/>
      </w:pPr>
      <w:r>
        <w:rPr>
          <w:b/>
          <w:bCs/>
          <w:color w:val="FFFFFF"/>
          <w:sz w:val="20"/>
          <w:szCs w:val="20"/>
          <w:rFonts w:ascii="Calibri" w:cs="Calibri" w:eastAsia="Calibri" w:hAnsi="Calibri"/>
        </w:rPr>
        <w:t xml:space="preserve">• Programming Foundations: Fundamentals</w:t>
      </w:r>
      <w:r>
        <w:rPr>
          <w:color w:val="CCCCCC"/>
          <w:sz w:val="20"/>
          <w:szCs w:val="20"/>
          <w:rFonts w:ascii="Calibri" w:cs="Calibri" w:eastAsia="Calibri" w:hAnsi="Calibri"/>
        </w:rPr>
        <w:t xml:space="preserve"> - LinkedIn Learning (Jan 2025)</w:t>
      </w:r>
    </w:p>
    <w:p>
      <w:pPr>
        <w:spacing w:after="50"/>
      </w:pPr>
      <w:r>
        <w:rPr>
          <w:b/>
          <w:bCs/>
          <w:color w:val="FFFFFF"/>
          <w:sz w:val="20"/>
          <w:szCs w:val="20"/>
          <w:rFonts w:ascii="Calibri" w:cs="Calibri" w:eastAsia="Calibri" w:hAnsi="Calibri"/>
        </w:rPr>
        <w:t xml:space="preserve">• Customer Service: Working in a Customer Contact Center</w:t>
      </w:r>
      <w:r>
        <w:rPr>
          <w:color w:val="CCCCCC"/>
          <w:sz w:val="20"/>
          <w:szCs w:val="20"/>
          <w:rFonts w:ascii="Calibri" w:cs="Calibri" w:eastAsia="Calibri" w:hAnsi="Calibri"/>
        </w:rPr>
        <w:t xml:space="preserve"> - LinkedIn Learning (Apr 2023)</w:t>
      </w:r>
    </w:p>
    <w:p>
      <w:pPr>
        <w:spacing w:after="50"/>
      </w:pPr>
      <w:r>
        <w:rPr>
          <w:b/>
          <w:bCs/>
          <w:color w:val="FFFFFF"/>
          <w:sz w:val="20"/>
          <w:szCs w:val="20"/>
          <w:rFonts w:ascii="Calibri" w:cs="Calibri" w:eastAsia="Calibri" w:hAnsi="Calibri"/>
        </w:rPr>
        <w:t xml:space="preserve">• Phone-Based Customer Service</w:t>
      </w:r>
      <w:r>
        <w:rPr>
          <w:color w:val="CCCCCC"/>
          <w:sz w:val="20"/>
          <w:szCs w:val="20"/>
          <w:rFonts w:ascii="Calibri" w:cs="Calibri" w:eastAsia="Calibri" w:hAnsi="Calibri"/>
        </w:rPr>
        <w:t xml:space="preserve"> - LinkedIn Learning (Apr 2023)</w:t>
      </w:r>
    </w:p>
    <w:p>
      <w:pPr>
        <w:spacing w:after="50"/>
      </w:pPr>
      <w:r>
        <w:rPr>
          <w:b/>
          <w:bCs/>
          <w:color w:val="FFFFFF"/>
          <w:sz w:val="20"/>
          <w:szCs w:val="20"/>
          <w:rFonts w:ascii="Calibri" w:cs="Calibri" w:eastAsia="Calibri" w:hAnsi="Calibri"/>
        </w:rPr>
        <w:t xml:space="preserve">• Learning C++</w:t>
      </w:r>
      <w:r>
        <w:rPr>
          <w:color w:val="CCCCCC"/>
          <w:sz w:val="20"/>
          <w:szCs w:val="20"/>
          <w:rFonts w:ascii="Calibri" w:cs="Calibri" w:eastAsia="Calibri" w:hAnsi="Calibri"/>
        </w:rPr>
        <w:t xml:space="preserve"> - LinkedIn Learning (Mar 2023)</w:t>
      </w:r>
    </w:p>
    <w:p>
      <w:pPr>
        <w:spacing w:after="50"/>
      </w:pPr>
      <w:r>
        <w:rPr>
          <w:b/>
          <w:bCs/>
          <w:color w:val="FFFFFF"/>
          <w:sz w:val="20"/>
          <w:szCs w:val="20"/>
          <w:rFonts w:ascii="Calibri" w:cs="Calibri" w:eastAsia="Calibri" w:hAnsi="Calibri"/>
        </w:rPr>
        <w:t xml:space="preserve">• NVivo 2018 Essential Training</w:t>
      </w:r>
      <w:r>
        <w:rPr>
          <w:color w:val="CCCCCC"/>
          <w:sz w:val="20"/>
          <w:szCs w:val="20"/>
          <w:rFonts w:ascii="Calibri" w:cs="Calibri" w:eastAsia="Calibri" w:hAnsi="Calibri"/>
        </w:rPr>
        <w:t xml:space="preserve"> - LinkedIn Learning (Feb 2023)</w:t>
      </w:r>
    </w:p>
    <w:p>
      <w:pPr>
        <w:spacing w:after="50"/>
      </w:pPr>
      <w:r>
        <w:rPr>
          <w:b/>
          <w:bCs/>
          <w:color w:val="FFFFFF"/>
          <w:sz w:val="20"/>
          <w:szCs w:val="20"/>
          <w:rFonts w:ascii="Calibri" w:cs="Calibri" w:eastAsia="Calibri" w:hAnsi="Calibri"/>
        </w:rPr>
        <w:t xml:space="preserve">• Hands-On Introduction SQL</w:t>
      </w:r>
      <w:r>
        <w:rPr>
          <w:color w:val="CCCCCC"/>
          <w:sz w:val="20"/>
          <w:szCs w:val="20"/>
          <w:rFonts w:ascii="Calibri" w:cs="Calibri" w:eastAsia="Calibri" w:hAnsi="Calibri"/>
        </w:rPr>
        <w:t xml:space="preserve"> - LinkedIn Learning (Dec 2022)</w:t>
      </w:r>
    </w:p>
    <w:p>
      <w:pPr>
        <w:spacing w:after="50"/>
      </w:pPr>
      <w:r>
        <w:rPr>
          <w:b/>
          <w:bCs/>
          <w:color w:val="FFFFFF"/>
          <w:sz w:val="20"/>
          <w:szCs w:val="20"/>
          <w:rFonts w:ascii="Calibri" w:cs="Calibri" w:eastAsia="Calibri" w:hAnsi="Calibri"/>
        </w:rPr>
        <w:t xml:space="preserve">• Intermediate SQL for Data Scientists</w:t>
      </w:r>
      <w:r>
        <w:rPr>
          <w:color w:val="CCCCCC"/>
          <w:sz w:val="20"/>
          <w:szCs w:val="20"/>
          <w:rFonts w:ascii="Calibri" w:cs="Calibri" w:eastAsia="Calibri" w:hAnsi="Calibri"/>
        </w:rPr>
        <w:t xml:space="preserve"> - LinkedIn Learning (Dec 2022)</w:t>
      </w:r>
    </w:p>
    <w:p>
      <w:pPr>
        <w:spacing w:after="50"/>
      </w:pPr>
      <w:r>
        <w:rPr>
          <w:b/>
          <w:bCs/>
          <w:color w:val="FFFFFF"/>
          <w:sz w:val="20"/>
          <w:szCs w:val="20"/>
          <w:rFonts w:ascii="Calibri" w:cs="Calibri" w:eastAsia="Calibri" w:hAnsi="Calibri"/>
        </w:rPr>
        <w:t xml:space="preserve">• TCPS 2: Core 2022 Certificate</w:t>
      </w:r>
      <w:r>
        <w:rPr>
          <w:color w:val="CCCCCC"/>
          <w:sz w:val="20"/>
          <w:szCs w:val="20"/>
          <w:rFonts w:ascii="Calibri" w:cs="Calibri" w:eastAsia="Calibri" w:hAnsi="Calibri"/>
        </w:rPr>
        <w:t xml:space="preserve"> - Panel on Research and Ethics Canada (May 2022)</w:t>
      </w:r>
    </w:p>
    <w:p>
      <w:pPr>
        <w:spacing w:after="50"/>
      </w:pPr>
      <w:r>
        <w:rPr>
          <w:b/>
          <w:bCs/>
          <w:color w:val="FFFFFF"/>
          <w:sz w:val="20"/>
          <w:szCs w:val="20"/>
          <w:rFonts w:ascii="Calibri" w:cs="Calibri" w:eastAsia="Calibri" w:hAnsi="Calibri"/>
        </w:rPr>
        <w:t xml:space="preserve">• Jobberman Soft-Skills Training</w:t>
      </w:r>
      <w:r>
        <w:rPr>
          <w:color w:val="CCCCCC"/>
          <w:sz w:val="20"/>
          <w:szCs w:val="20"/>
          <w:rFonts w:ascii="Calibri" w:cs="Calibri" w:eastAsia="Calibri" w:hAnsi="Calibri"/>
        </w:rPr>
        <w:t xml:space="preserve"> - Jobberman (Mar 2022)</w:t>
      </w:r>
    </w:p>
    <w:p>
      <w:pPr>
        <w:pBdr>
          <w:bottom w:val="single" w:color="FFD700" w:sz="6"/>
        </w:pBdr>
        <w:spacing w:before="300" w:after="100"/>
      </w:pPr>
      <w:r>
        <w:rPr>
          <w:b/>
          <w:bCs/>
          <w:color w:val="FFD700"/>
          <w:sz w:val="26"/>
          <w:szCs w:val="26"/>
          <w:caps/>
          <w:rFonts w:ascii="Calibri" w:cs="Calibri" w:eastAsia="Calibri" w:hAnsi="Calibri"/>
        </w:rPr>
        <w:t xml:space="preserve">Key Achievements</w:t>
      </w:r>
    </w:p>
    <w:p>
      <w:pPr>
        <w:spacing w:after="50"/>
      </w:pPr>
      <w:r>
        <w:rPr>
          <w:color w:val="FFFFFF"/>
          <w:sz w:val="20"/>
          <w:szCs w:val="20"/>
          <w:rFonts w:ascii="Calibri" w:cs="Calibri" w:eastAsia="Calibri" w:hAnsi="Calibri"/>
        </w:rPr>
        <w:t xml:space="preserve">★ Achieved 88.3% ML prediction accuracy in real estate analytics platform processing 49,551+ properties</w:t>
      </w:r>
    </w:p>
    <w:p>
      <w:pPr>
        <w:spacing w:after="50"/>
      </w:pPr>
      <w:r>
        <w:rPr>
          <w:color w:val="FFFFFF"/>
          <w:sz w:val="20"/>
          <w:szCs w:val="20"/>
          <w:rFonts w:ascii="Calibri" w:cs="Calibri" w:eastAsia="Calibri" w:hAnsi="Calibri"/>
        </w:rPr>
        <w:t xml:space="preserve">★ Improved database system efficiency by 25% through optimization and error resolution strategies</w:t>
      </w:r>
    </w:p>
    <w:p>
      <w:pPr>
        <w:spacing w:after="50"/>
      </w:pPr>
      <w:r>
        <w:rPr>
          <w:color w:val="FFFFFF"/>
          <w:sz w:val="20"/>
          <w:szCs w:val="20"/>
          <w:rFonts w:ascii="Calibri" w:cs="Calibri" w:eastAsia="Calibri" w:hAnsi="Calibri"/>
        </w:rPr>
        <w:t xml:space="preserve">★ Deployed scalable infrastructure with 99.9% uptime and &lt;400ms API response times</w:t>
      </w:r>
    </w:p>
    <w:p>
      <w:pPr>
        <w:spacing w:after="50"/>
      </w:pPr>
      <w:r>
        <w:rPr>
          <w:color w:val="FFFFFF"/>
          <w:sz w:val="20"/>
          <w:szCs w:val="20"/>
          <w:rFonts w:ascii="Calibri" w:cs="Calibri" w:eastAsia="Calibri" w:hAnsi="Calibri"/>
        </w:rPr>
        <w:t xml:space="preserve">★ Consecutive Dean's Honors List Award with 85.6% cumulative GPA in Research Analyst program</w:t>
      </w:r>
    </w:p>
    <w:p>
      <w:pPr>
        <w:spacing w:after="50"/>
      </w:pPr>
      <w:r>
        <w:rPr>
          <w:color w:val="FFFFFF"/>
          <w:sz w:val="20"/>
          <w:szCs w:val="20"/>
          <w:rFonts w:ascii="Calibri" w:cs="Calibri" w:eastAsia="Calibri" w:hAnsi="Calibri"/>
        </w:rPr>
        <w:t xml:space="preserve">★ Led installation and configuration of 40 workstations with 100% user satisfaction</w:t>
      </w:r>
    </w:p>
    <w:sectPr>
      <w:pgSz w:w="11906" w:h="16838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2026-07-30T19:17:08.767Z</dcterms:created>
  <dcterms:modified xsi:type="dcterms:W3CDTF">2026-07-30T19:17:08.767Z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