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  <w:caps/>
          <w:rFonts w:ascii="Times New Roman" w:cs="Times New Roman" w:eastAsia="Times New Roman" w:hAnsi="Times New Roman"/>
        </w:rPr>
        <w:t xml:space="preserve">Efe Obukohwo</w:t>
      </w:r>
    </w:p>
    <w:p>
      <w:pPr>
        <w:spacing w:after="100"/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Data Analyst | Business Intelligence &amp; Database Consultant</w:t>
      </w:r>
    </w:p>
    <w:p>
      <w:pPr>
        <w:spacing w:after="100"/>
        <w:jc w:val="center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Email: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efe.obukohwo@outlook.com    </w:t>
      </w: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Phone: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+1 (905) 781-9825    </w:t>
      </w: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Address: 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North York, Toronto, ON, Canada</w:t>
      </w:r>
    </w:p>
    <w:p>
      <w:pPr>
        <w:pBdr>
          <w:bottom w:val="single" w:color="000000" w:sz="12"/>
        </w:pBdr>
        <w:spacing w:after="200"/>
        <w:jc w:val="center"/>
      </w:pPr>
      <w:r>
        <w:rPr>
          <w:sz w:val="18"/>
          <w:szCs w:val="18"/>
          <w:rFonts w:ascii="Times New Roman" w:cs="Times New Roman" w:eastAsia="Times New Roman" w:hAnsi="Times New Roman"/>
        </w:rPr>
        <w:t xml:space="preserve">Portfolio: efeobus.github.io/Efe-Obukohwo | LinkedIn: linkedin.com/in/efe-obukohwo | GitHub: github.com/EfeObus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Professional Summary</w:t>
      </w:r>
    </w:p>
    <w:p>
      <w:pPr>
        <w:spacing w:after="20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Data Analyst with 5+ years of experience turning messy, high-volume datasets into stakeholder-ready business intelligence using advanced Excel, SQL, and Python. Engineered a 56,636-row municipal housing dataset into a verified $18.50B market analysis with a dynamic formula engine (VLOOKUP/XLOOKUP, SUMPRODUCT, 9 pivot tables) and a slicer-driven KPI dashboard. Background spans AML/fraud transaction monitoring (SQL, pivot tables, STR reporting), humanitarian database consulting (25% efficiency gains via Airtable/SQL optimization), and trend analysis with SPSS, Tableau, and Power BI. Comfortable owning a dataset from raw extract through cleaning, statistical analysis, and executive-facing visualization.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Core Competencies</w:t>
      </w:r>
    </w:p>
    <w:p>
      <w:pPr>
        <w:spacing w:after="2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Pandas • Tableau • Power BI • Excel • SPSS • Apache Spark • Apache Hive • Python • SQL • PostgreSQL • MySQL • Oracle • Airtable • Scikit-learn • XGBoost • LightGBM • Random Forest • AutoML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Professional Experience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Full Stack Developer Intern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May 2025 – August 2025</w:t>
      </w:r>
    </w:p>
    <w:p>
      <w:pPr>
        <w:spacing w:after="10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Zodiac Tech Toronto — Toronto, ON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Architected an AI-powered real estate analytics platform processing 49,551+ Canadian properties, achieving 88.3% ML prediction accuracy with an ensemble of XGBoost, LightGBM, and Random Forest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full-stack development of a production Flask application with MySQL and a 20+ endpoint REST API, shipping interactive property mapping and investment analytics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Implemented a 5-tier API security system with ML-powered XSS/CSRF detection and behavioral analysis, achieving a 100% attack-prevention rate in internal penetration testing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Deployed a Dockerized CI/CD pipeline achieving 99.9% staging uptime, &lt;400ms API response times, and 85% test coverage while leading a team of 5 developers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Customer Service Representative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Aug 2024 – May 2025</w:t>
      </w:r>
    </w:p>
    <w:p>
      <w:pPr>
        <w:spacing w:after="10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IGNITE Student Life, Humber College — Toronto, ON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Automated a manual student registration and check-in workflow for the IGNITE Sleep Lounge, eliminating manual processing for 20,000+ students and cutting processing time by 90%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Led root-cause analysis on the insurance opt-in process, redesigning the workflow to cut processing time by 15%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Resolved billing issues and account discrepancies across a high volume of inbound student inquiries via phone, email, and live chat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Database Consultant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May 2023 – Dec 2025</w:t>
      </w:r>
    </w:p>
    <w:p>
      <w:pPr>
        <w:spacing w:after="10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Humanitarian Outcomes — Remote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Resolved data-integrity issues across the GDHO Airtable and database while designing optimized schemas with the team lead, driving a 25% increase in operational efficiency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Conducted trend analysis using SPSS and SQL, then visualized findings in Tableau and Power BI to drive data-informed decisions for humanitarian stakeholders worldwide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Built and segmented 1,200+ partner and audience lists using Airtable and SQL, increasing campaign engagement by 30%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Qualified 350+ leads from events and surveys using structured frameworks, converting 120 into high-priority partnership opportunities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Research Analyst Intern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May 2023 – Aug 2023 (Concurrent)</w:t>
      </w:r>
    </w:p>
    <w:p>
      <w:pPr>
        <w:spacing w:after="10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Flip Foundation, Inc. — Canada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Conducted quantitative and qualitative analysis on leadership barriers among LGBTQ+ and BIPOC youth using SPSS, SQL, and Excel, then visualized findings in Power BI and Infogram for stakeholder presentations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Authored research reports synthesizing key trends and statistical findings, presenting outcomes directly to stakeholders to guide data-driven program decisions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Compliance Officer - AML/Fraud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Nov 2019 – Aug 2022 (Third-Party Contract, Full-Time)</w:t>
      </w:r>
    </w:p>
    <w:p>
      <w:pPr>
        <w:spacing w:after="10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United Bank for Africa (UBA) — Sapele, Nigeria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Monitored and analyzed daily transactions across a retail and corporate client portfolio, detecting and preventing money laundering, terrorist financing, and fraud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Investigated 30+ system-generated alerts weekly using SQL queries and advanced Excel (VLOOKUP, Pivot Tables) to identify and escalate suspicious activity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Conducted Customer Due Diligence (CDD) and Enhanced Due Diligence (EDD) for high-risk clients, ensuring full regulatory compliance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Drafted Suspicious Transaction Reports (STRs) for the Nigerian Financial Intelligence Unit, contributing to a 10% increase in branch reporting accuracy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Data Processing Teacher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Sep 2019 – Aug 2021 (Full-time)</w:t>
      </w:r>
    </w:p>
    <w:p>
      <w:pPr>
        <w:spacing w:after="10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Our Lady of Nigeria Secondary School — Oghara, Delta State, Nigeria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Pioneered the school's transition from manual to digital result computation, improving grading accuracy and cutting processing time by 75%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Applied data-driven teaching strategies informed by student performance trends, lifting average student grades by 20%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Education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Ontario Graduate Certificate, Information Technology Solutions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Jan 2024 – Aug 2025</w:t>
      </w:r>
    </w:p>
    <w:p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Humber College, Toronto, ON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86.5%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Ontario Graduate Certificate, Research Analyst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May 2022 – Aug 2023</w:t>
      </w:r>
    </w:p>
    <w:p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Humber College, Toronto, ON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85.6% | consecutive Dean's Honors List Award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Bachelor of Science, Computer Science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Dec 2016 – Oct 2019</w:t>
      </w:r>
    </w:p>
    <w:p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Delta State University, Abraka, Nigeria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3.75 in a 5-point grading system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National Certificate in Education, Computer Science and Physics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Dec 2013 – Nov 2016</w:t>
      </w:r>
    </w:p>
    <w:p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Delta State College Of Education, Mosogar, Nigeria</w:t>
      </w:r>
    </w:p>
    <w:p>
      <w:pPr>
        <w:spacing w:after="10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GPA: 3.92 in a 5-point grading system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Key Data Analytics Projects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GDHO Dataset Analysis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Nov 2025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Cleaned and analyzed 125,125 org-year rows covering 7,301 humanitarian organizations (GDHO 2025, 2006-2024), surfacing a 6,780x median-budget gap between national NGOs and UN agencies, then built a LightGBM budget estimator (0.796 held-out R², org-grouped train/test split) with an honest audit of its own imputation limitations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GitHub: https://github.com/EfeObus/Global-Database-of-Humanitarian-Organizations-Analysis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Python, Pandas, NumPy, Scikit-learn, LightGBM, Matplotlib, Feature Engineering, Data Cleaning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Northwind Traders Tableau Analysis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Apr 2025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Analyzed 3 years of Northwind Traders sales data (2013-2015) across 21 countries in Tableau, surfacing $1.35M revenue, 25.6% customer-concentration risk in the top 3 accounts, and seasonal demand peaks via a parameter-driven interactive dashboard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Live: https://public.tableau.com/app/profile/efe.obukohwo2950/viz/EfeObukohwoNorthwindTraders/NorthWindTradersDashboard | GitHub: https://github.com/EfeObus/North-Wind-Traders-Tableau-Analysis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Tableau, Tableau Public, Data Visualization, Business Intelligence, Data Modeling, Dashboard Design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Nashville Housing Market Analysis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Jul 2026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Transformed 56,636 messy municipal housing records (2013-2016) into a verified $18.50B market analysis — surfacing a $327,581 average vs. $205,838 median sale price to flag outlier skew — via an Excel formula engine (VLOOKUP/XLOOKUP/SUMPRODUCT) and a 9-pivot-table KPI dashboard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GitHub: https://github.com/EfeObus/Nashville-Housing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Microsoft Excel, VLOOKUP/XLOOKUP, INDEX/MATCH, Pivot Tables, SUMPRODUCT, Data Cleaning, Business Intelligence</w:t>
      </w:r>
    </w:p>
    <w:p>
      <w:pPr>
        <w:tabs>
          <w:tab w:val="right" w:pos="10800"/>
        </w:tabs>
        <w:spacing w:before="150" w:after="20"/>
      </w:pPr>
      <w:r>
        <w:rPr>
          <w:b/>
          <w:bCs/>
          <w:sz w:val="22"/>
          <w:szCs w:val="22"/>
          <w:rFonts w:ascii="Times New Roman" w:cs="Times New Roman" w:eastAsia="Times New Roman" w:hAnsi="Times New Roman"/>
        </w:rPr>
        <w:t xml:space="preserve">Online Retail SQL Analysis</w:t>
      </w:r>
      <w:tab/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Jul 2026</w:t>
      </w:r>
    </w:p>
    <w:p>
      <w:pPr>
        <w:spacing w:after="50"/>
        <w:ind w:left="36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• Designed a normalized PostgreSQL schema and wrote 30 production SQL queries analyzing 500K+ e-commerce transactions, uncovering revenue concentration and segmentation insights while auditing and documenting real bugs in the analysis itself</w:t>
      </w:r>
    </w:p>
    <w:p>
      <w:pPr>
        <w:spacing w:after="50"/>
        <w:ind w:left="360"/>
      </w:pPr>
      <w:r>
        <w:rPr>
          <w:color w:val="0066CC"/>
          <w:sz w:val="18"/>
          <w:szCs w:val="18"/>
          <w:rFonts w:ascii="Times New Roman" w:cs="Times New Roman" w:eastAsia="Times New Roman" w:hAnsi="Times New Roman"/>
        </w:rPr>
        <w:t xml:space="preserve">  GitHub: https://github.com/EfeObus/Online-Retail-SQL-Analysis</w:t>
      </w:r>
    </w:p>
    <w:p>
      <w:pPr>
        <w:spacing w:after="100"/>
        <w:ind w:left="360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  Technologies: PostgreSQL, SQL, Window Functions, CTEs, RFM Segmentation, Cohort Analysis, Database Design</w:t>
      </w:r>
    </w:p>
    <w:p>
      <w:pPr>
        <w:pBdr>
          <w:bottom w:val="single" w:color="000000" w:sz="6"/>
        </w:pBdr>
        <w:spacing w:before="300" w:after="100"/>
      </w:pPr>
      <w:r>
        <w:rPr>
          <w:b/>
          <w:bCs/>
          <w:sz w:val="26"/>
          <w:szCs w:val="26"/>
          <w:caps/>
          <w:rFonts w:ascii="Times New Roman" w:cs="Times New Roman" w:eastAsia="Times New Roman" w:hAnsi="Times New Roman"/>
        </w:rPr>
        <w:t xml:space="preserve">Certifications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Programming Foundations: Fundamentals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(Jan 2025)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Customer Service: Working in a Customer Contact Center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(Apr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Phone-Based Customer Service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(Apr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Learning C++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(Mar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NVivo 2018 Essential Training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(Feb 2023)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Hands-On Introduction SQL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(Dec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Intermediate SQL for Data Scientists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LinkedIn Learning (Dec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TCPS 2: Core 2022 Certificate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Panel on Research and Ethics Canada (May 2022)</w:t>
      </w:r>
    </w:p>
    <w:p>
      <w:pPr>
        <w:spacing w:after="50"/>
      </w:pPr>
      <w:r>
        <w:rPr>
          <w:b/>
          <w:bCs/>
          <w:sz w:val="20"/>
          <w:szCs w:val="20"/>
          <w:rFonts w:ascii="Times New Roman" w:cs="Times New Roman" w:eastAsia="Times New Roman" w:hAnsi="Times New Roman"/>
        </w:rPr>
        <w:t xml:space="preserve">• Jobberman Soft-Skills Training</w:t>
      </w:r>
      <w:r>
        <w:rPr>
          <w:sz w:val="20"/>
          <w:szCs w:val="20"/>
          <w:rFonts w:ascii="Times New Roman" w:cs="Times New Roman" w:eastAsia="Times New Roman" w:hAnsi="Times New Roman"/>
        </w:rPr>
        <w:t xml:space="preserve"> - Jobberman (Mar 2022)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2026-07-31T01:13:11.184Z</dcterms:created>
  <dcterms:modified xsi:type="dcterms:W3CDTF">2026-07-31T01:13:11.184Z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