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8D877" w14:textId="77777777" w:rsidR="00E07CFB" w:rsidRPr="00A60A89" w:rsidRDefault="00E07CFB" w:rsidP="0070353E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A60A89">
        <w:rPr>
          <w:rFonts w:ascii="Times New Roman" w:hAnsi="Times New Roman" w:cs="Times New Roman"/>
          <w:b/>
          <w:bCs/>
        </w:rPr>
        <w:t>Nashville Housing Market Analysis</w:t>
      </w:r>
    </w:p>
    <w:p w14:paraId="4E46C9D2" w14:textId="77777777" w:rsidR="00E07CFB" w:rsidRPr="00A60A89" w:rsidRDefault="00E07CFB" w:rsidP="0070353E">
      <w:pPr>
        <w:pStyle w:val="Subtitle"/>
        <w:jc w:val="center"/>
        <w:rPr>
          <w:rFonts w:ascii="Times New Roman" w:hAnsi="Times New Roman" w:cs="Times New Roman"/>
          <w:b/>
          <w:bCs/>
          <w:color w:val="auto"/>
        </w:rPr>
      </w:pPr>
      <w:r w:rsidRPr="00A60A89">
        <w:rPr>
          <w:rFonts w:ascii="Times New Roman" w:hAnsi="Times New Roman" w:cs="Times New Roman"/>
          <w:b/>
          <w:bCs/>
          <w:color w:val="auto"/>
        </w:rPr>
        <w:t>2013–2016</w:t>
      </w:r>
    </w:p>
    <w:p w14:paraId="748F9A30" w14:textId="77777777" w:rsidR="0070353E" w:rsidRPr="00A60A89" w:rsidRDefault="0070353E" w:rsidP="0070353E">
      <w:pPr>
        <w:jc w:val="center"/>
        <w:rPr>
          <w:rFonts w:ascii="Times New Roman" w:hAnsi="Times New Roman" w:cs="Times New Roman"/>
          <w:b/>
          <w:bCs/>
        </w:rPr>
      </w:pPr>
    </w:p>
    <w:p w14:paraId="63451B60" w14:textId="77777777" w:rsidR="0070353E" w:rsidRPr="00A60A89" w:rsidRDefault="0070353E" w:rsidP="0070353E">
      <w:pPr>
        <w:jc w:val="center"/>
        <w:rPr>
          <w:rFonts w:ascii="Times New Roman" w:hAnsi="Times New Roman" w:cs="Times New Roman"/>
          <w:b/>
          <w:bCs/>
        </w:rPr>
      </w:pPr>
    </w:p>
    <w:p w14:paraId="1DC3D383" w14:textId="77777777" w:rsidR="0070353E" w:rsidRPr="00A60A89" w:rsidRDefault="0070353E" w:rsidP="0070353E">
      <w:pPr>
        <w:jc w:val="center"/>
        <w:rPr>
          <w:rFonts w:ascii="Times New Roman" w:hAnsi="Times New Roman" w:cs="Times New Roman"/>
          <w:b/>
          <w:bCs/>
        </w:rPr>
      </w:pPr>
      <w:r w:rsidRPr="00A60A89">
        <w:rPr>
          <w:rFonts w:ascii="Times New Roman" w:hAnsi="Times New Roman" w:cs="Times New Roman"/>
          <w:b/>
          <w:bCs/>
        </w:rPr>
        <w:t>BY</w:t>
      </w:r>
    </w:p>
    <w:p w14:paraId="233E4F78" w14:textId="77777777" w:rsidR="0070353E" w:rsidRPr="00A60A89" w:rsidRDefault="0070353E" w:rsidP="0070353E">
      <w:pPr>
        <w:jc w:val="center"/>
        <w:rPr>
          <w:rFonts w:ascii="Times New Roman" w:hAnsi="Times New Roman" w:cs="Times New Roman"/>
          <w:b/>
          <w:bCs/>
        </w:rPr>
      </w:pPr>
    </w:p>
    <w:p w14:paraId="20DB594C" w14:textId="77777777" w:rsidR="0070353E" w:rsidRPr="00A60A89" w:rsidRDefault="0070353E" w:rsidP="0070353E">
      <w:pPr>
        <w:jc w:val="center"/>
        <w:rPr>
          <w:rFonts w:ascii="Times New Roman" w:hAnsi="Times New Roman" w:cs="Times New Roman"/>
          <w:b/>
          <w:bCs/>
        </w:rPr>
      </w:pPr>
    </w:p>
    <w:p w14:paraId="6052BAD3" w14:textId="287B64EB" w:rsidR="0070353E" w:rsidRPr="00A60A89" w:rsidRDefault="0070353E" w:rsidP="0070353E">
      <w:pPr>
        <w:jc w:val="center"/>
        <w:rPr>
          <w:rFonts w:ascii="Times New Roman" w:hAnsi="Times New Roman" w:cs="Times New Roman"/>
          <w:b/>
          <w:bCs/>
        </w:rPr>
      </w:pPr>
      <w:r w:rsidRPr="00A60A89">
        <w:rPr>
          <w:rFonts w:ascii="Times New Roman" w:hAnsi="Times New Roman" w:cs="Times New Roman"/>
          <w:b/>
          <w:bCs/>
        </w:rPr>
        <w:br/>
      </w:r>
      <w:r w:rsidRPr="00A60A89">
        <w:rPr>
          <w:rFonts w:ascii="Times New Roman" w:hAnsi="Times New Roman" w:cs="Times New Roman"/>
          <w:b/>
          <w:bCs/>
          <w:sz w:val="72"/>
          <w:szCs w:val="72"/>
        </w:rPr>
        <w:t>EFE OBUKOHWO</w:t>
      </w:r>
    </w:p>
    <w:p w14:paraId="5DFE258C" w14:textId="77777777" w:rsidR="0070353E" w:rsidRPr="00A60A89" w:rsidRDefault="0070353E" w:rsidP="0070353E">
      <w:pPr>
        <w:jc w:val="center"/>
        <w:rPr>
          <w:rFonts w:ascii="Times New Roman" w:hAnsi="Times New Roman" w:cs="Times New Roman"/>
          <w:b/>
          <w:bCs/>
        </w:rPr>
      </w:pPr>
    </w:p>
    <w:p w14:paraId="080FEFCF" w14:textId="77777777" w:rsidR="0070353E" w:rsidRPr="00A60A89" w:rsidRDefault="0070353E" w:rsidP="0070353E">
      <w:pPr>
        <w:jc w:val="center"/>
        <w:rPr>
          <w:rFonts w:ascii="Times New Roman" w:hAnsi="Times New Roman" w:cs="Times New Roman"/>
          <w:b/>
          <w:bCs/>
        </w:rPr>
      </w:pPr>
    </w:p>
    <w:p w14:paraId="2F5E1DA8" w14:textId="77777777" w:rsidR="0070353E" w:rsidRPr="00A60A89" w:rsidRDefault="0070353E" w:rsidP="0070353E">
      <w:pPr>
        <w:jc w:val="center"/>
        <w:rPr>
          <w:rFonts w:ascii="Times New Roman" w:hAnsi="Times New Roman" w:cs="Times New Roman"/>
          <w:b/>
          <w:bCs/>
        </w:rPr>
      </w:pPr>
    </w:p>
    <w:p w14:paraId="262F3F87" w14:textId="4DE3EA81" w:rsidR="00E07CFB" w:rsidRPr="00A60A89" w:rsidRDefault="00E07CFB" w:rsidP="0070353E">
      <w:pPr>
        <w:jc w:val="center"/>
        <w:rPr>
          <w:rFonts w:ascii="Times New Roman" w:hAnsi="Times New Roman" w:cs="Times New Roman"/>
          <w:b/>
          <w:bCs/>
          <w:i/>
          <w:sz w:val="28"/>
        </w:rPr>
      </w:pPr>
      <w:r w:rsidRPr="00A60A89">
        <w:rPr>
          <w:rFonts w:ascii="Times New Roman" w:hAnsi="Times New Roman" w:cs="Times New Roman"/>
          <w:b/>
          <w:bCs/>
          <w:i/>
          <w:sz w:val="28"/>
        </w:rPr>
        <w:t>Data Analyst Portfolio Project — Excel Workbook Report</w:t>
      </w:r>
      <w:r w:rsidRPr="00A60A89">
        <w:rPr>
          <w:rFonts w:ascii="Times New Roman" w:hAnsi="Times New Roman" w:cs="Times New Roman"/>
          <w:b/>
          <w:bCs/>
        </w:rPr>
        <w:br w:type="page"/>
      </w:r>
    </w:p>
    <w:p w14:paraId="68EC3B08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</w:p>
    <w:p w14:paraId="500F37A9" w14:textId="77777777" w:rsidR="0070353E" w:rsidRPr="0070353E" w:rsidRDefault="00E07CFB" w:rsidP="0070353E">
      <w:pPr>
        <w:spacing w:after="240"/>
        <w:jc w:val="both"/>
        <w:rPr>
          <w:rFonts w:ascii="Times New Roman" w:hAnsi="Times New Roman" w:cs="Times New Roman"/>
          <w:b/>
          <w:sz w:val="40"/>
        </w:rPr>
      </w:pPr>
      <w:r w:rsidRPr="0070353E">
        <w:rPr>
          <w:rFonts w:ascii="Times New Roman" w:hAnsi="Times New Roman" w:cs="Times New Roman"/>
          <w:b/>
          <w:sz w:val="40"/>
        </w:rPr>
        <w:t>Table of Contents</w:t>
      </w:r>
    </w:p>
    <w:p w14:paraId="03A56E26" w14:textId="1AEE11CE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r w:rsidRPr="0070353E">
        <w:rPr>
          <w:rFonts w:ascii="Times New Roman" w:hAnsi="Times New Roman" w:cs="Times New Roman"/>
        </w:rPr>
        <w:fldChar w:fldCharType="begin"/>
      </w:r>
      <w:r w:rsidRPr="0070353E">
        <w:rPr>
          <w:rFonts w:ascii="Times New Roman" w:hAnsi="Times New Roman" w:cs="Times New Roman"/>
        </w:rPr>
        <w:instrText xml:space="preserve"> TOC \o "1-2" \h \z \u \* MERGEFORMAT </w:instrText>
      </w:r>
      <w:r w:rsidRPr="0070353E">
        <w:rPr>
          <w:rFonts w:ascii="Times New Roman" w:hAnsi="Times New Roman" w:cs="Times New Roman"/>
        </w:rPr>
        <w:fldChar w:fldCharType="separate"/>
      </w:r>
      <w:hyperlink w:anchor="_Toc235359550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1. Executive Summary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_Toc235359550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4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7F4AF1" w14:textId="0BF3C4FE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51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2. Project Background and Objectives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_Toc235359551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4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6B0706" w14:textId="1A9CDE53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52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Business Problem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_Toc235359552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4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F9343E" w14:textId="04CB3FB3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53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Project Goals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_Toc235359553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4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155F7CE" w14:textId="28EA465D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54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Key Questions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_Toc235359554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4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10660A" w14:textId="3B8E9B3B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55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3. Dataset Overview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_Toc235359555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5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275D0E" w14:textId="5A6BD1B0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56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Dataset Description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_Toc235359556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5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B29D09B" w14:textId="529DA8E9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57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Data Structure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_Toc235359557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5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E34A114" w14:textId="301463AF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58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Initial Data Assessment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_Toc235359558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5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4143CC7" w14:textId="6AAA4AAF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59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4. Data Cleaning and Preparation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_Toc235359559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5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6C8731" w14:textId="76EC0D58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0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Handling Missing Values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_Toc235359560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5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8B4808" w14:textId="2E165533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1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Standardizing Date Formats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_Toc235359561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5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F571DAC" w14:textId="10E6E937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2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Address Parsing and Transformation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_Toc235359562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5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C19FCE5" w14:textId="2527E8CA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3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Duplicate Record Removal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_Toc235359563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6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C079384" w14:textId="1664DC04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4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Data Validation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_Toc235359564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6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B2FCE1" w14:textId="1BFD4531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5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5. Excel Analysis Methodology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_Toc235359565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6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9C19FC" w14:textId="5BC501DA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6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VLOOKUP Implementation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_Toc235359566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6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9D8EA5" w14:textId="7C895060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7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XLOOKUP Implementation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_Toc235359567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6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762F54" w14:textId="5C0D7E04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8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INDEX/MATCH Analysis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_Toc235359568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6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D0265C2" w14:textId="2CE16176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69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Conditional Calculations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_Toc235359569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6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069ED0" w14:textId="7DB3E5EA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0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KPI Development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_Toc235359570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6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9077B83" w14:textId="7ABD0AA8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1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6. Exploratory Data Analysis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_Toc235359571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1A2449" w14:textId="0817BB0C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2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Property Sales Distribution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_Toc235359572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EEDA3D" w14:textId="7AA2BD6B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3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Property Value Analysis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_Toc235359573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E372836" w14:textId="3815DF7F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4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Vacancy Analysis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_Toc235359574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0E4F1E" w14:textId="3DFC9F06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5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Geographic Trends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_Toc235359575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FE383F" w14:textId="45625E58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6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Time-Based Trends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_Toc235359576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C09696" w14:textId="0D6AC06F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7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7. Pivot Table Analysis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_Toc235359577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5DE032" w14:textId="68D9C171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8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Average Sale Price by City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_Toc235359578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6EA0A0" w14:textId="7B814FCF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79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Sales Volume by Year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_Toc235359579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8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14F862" w14:textId="623F49C5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0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Total Sales by Location (Top 10)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_Toc235359580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8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89B4C6" w14:textId="1C0CE375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1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Property Category Analysis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_Toc235359581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9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1E8DC5C" w14:textId="5B5F996E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2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Vacant vs Occupied Properties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_Toc235359582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9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5A7363" w14:textId="47CBF3C6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3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8. Data Visualization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_Toc235359583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9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097F1F" w14:textId="09C65D84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4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Housing Price Trends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_Toc235359584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9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15EB727" w14:textId="4A3DC583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5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Sales Performance by City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_Toc235359585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10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A54CC6" w14:textId="29531BAB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6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Property Category Distribution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_Toc235359586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12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7F40A4" w14:textId="1CCA3FA6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7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Vacancy Analysis Charts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_Toc235359587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12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DF9EF4" w14:textId="7C1378BC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8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Monthly Seasonality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_Toc235359588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13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E1EC81" w14:textId="655F1833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89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9. Interactive Dashboard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_Toc235359589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14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3AE011" w14:textId="30D3639F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0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Dashboard Overview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_Toc235359590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14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B29F6E" w14:textId="2D230EE2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1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Key Performance Indicators (KPIs)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_Toc235359591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C9AFBBB" w14:textId="2E99C370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2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Slicers and Filters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_Toc235359592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B7F452" w14:textId="73B620CF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3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Dashboard Insights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_Toc235359593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24E141" w14:textId="2E1344A8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4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10. Key Findings and Insights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_Toc235359594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17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E250EE" w14:textId="3F286F55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5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11. Business Recommendations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_Toc235359595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18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E479DE5" w14:textId="7EAF88F0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6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12. Conclusion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_Toc235359596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18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810F2B" w14:textId="48506AEC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7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13. Skills Demonstrated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_Toc235359597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18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2FA835" w14:textId="5EDCF215" w:rsidR="0070353E" w:rsidRPr="0070353E" w:rsidRDefault="0070353E" w:rsidP="0070353E">
      <w:pPr>
        <w:pStyle w:val="TOC1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8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14. Appendix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_Toc235359598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19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554CCF3" w14:textId="79C0FD2F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599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Formula Reference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_Toc235359599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19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475BFE" w14:textId="3E519BFF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600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Data Dictionary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_Toc235359600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19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A117B0" w14:textId="61AAB2B8" w:rsidR="0070353E" w:rsidRPr="0070353E" w:rsidRDefault="0070353E" w:rsidP="0070353E">
      <w:pPr>
        <w:pStyle w:val="TOC2"/>
        <w:tabs>
          <w:tab w:val="right" w:leader="dot" w:pos="9350"/>
        </w:tabs>
        <w:jc w:val="both"/>
        <w:rPr>
          <w:rFonts w:ascii="Times New Roman" w:eastAsiaTheme="minorEastAsia" w:hAnsi="Times New Roman" w:cs="Times New Roman"/>
          <w:noProof/>
        </w:rPr>
      </w:pPr>
      <w:hyperlink w:anchor="_Toc235359601" w:history="1">
        <w:r w:rsidRPr="0070353E">
          <w:rPr>
            <w:rStyle w:val="Hyperlink"/>
            <w:rFonts w:ascii="Times New Roman" w:hAnsi="Times New Roman" w:cs="Times New Roman"/>
            <w:noProof/>
            <w:color w:val="auto"/>
          </w:rPr>
          <w:t>Dashboard Screenshots</w:t>
        </w:r>
        <w:r w:rsidRPr="0070353E">
          <w:rPr>
            <w:rFonts w:ascii="Times New Roman" w:hAnsi="Times New Roman" w:cs="Times New Roman"/>
            <w:noProof/>
            <w:webHidden/>
          </w:rPr>
          <w:tab/>
        </w:r>
        <w:r w:rsidRPr="0070353E">
          <w:rPr>
            <w:rFonts w:ascii="Times New Roman" w:hAnsi="Times New Roman" w:cs="Times New Roman"/>
            <w:noProof/>
            <w:webHidden/>
          </w:rPr>
          <w:fldChar w:fldCharType="begin"/>
        </w:r>
        <w:r w:rsidRPr="0070353E">
          <w:rPr>
            <w:rFonts w:ascii="Times New Roman" w:hAnsi="Times New Roman" w:cs="Times New Roman"/>
            <w:noProof/>
            <w:webHidden/>
          </w:rPr>
          <w:instrText xml:space="preserve"> PAGEREF _Toc235359601 \h </w:instrText>
        </w:r>
        <w:r w:rsidRPr="0070353E">
          <w:rPr>
            <w:rFonts w:ascii="Times New Roman" w:hAnsi="Times New Roman" w:cs="Times New Roman"/>
            <w:noProof/>
            <w:webHidden/>
          </w:rPr>
        </w:r>
        <w:r w:rsidRPr="0070353E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70353E">
          <w:rPr>
            <w:rFonts w:ascii="Times New Roman" w:hAnsi="Times New Roman" w:cs="Times New Roman"/>
            <w:noProof/>
            <w:webHidden/>
          </w:rPr>
          <w:t>20</w:t>
        </w:r>
        <w:r w:rsidRPr="0070353E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1B23AE" w14:textId="04166A72" w:rsidR="00E07CFB" w:rsidRPr="0070353E" w:rsidRDefault="0070353E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fldChar w:fldCharType="end"/>
      </w:r>
    </w:p>
    <w:p w14:paraId="499C9CC3" w14:textId="77777777" w:rsidR="00E07CFB" w:rsidRPr="0070353E" w:rsidRDefault="00E07CFB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br w:type="page"/>
      </w:r>
    </w:p>
    <w:p w14:paraId="12D8F32E" w14:textId="77777777" w:rsidR="00E07CFB" w:rsidRPr="0070353E" w:rsidRDefault="00E07CFB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0" w:name="_Toc235359550"/>
      <w:r w:rsidRPr="0070353E">
        <w:rPr>
          <w:rFonts w:ascii="Times New Roman" w:hAnsi="Times New Roman" w:cs="Times New Roman"/>
          <w:color w:val="auto"/>
        </w:rPr>
        <w:lastRenderedPageBreak/>
        <w:t>1. Executive Summary</w:t>
      </w:r>
      <w:bookmarkEnd w:id="0"/>
    </w:p>
    <w:p w14:paraId="4BD26119" w14:textId="03FDE641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This project transforms a raw, 56,636-row Nashville property-sales export into a fully analyzed, interactive Excel decision tool. After cleaning (removing 168 duplicate transactions and standardizing dates, values, and flags), </w:t>
      </w:r>
      <w:r w:rsidRPr="0070353E">
        <w:rPr>
          <w:rFonts w:ascii="Times New Roman" w:hAnsi="Times New Roman" w:cs="Times New Roman"/>
          <w:b/>
        </w:rPr>
        <w:t>56,468 verified sales</w:t>
      </w:r>
      <w:r w:rsidRPr="0070353E">
        <w:rPr>
          <w:rFonts w:ascii="Times New Roman" w:hAnsi="Times New Roman" w:cs="Times New Roman"/>
        </w:rPr>
        <w:t xml:space="preserve"> remained, spanning 2013 through 2016. The market moved </w:t>
      </w:r>
      <w:r w:rsidRPr="0070353E">
        <w:rPr>
          <w:rFonts w:ascii="Times New Roman" w:hAnsi="Times New Roman" w:cs="Times New Roman"/>
          <w:b/>
        </w:rPr>
        <w:t>$2,783,758,501</w:t>
      </w:r>
      <w:r w:rsidRPr="0070353E">
        <w:rPr>
          <w:rFonts w:ascii="Times New Roman" w:hAnsi="Times New Roman" w:cs="Times New Roman"/>
        </w:rPr>
        <w:t xml:space="preserve"> in total sales value in 2013, climbing to a </w:t>
      </w:r>
      <w:r w:rsidRPr="0070353E">
        <w:rPr>
          <w:rFonts w:ascii="Times New Roman" w:hAnsi="Times New Roman" w:cs="Times New Roman"/>
          <w:b/>
        </w:rPr>
        <w:t>$6,708,760,110</w:t>
      </w:r>
      <w:r w:rsidRPr="0070353E">
        <w:rPr>
          <w:rFonts w:ascii="Times New Roman" w:hAnsi="Times New Roman" w:cs="Times New Roman"/>
        </w:rPr>
        <w:t xml:space="preserve"> peak in </w:t>
      </w:r>
      <w:proofErr w:type="gramStart"/>
      <w:r w:rsidRPr="0070353E">
        <w:rPr>
          <w:rFonts w:ascii="Times New Roman" w:hAnsi="Times New Roman" w:cs="Times New Roman"/>
        </w:rPr>
        <w:t>2015</w:t>
      </w:r>
      <w:r w:rsidR="00C23A6A" w:rsidRPr="0070353E">
        <w:rPr>
          <w:rFonts w:ascii="Times New Roman" w:hAnsi="Times New Roman" w:cs="Times New Roman"/>
        </w:rPr>
        <w:t xml:space="preserve">; </w:t>
      </w:r>
      <w:r w:rsidRPr="0070353E">
        <w:rPr>
          <w:rFonts w:ascii="Times New Roman" w:hAnsi="Times New Roman" w:cs="Times New Roman"/>
        </w:rPr>
        <w:t xml:space="preserve"> a</w:t>
      </w:r>
      <w:proofErr w:type="gramEnd"/>
      <w:r w:rsidRPr="0070353E">
        <w:rPr>
          <w:rFonts w:ascii="Times New Roman" w:hAnsi="Times New Roman" w:cs="Times New Roman"/>
        </w:rPr>
        <w:t xml:space="preserve"> </w:t>
      </w:r>
      <w:r w:rsidRPr="0070353E">
        <w:rPr>
          <w:rFonts w:ascii="Times New Roman" w:hAnsi="Times New Roman" w:cs="Times New Roman"/>
          <w:b/>
        </w:rPr>
        <w:t>52.0%</w:t>
      </w:r>
      <w:r w:rsidRPr="0070353E">
        <w:rPr>
          <w:rFonts w:ascii="Times New Roman" w:hAnsi="Times New Roman" w:cs="Times New Roman"/>
        </w:rPr>
        <w:t xml:space="preserve"> increase in dollar volume and </w:t>
      </w:r>
      <w:r w:rsidRPr="0070353E">
        <w:rPr>
          <w:rFonts w:ascii="Times New Roman" w:hAnsi="Times New Roman" w:cs="Times New Roman"/>
          <w:b/>
        </w:rPr>
        <w:t>24.0%</w:t>
      </w:r>
      <w:r w:rsidRPr="0070353E">
        <w:rPr>
          <w:rFonts w:ascii="Times New Roman" w:hAnsi="Times New Roman" w:cs="Times New Roman"/>
        </w:rPr>
        <w:t xml:space="preserve"> growth in transaction count over the period. The typical home sold for a </w:t>
      </w:r>
      <w:r w:rsidRPr="0070353E">
        <w:rPr>
          <w:rFonts w:ascii="Times New Roman" w:hAnsi="Times New Roman" w:cs="Times New Roman"/>
          <w:b/>
        </w:rPr>
        <w:t>median of $205,838</w:t>
      </w:r>
      <w:r w:rsidRPr="0070353E">
        <w:rPr>
          <w:rFonts w:ascii="Times New Roman" w:hAnsi="Times New Roman" w:cs="Times New Roman"/>
        </w:rPr>
        <w:t xml:space="preserve"> (average $327,581), and </w:t>
      </w:r>
      <w:r w:rsidRPr="0070353E">
        <w:rPr>
          <w:rFonts w:ascii="Times New Roman" w:hAnsi="Times New Roman" w:cs="Times New Roman"/>
          <w:b/>
        </w:rPr>
        <w:t>8.6%</w:t>
      </w:r>
      <w:r w:rsidRPr="0070353E">
        <w:rPr>
          <w:rFonts w:ascii="Times New Roman" w:hAnsi="Times New Roman" w:cs="Times New Roman"/>
        </w:rPr>
        <w:t xml:space="preserve"> of properties sold vacant. Nashville proper dominates, concentrating </w:t>
      </w:r>
      <w:r w:rsidRPr="0070353E">
        <w:rPr>
          <w:rFonts w:ascii="Times New Roman" w:hAnsi="Times New Roman" w:cs="Times New Roman"/>
          <w:b/>
        </w:rPr>
        <w:t>$14.73B</w:t>
      </w:r>
      <w:r w:rsidRPr="0070353E">
        <w:rPr>
          <w:rFonts w:ascii="Times New Roman" w:hAnsi="Times New Roman" w:cs="Times New Roman"/>
        </w:rPr>
        <w:t xml:space="preserve"> of the </w:t>
      </w:r>
      <w:r w:rsidRPr="0070353E">
        <w:rPr>
          <w:rFonts w:ascii="Times New Roman" w:hAnsi="Times New Roman" w:cs="Times New Roman"/>
          <w:b/>
        </w:rPr>
        <w:t>$18.50B</w:t>
      </w:r>
      <w:r w:rsidRPr="0070353E">
        <w:rPr>
          <w:rFonts w:ascii="Times New Roman" w:hAnsi="Times New Roman" w:cs="Times New Roman"/>
        </w:rPr>
        <w:t xml:space="preserve"> total — roughly 80% of all sales value. The market is predominantly </w:t>
      </w:r>
      <w:r w:rsidRPr="0070353E">
        <w:rPr>
          <w:rFonts w:ascii="Times New Roman" w:hAnsi="Times New Roman" w:cs="Times New Roman"/>
          <w:b/>
        </w:rPr>
        <w:t>mid-market</w:t>
      </w:r>
      <w:r w:rsidRPr="0070353E">
        <w:rPr>
          <w:rFonts w:ascii="Times New Roman" w:hAnsi="Times New Roman" w:cs="Times New Roman"/>
        </w:rPr>
        <w:t>: 32,826 of 56,468 sales fell in the $100K–$300K band.</w:t>
      </w:r>
    </w:p>
    <w:p w14:paraId="0C0C9FC8" w14:textId="77777777" w:rsidR="00E07CFB" w:rsidRPr="0070353E" w:rsidRDefault="00E07CFB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1" w:name="_Toc235359551"/>
      <w:r w:rsidRPr="0070353E">
        <w:rPr>
          <w:rFonts w:ascii="Times New Roman" w:hAnsi="Times New Roman" w:cs="Times New Roman"/>
          <w:color w:val="auto"/>
        </w:rPr>
        <w:t>2. Project Background and Objectives</w:t>
      </w:r>
      <w:bookmarkEnd w:id="1"/>
    </w:p>
    <w:p w14:paraId="50A1DD4F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" w:name="_Toc235359552"/>
      <w:r w:rsidRPr="0070353E">
        <w:rPr>
          <w:rFonts w:ascii="Times New Roman" w:hAnsi="Times New Roman" w:cs="Times New Roman"/>
          <w:color w:val="auto"/>
        </w:rPr>
        <w:t>Business Problem</w:t>
      </w:r>
      <w:bookmarkEnd w:id="2"/>
    </w:p>
    <w:p w14:paraId="5C3D6ECB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Raw municipal housing data is unusable for decision-making in its delivered state — it contains duplicate transactions, missing valuations, inconsistent formatting, and no derived metrics. Stakeholders need a clean, </w:t>
      </w:r>
      <w:proofErr w:type="spellStart"/>
      <w:r w:rsidRPr="0070353E">
        <w:rPr>
          <w:rFonts w:ascii="Times New Roman" w:hAnsi="Times New Roman" w:cs="Times New Roman"/>
        </w:rPr>
        <w:t>queryable</w:t>
      </w:r>
      <w:proofErr w:type="spellEnd"/>
      <w:r w:rsidRPr="0070353E">
        <w:rPr>
          <w:rFonts w:ascii="Times New Roman" w:hAnsi="Times New Roman" w:cs="Times New Roman"/>
        </w:rPr>
        <w:t>, visual tool that answers where value is concentrated and how the market is trending.</w:t>
      </w:r>
    </w:p>
    <w:p w14:paraId="3F528B6D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" w:name="_Toc235359553"/>
      <w:r w:rsidRPr="0070353E">
        <w:rPr>
          <w:rFonts w:ascii="Times New Roman" w:hAnsi="Times New Roman" w:cs="Times New Roman"/>
          <w:color w:val="auto"/>
        </w:rPr>
        <w:t>Project Goals</w:t>
      </w:r>
      <w:bookmarkEnd w:id="3"/>
    </w:p>
    <w:p w14:paraId="5278DE56" w14:textId="77777777" w:rsidR="00E07CFB" w:rsidRPr="0070353E" w:rsidRDefault="00E07CFB" w:rsidP="0070353E">
      <w:pPr>
        <w:pStyle w:val="ListNumber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Produce a single clean master table of Nashville sales.</w:t>
      </w:r>
    </w:p>
    <w:p w14:paraId="4E78D390" w14:textId="77777777" w:rsidR="00E07CFB" w:rsidRPr="0070353E" w:rsidRDefault="00E07CFB" w:rsidP="0070353E">
      <w:pPr>
        <w:pStyle w:val="ListNumber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Demonstrate professional Excel technique (lookups, conditional aggregation, KPIs).</w:t>
      </w:r>
    </w:p>
    <w:p w14:paraId="54FA7DE5" w14:textId="77777777" w:rsidR="00E07CFB" w:rsidRPr="0070353E" w:rsidRDefault="00E07CFB" w:rsidP="0070353E">
      <w:pPr>
        <w:pStyle w:val="ListNumber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Summarize the market with pivot tables and charts.</w:t>
      </w:r>
    </w:p>
    <w:p w14:paraId="3A50B612" w14:textId="77777777" w:rsidR="00E07CFB" w:rsidRPr="0070353E" w:rsidRDefault="00E07CFB" w:rsidP="0070353E">
      <w:pPr>
        <w:pStyle w:val="ListNumber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Deliver an interactive dashboard that filters every KPI and chart at once.</w:t>
      </w:r>
    </w:p>
    <w:p w14:paraId="70586586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" w:name="_Toc235359554"/>
      <w:r w:rsidRPr="0070353E">
        <w:rPr>
          <w:rFonts w:ascii="Times New Roman" w:hAnsi="Times New Roman" w:cs="Times New Roman"/>
          <w:color w:val="auto"/>
        </w:rPr>
        <w:t>Key Questions</w:t>
      </w:r>
      <w:bookmarkEnd w:id="4"/>
    </w:p>
    <w:p w14:paraId="55A46417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Where are the most valuable properties, and which cities drive the market?</w:t>
      </w:r>
    </w:p>
    <w:p w14:paraId="5F7B6A4B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Are prices rising or falling over time, and is there seasonality?</w:t>
      </w:r>
    </w:p>
    <w:p w14:paraId="68C5F4E5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How many properties sell vacant?</w:t>
      </w:r>
    </w:p>
    <w:p w14:paraId="2829A420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What price segment dominates?</w:t>
      </w:r>
    </w:p>
    <w:p w14:paraId="36A1E6F1" w14:textId="77777777" w:rsidR="00E07CFB" w:rsidRPr="0070353E" w:rsidRDefault="00E07CFB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5" w:name="_Toc235359555"/>
      <w:r w:rsidRPr="0070353E">
        <w:rPr>
          <w:rFonts w:ascii="Times New Roman" w:hAnsi="Times New Roman" w:cs="Times New Roman"/>
          <w:color w:val="auto"/>
        </w:rPr>
        <w:t>3. Dataset Overview</w:t>
      </w:r>
      <w:bookmarkEnd w:id="5"/>
    </w:p>
    <w:p w14:paraId="7AB87289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6" w:name="_Toc235359556"/>
      <w:r w:rsidRPr="0070353E">
        <w:rPr>
          <w:rFonts w:ascii="Times New Roman" w:hAnsi="Times New Roman" w:cs="Times New Roman"/>
          <w:color w:val="auto"/>
        </w:rPr>
        <w:t>Dataset Description</w:t>
      </w:r>
      <w:bookmarkEnd w:id="6"/>
    </w:p>
    <w:p w14:paraId="75B6801C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The dataset is the public Nashville Housing dataset covering sales from 2013–2016, delivered as a single sheet of 56,636 rows × 31 columns.</w:t>
      </w:r>
    </w:p>
    <w:p w14:paraId="4BB28959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7" w:name="_Toc235359557"/>
      <w:r w:rsidRPr="0070353E">
        <w:rPr>
          <w:rFonts w:ascii="Times New Roman" w:hAnsi="Times New Roman" w:cs="Times New Roman"/>
          <w:color w:val="auto"/>
        </w:rPr>
        <w:lastRenderedPageBreak/>
        <w:t>Data Structure</w:t>
      </w:r>
      <w:bookmarkEnd w:id="7"/>
    </w:p>
    <w:p w14:paraId="790C9412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The cleaned master table (</w:t>
      </w:r>
      <w:proofErr w:type="spellStart"/>
      <w:r w:rsidRPr="0070353E">
        <w:rPr>
          <w:rFonts w:ascii="Times New Roman" w:hAnsi="Times New Roman" w:cs="Times New Roman"/>
        </w:rPr>
        <w:t>Cleaned_Data</w:t>
      </w:r>
      <w:proofErr w:type="spellEnd"/>
      <w:r w:rsidRPr="0070353E">
        <w:rPr>
          <w:rFonts w:ascii="Times New Roman" w:hAnsi="Times New Roman" w:cs="Times New Roman"/>
        </w:rPr>
        <w:t xml:space="preserve">, Excel Table </w:t>
      </w:r>
      <w:proofErr w:type="spellStart"/>
      <w:r w:rsidRPr="0070353E">
        <w:rPr>
          <w:rFonts w:ascii="Times New Roman" w:hAnsi="Times New Roman" w:cs="Times New Roman"/>
        </w:rPr>
        <w:t>SalesData</w:t>
      </w:r>
      <w:proofErr w:type="spellEnd"/>
      <w:r w:rsidRPr="0070353E">
        <w:rPr>
          <w:rFonts w:ascii="Times New Roman" w:hAnsi="Times New Roman" w:cs="Times New Roman"/>
        </w:rPr>
        <w:t xml:space="preserve">) retains 17 business columns plus a helper column: </w:t>
      </w:r>
      <w:proofErr w:type="spellStart"/>
      <w:r w:rsidRPr="0070353E">
        <w:rPr>
          <w:rFonts w:ascii="Times New Roman" w:hAnsi="Times New Roman" w:cs="Times New Roman"/>
        </w:rPr>
        <w:t>UniqueID</w:t>
      </w:r>
      <w:proofErr w:type="spellEnd"/>
      <w:r w:rsidRPr="0070353E">
        <w:rPr>
          <w:rFonts w:ascii="Times New Roman" w:hAnsi="Times New Roman" w:cs="Times New Roman"/>
        </w:rPr>
        <w:t xml:space="preserve">, ParcelID, </w:t>
      </w:r>
      <w:proofErr w:type="spellStart"/>
      <w:r w:rsidRPr="0070353E">
        <w:rPr>
          <w:rFonts w:ascii="Times New Roman" w:hAnsi="Times New Roman" w:cs="Times New Roman"/>
        </w:rPr>
        <w:t>SaleDate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SaleYear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SaleMonth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SalePrice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PropertyStreet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PropertyCity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OwnerStreet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OwnerCity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SoldAsVacant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LandValue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BuildingValue</w:t>
      </w:r>
      <w:proofErr w:type="spellEnd"/>
      <w:r w:rsidRPr="0070353E">
        <w:rPr>
          <w:rFonts w:ascii="Times New Roman" w:hAnsi="Times New Roman" w:cs="Times New Roman"/>
        </w:rPr>
        <w:t xml:space="preserve">, </w:t>
      </w:r>
      <w:proofErr w:type="spellStart"/>
      <w:r w:rsidRPr="0070353E">
        <w:rPr>
          <w:rFonts w:ascii="Times New Roman" w:hAnsi="Times New Roman" w:cs="Times New Roman"/>
        </w:rPr>
        <w:t>TotalValue</w:t>
      </w:r>
      <w:proofErr w:type="spellEnd"/>
      <w:r w:rsidRPr="0070353E">
        <w:rPr>
          <w:rFonts w:ascii="Times New Roman" w:hAnsi="Times New Roman" w:cs="Times New Roman"/>
        </w:rPr>
        <w:t>, plus three calculated columns (Property Value Group, Price Category, Vacant Status) and a Visible helper.</w:t>
      </w:r>
    </w:p>
    <w:p w14:paraId="6EABF35C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8" w:name="_Toc235359558"/>
      <w:r w:rsidRPr="0070353E">
        <w:rPr>
          <w:rFonts w:ascii="Times New Roman" w:hAnsi="Times New Roman" w:cs="Times New Roman"/>
          <w:color w:val="auto"/>
        </w:rPr>
        <w:t>Initial Data Assessment</w:t>
      </w:r>
      <w:bookmarkEnd w:id="8"/>
    </w:p>
    <w:p w14:paraId="19DE8F74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168 exact-duplicate transactions identified for removal.</w:t>
      </w:r>
    </w:p>
    <w:p w14:paraId="6C6BCAA7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30,619 rows lacked assessor valuation (Land/Building/Total Value) and owner details — </w:t>
      </w:r>
      <w:proofErr w:type="gramStart"/>
      <w:r w:rsidRPr="0070353E">
        <w:rPr>
          <w:rFonts w:ascii="Times New Roman" w:hAnsi="Times New Roman" w:cs="Times New Roman"/>
        </w:rPr>
        <w:t>retained, but</w:t>
      </w:r>
      <w:proofErr w:type="gramEnd"/>
      <w:r w:rsidRPr="0070353E">
        <w:rPr>
          <w:rFonts w:ascii="Times New Roman" w:hAnsi="Times New Roman" w:cs="Times New Roman"/>
        </w:rPr>
        <w:t xml:space="preserve"> flagged “N/A” in the value-group column so they never distort value tiers.</w:t>
      </w:r>
    </w:p>
    <w:p w14:paraId="4E13FC95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159 rows had a blank property city/street.</w:t>
      </w:r>
    </w:p>
    <w:p w14:paraId="53911730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proofErr w:type="spellStart"/>
      <w:r w:rsidRPr="0070353E">
        <w:rPr>
          <w:rFonts w:ascii="Times New Roman" w:hAnsi="Times New Roman" w:cs="Times New Roman"/>
        </w:rPr>
        <w:t>SaleDate</w:t>
      </w:r>
      <w:proofErr w:type="spellEnd"/>
      <w:r w:rsidRPr="0070353E">
        <w:rPr>
          <w:rFonts w:ascii="Times New Roman" w:hAnsi="Times New Roman" w:cs="Times New Roman"/>
        </w:rPr>
        <w:t xml:space="preserve"> arrived as an Excel serial number requiring date formatting.</w:t>
      </w:r>
    </w:p>
    <w:p w14:paraId="073100FC" w14:textId="77777777" w:rsidR="00E07CFB" w:rsidRPr="0070353E" w:rsidRDefault="00E07CFB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9" w:name="_Toc235359559"/>
      <w:r w:rsidRPr="0070353E">
        <w:rPr>
          <w:rFonts w:ascii="Times New Roman" w:hAnsi="Times New Roman" w:cs="Times New Roman"/>
          <w:color w:val="auto"/>
        </w:rPr>
        <w:t>4. Data Cleaning and Preparation</w:t>
      </w:r>
      <w:bookmarkEnd w:id="9"/>
    </w:p>
    <w:p w14:paraId="1518148B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0" w:name="_Toc235359560"/>
      <w:r w:rsidRPr="0070353E">
        <w:rPr>
          <w:rFonts w:ascii="Times New Roman" w:hAnsi="Times New Roman" w:cs="Times New Roman"/>
          <w:color w:val="auto"/>
        </w:rPr>
        <w:t>Handling Missing Values</w:t>
      </w:r>
      <w:bookmarkEnd w:id="10"/>
    </w:p>
    <w:p w14:paraId="27BC67B5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Rows missing assessor valuations were kept (their sale data is complete and valid) but guarded: the Property Value Group formula returns “N/A” when </w:t>
      </w:r>
      <w:proofErr w:type="spellStart"/>
      <w:r w:rsidRPr="0070353E">
        <w:rPr>
          <w:rFonts w:ascii="Times New Roman" w:hAnsi="Times New Roman" w:cs="Times New Roman"/>
        </w:rPr>
        <w:t>TotalValue</w:t>
      </w:r>
      <w:proofErr w:type="spellEnd"/>
      <w:r w:rsidRPr="0070353E">
        <w:rPr>
          <w:rFonts w:ascii="Times New Roman" w:hAnsi="Times New Roman" w:cs="Times New Roman"/>
        </w:rPr>
        <w:t xml:space="preserve"> is blank rather than mis-classifying a $0 value as “Low Value”. Sale-based analysis therefore uses all 56,468 rows, while value-tier analysis cleanly excludes unvalued rows.</w:t>
      </w:r>
    </w:p>
    <w:p w14:paraId="77B2DFB8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1" w:name="_Toc235359561"/>
      <w:r w:rsidRPr="0070353E">
        <w:rPr>
          <w:rFonts w:ascii="Times New Roman" w:hAnsi="Times New Roman" w:cs="Times New Roman"/>
          <w:color w:val="auto"/>
        </w:rPr>
        <w:t>Standardizing Date Formats</w:t>
      </w:r>
      <w:bookmarkEnd w:id="11"/>
    </w:p>
    <w:p w14:paraId="41B32C0F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proofErr w:type="spellStart"/>
      <w:r w:rsidRPr="0070353E">
        <w:rPr>
          <w:rFonts w:ascii="Times New Roman" w:hAnsi="Times New Roman" w:cs="Times New Roman"/>
        </w:rPr>
        <w:t>SaleDate</w:t>
      </w:r>
      <w:proofErr w:type="spellEnd"/>
      <w:r w:rsidRPr="0070353E">
        <w:rPr>
          <w:rFonts w:ascii="Times New Roman" w:hAnsi="Times New Roman" w:cs="Times New Roman"/>
        </w:rPr>
        <w:t xml:space="preserve"> (stored as a serial) was formatted mm/dd/</w:t>
      </w:r>
      <w:proofErr w:type="spellStart"/>
      <w:r w:rsidRPr="0070353E">
        <w:rPr>
          <w:rFonts w:ascii="Times New Roman" w:hAnsi="Times New Roman" w:cs="Times New Roman"/>
        </w:rPr>
        <w:t>yyyy</w:t>
      </w:r>
      <w:proofErr w:type="spellEnd"/>
      <w:r w:rsidRPr="0070353E">
        <w:rPr>
          <w:rFonts w:ascii="Times New Roman" w:hAnsi="Times New Roman" w:cs="Times New Roman"/>
        </w:rPr>
        <w:t xml:space="preserve">, and two derived columns were added with formulas: </w:t>
      </w:r>
      <w:proofErr w:type="spellStart"/>
      <w:r w:rsidRPr="0070353E">
        <w:rPr>
          <w:rFonts w:ascii="Times New Roman" w:hAnsi="Times New Roman" w:cs="Times New Roman"/>
        </w:rPr>
        <w:t>SaleYear</w:t>
      </w:r>
      <w:proofErr w:type="spellEnd"/>
      <w:r w:rsidRPr="0070353E">
        <w:rPr>
          <w:rFonts w:ascii="Times New Roman" w:hAnsi="Times New Roman" w:cs="Times New Roman"/>
        </w:rPr>
        <w:t xml:space="preserve"> </w:t>
      </w:r>
      <w:r w:rsidRPr="0070353E">
        <w:rPr>
          <w:rFonts w:ascii="Times New Roman" w:hAnsi="Times New Roman" w:cs="Times New Roman"/>
          <w:sz w:val="22"/>
        </w:rPr>
        <w:t>=YEAR(</w:t>
      </w:r>
      <w:proofErr w:type="spellStart"/>
      <w:r w:rsidRPr="0070353E">
        <w:rPr>
          <w:rFonts w:ascii="Times New Roman" w:hAnsi="Times New Roman" w:cs="Times New Roman"/>
          <w:sz w:val="22"/>
        </w:rPr>
        <w:t>SaleDate</w:t>
      </w:r>
      <w:proofErr w:type="spellEnd"/>
      <w:r w:rsidRPr="0070353E">
        <w:rPr>
          <w:rFonts w:ascii="Times New Roman" w:hAnsi="Times New Roman" w:cs="Times New Roman"/>
          <w:sz w:val="22"/>
        </w:rPr>
        <w:t>)</w:t>
      </w:r>
      <w:r w:rsidRPr="0070353E">
        <w:rPr>
          <w:rFonts w:ascii="Times New Roman" w:hAnsi="Times New Roman" w:cs="Times New Roman"/>
        </w:rPr>
        <w:t xml:space="preserve"> and </w:t>
      </w:r>
      <w:proofErr w:type="spellStart"/>
      <w:r w:rsidRPr="0070353E">
        <w:rPr>
          <w:rFonts w:ascii="Times New Roman" w:hAnsi="Times New Roman" w:cs="Times New Roman"/>
        </w:rPr>
        <w:t>SaleMonth</w:t>
      </w:r>
      <w:proofErr w:type="spellEnd"/>
      <w:r w:rsidRPr="0070353E">
        <w:rPr>
          <w:rFonts w:ascii="Times New Roman" w:hAnsi="Times New Roman" w:cs="Times New Roman"/>
        </w:rPr>
        <w:t xml:space="preserve"> </w:t>
      </w:r>
      <w:r w:rsidRPr="0070353E">
        <w:rPr>
          <w:rFonts w:ascii="Times New Roman" w:hAnsi="Times New Roman" w:cs="Times New Roman"/>
          <w:sz w:val="22"/>
        </w:rPr>
        <w:t>=MONTH(</w:t>
      </w:r>
      <w:proofErr w:type="spellStart"/>
      <w:r w:rsidRPr="0070353E">
        <w:rPr>
          <w:rFonts w:ascii="Times New Roman" w:hAnsi="Times New Roman" w:cs="Times New Roman"/>
          <w:sz w:val="22"/>
        </w:rPr>
        <w:t>SaleDate</w:t>
      </w:r>
      <w:proofErr w:type="spellEnd"/>
      <w:r w:rsidRPr="0070353E">
        <w:rPr>
          <w:rFonts w:ascii="Times New Roman" w:hAnsi="Times New Roman" w:cs="Times New Roman"/>
          <w:sz w:val="22"/>
        </w:rPr>
        <w:t>)</w:t>
      </w:r>
      <w:r w:rsidRPr="0070353E">
        <w:rPr>
          <w:rFonts w:ascii="Times New Roman" w:hAnsi="Times New Roman" w:cs="Times New Roman"/>
        </w:rPr>
        <w:t>.</w:t>
      </w:r>
    </w:p>
    <w:p w14:paraId="3E668684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2" w:name="_Toc235359562"/>
      <w:r w:rsidRPr="0070353E">
        <w:rPr>
          <w:rFonts w:ascii="Times New Roman" w:hAnsi="Times New Roman" w:cs="Times New Roman"/>
          <w:color w:val="auto"/>
        </w:rPr>
        <w:t>Address Parsing and Transformation</w:t>
      </w:r>
      <w:bookmarkEnd w:id="12"/>
    </w:p>
    <w:p w14:paraId="2C8E87EF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Property city was already delivered as a discrete column, so no address-string splitting was required. Standardization instead focused on trimming and consistent casing of the city field and confirming the </w:t>
      </w:r>
      <w:proofErr w:type="spellStart"/>
      <w:r w:rsidRPr="0070353E">
        <w:rPr>
          <w:rFonts w:ascii="Times New Roman" w:hAnsi="Times New Roman" w:cs="Times New Roman"/>
        </w:rPr>
        <w:t>SoldAsVacant</w:t>
      </w:r>
      <w:proofErr w:type="spellEnd"/>
      <w:r w:rsidRPr="0070353E">
        <w:rPr>
          <w:rFonts w:ascii="Times New Roman" w:hAnsi="Times New Roman" w:cs="Times New Roman"/>
        </w:rPr>
        <w:t xml:space="preserve"> flag was uniform Yes/No.</w:t>
      </w:r>
    </w:p>
    <w:p w14:paraId="2D611A12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3" w:name="_Toc235359563"/>
      <w:r w:rsidRPr="0070353E">
        <w:rPr>
          <w:rFonts w:ascii="Times New Roman" w:hAnsi="Times New Roman" w:cs="Times New Roman"/>
          <w:color w:val="auto"/>
        </w:rPr>
        <w:t>Duplicate Record Removal</w:t>
      </w:r>
      <w:bookmarkEnd w:id="13"/>
    </w:p>
    <w:p w14:paraId="36E1D295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168 duplicate sales (matching on ParcelID + </w:t>
      </w:r>
      <w:proofErr w:type="spellStart"/>
      <w:r w:rsidRPr="0070353E">
        <w:rPr>
          <w:rFonts w:ascii="Times New Roman" w:hAnsi="Times New Roman" w:cs="Times New Roman"/>
        </w:rPr>
        <w:t>SaleDate</w:t>
      </w:r>
      <w:proofErr w:type="spellEnd"/>
      <w:r w:rsidRPr="0070353E">
        <w:rPr>
          <w:rFonts w:ascii="Times New Roman" w:hAnsi="Times New Roman" w:cs="Times New Roman"/>
        </w:rPr>
        <w:t xml:space="preserve"> + </w:t>
      </w:r>
      <w:proofErr w:type="spellStart"/>
      <w:r w:rsidRPr="0070353E">
        <w:rPr>
          <w:rFonts w:ascii="Times New Roman" w:hAnsi="Times New Roman" w:cs="Times New Roman"/>
        </w:rPr>
        <w:t>SalePrice</w:t>
      </w:r>
      <w:proofErr w:type="spellEnd"/>
      <w:r w:rsidRPr="0070353E">
        <w:rPr>
          <w:rFonts w:ascii="Times New Roman" w:hAnsi="Times New Roman" w:cs="Times New Roman"/>
        </w:rPr>
        <w:t xml:space="preserve"> + </w:t>
      </w:r>
      <w:proofErr w:type="spellStart"/>
      <w:r w:rsidRPr="0070353E">
        <w:rPr>
          <w:rFonts w:ascii="Times New Roman" w:hAnsi="Times New Roman" w:cs="Times New Roman"/>
        </w:rPr>
        <w:t>PropertyStreet</w:t>
      </w:r>
      <w:proofErr w:type="spellEnd"/>
      <w:r w:rsidRPr="0070353E">
        <w:rPr>
          <w:rFonts w:ascii="Times New Roman" w:hAnsi="Times New Roman" w:cs="Times New Roman"/>
        </w:rPr>
        <w:t>) were removed, reducing 56,636 rows to 56,468 unique transactions.</w:t>
      </w:r>
    </w:p>
    <w:p w14:paraId="22BE1570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4" w:name="_Toc235359564"/>
      <w:r w:rsidRPr="0070353E">
        <w:rPr>
          <w:rFonts w:ascii="Times New Roman" w:hAnsi="Times New Roman" w:cs="Times New Roman"/>
          <w:color w:val="auto"/>
        </w:rPr>
        <w:lastRenderedPageBreak/>
        <w:t>Data Validation</w:t>
      </w:r>
      <w:bookmarkEnd w:id="14"/>
    </w:p>
    <w:p w14:paraId="1F8A5A1C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Post-clean checks confirmed: </w:t>
      </w:r>
      <w:proofErr w:type="spellStart"/>
      <w:r w:rsidRPr="0070353E">
        <w:rPr>
          <w:rFonts w:ascii="Times New Roman" w:hAnsi="Times New Roman" w:cs="Times New Roman"/>
        </w:rPr>
        <w:t>SalePrice</w:t>
      </w:r>
      <w:proofErr w:type="spellEnd"/>
      <w:r w:rsidRPr="0070353E">
        <w:rPr>
          <w:rFonts w:ascii="Times New Roman" w:hAnsi="Times New Roman" w:cs="Times New Roman"/>
        </w:rPr>
        <w:t xml:space="preserve"> fully populated (lowest $50); no error values across derived columns; </w:t>
      </w:r>
      <w:proofErr w:type="spellStart"/>
      <w:r w:rsidRPr="0070353E">
        <w:rPr>
          <w:rFonts w:ascii="Times New Roman" w:hAnsi="Times New Roman" w:cs="Times New Roman"/>
        </w:rPr>
        <w:t>SaleDate</w:t>
      </w:r>
      <w:proofErr w:type="spellEnd"/>
      <w:r w:rsidRPr="0070353E">
        <w:rPr>
          <w:rFonts w:ascii="Times New Roman" w:hAnsi="Times New Roman" w:cs="Times New Roman"/>
        </w:rPr>
        <w:t xml:space="preserve"> range within 2013–2016; category and vacancy fields resolve to expected discrete values.</w:t>
      </w:r>
    </w:p>
    <w:p w14:paraId="21FC70DB" w14:textId="77777777" w:rsidR="00E07CFB" w:rsidRPr="0070353E" w:rsidRDefault="00E07CFB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15" w:name="_Toc235359565"/>
      <w:r w:rsidRPr="0070353E">
        <w:rPr>
          <w:rFonts w:ascii="Times New Roman" w:hAnsi="Times New Roman" w:cs="Times New Roman"/>
          <w:color w:val="auto"/>
        </w:rPr>
        <w:t>5. Excel Analysis Methodology</w:t>
      </w:r>
      <w:bookmarkEnd w:id="15"/>
    </w:p>
    <w:p w14:paraId="2E694C4A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6" w:name="_Toc235359566"/>
      <w:r w:rsidRPr="0070353E">
        <w:rPr>
          <w:rFonts w:ascii="Times New Roman" w:hAnsi="Times New Roman" w:cs="Times New Roman"/>
          <w:color w:val="auto"/>
        </w:rPr>
        <w:t>VLOOKUP Implementation</w:t>
      </w:r>
      <w:bookmarkEnd w:id="16"/>
    </w:p>
    <w:p w14:paraId="75027B28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A Property Category lookup table (thresholds 0 / 100,000 / 300,000 — Budget / </w:t>
      </w:r>
      <w:proofErr w:type="spellStart"/>
      <w:r w:rsidRPr="0070353E">
        <w:rPr>
          <w:rFonts w:ascii="Times New Roman" w:hAnsi="Times New Roman" w:cs="Times New Roman"/>
        </w:rPr>
        <w:t>Mid Market</w:t>
      </w:r>
      <w:proofErr w:type="spellEnd"/>
      <w:r w:rsidRPr="0070353E">
        <w:rPr>
          <w:rFonts w:ascii="Times New Roman" w:hAnsi="Times New Roman" w:cs="Times New Roman"/>
        </w:rPr>
        <w:t xml:space="preserve"> / Premium) drives an approximate-match lookup: </w:t>
      </w:r>
      <w:r w:rsidRPr="0070353E">
        <w:rPr>
          <w:rFonts w:ascii="Times New Roman" w:hAnsi="Times New Roman" w:cs="Times New Roman"/>
          <w:sz w:val="22"/>
        </w:rPr>
        <w:t>=VLOOKUP(B</w:t>
      </w:r>
      <w:proofErr w:type="gramStart"/>
      <w:r w:rsidRPr="0070353E">
        <w:rPr>
          <w:rFonts w:ascii="Times New Roman" w:hAnsi="Times New Roman" w:cs="Times New Roman"/>
          <w:sz w:val="22"/>
        </w:rPr>
        <w:t>9,$</w:t>
      </w:r>
      <w:proofErr w:type="gramEnd"/>
      <w:r w:rsidRPr="0070353E">
        <w:rPr>
          <w:rFonts w:ascii="Times New Roman" w:hAnsi="Times New Roman" w:cs="Times New Roman"/>
          <w:sz w:val="22"/>
        </w:rPr>
        <w:t>M$</w:t>
      </w:r>
      <w:proofErr w:type="gramStart"/>
      <w:r w:rsidRPr="0070353E">
        <w:rPr>
          <w:rFonts w:ascii="Times New Roman" w:hAnsi="Times New Roman" w:cs="Times New Roman"/>
          <w:sz w:val="22"/>
        </w:rPr>
        <w:t>3:$</w:t>
      </w:r>
      <w:proofErr w:type="gramEnd"/>
      <w:r w:rsidRPr="0070353E">
        <w:rPr>
          <w:rFonts w:ascii="Times New Roman" w:hAnsi="Times New Roman" w:cs="Times New Roman"/>
          <w:sz w:val="22"/>
        </w:rPr>
        <w:t>N$5,</w:t>
      </w:r>
      <w:proofErr w:type="gramStart"/>
      <w:r w:rsidRPr="0070353E">
        <w:rPr>
          <w:rFonts w:ascii="Times New Roman" w:hAnsi="Times New Roman" w:cs="Times New Roman"/>
          <w:sz w:val="22"/>
        </w:rPr>
        <w:t>2,TRUE</w:t>
      </w:r>
      <w:proofErr w:type="gramEnd"/>
      <w:r w:rsidRPr="0070353E">
        <w:rPr>
          <w:rFonts w:ascii="Times New Roman" w:hAnsi="Times New Roman" w:cs="Times New Roman"/>
          <w:sz w:val="22"/>
        </w:rPr>
        <w:t>)</w:t>
      </w:r>
      <w:r w:rsidRPr="0070353E">
        <w:rPr>
          <w:rFonts w:ascii="Times New Roman" w:hAnsi="Times New Roman" w:cs="Times New Roman"/>
        </w:rPr>
        <w:t>.</w:t>
      </w:r>
    </w:p>
    <w:p w14:paraId="1FEAF09C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7" w:name="_Toc235359567"/>
      <w:r w:rsidRPr="0070353E">
        <w:rPr>
          <w:rFonts w:ascii="Times New Roman" w:hAnsi="Times New Roman" w:cs="Times New Roman"/>
          <w:color w:val="auto"/>
        </w:rPr>
        <w:t>XLOOKUP Implementation</w:t>
      </w:r>
      <w:bookmarkEnd w:id="17"/>
    </w:p>
    <w:p w14:paraId="2E379B76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Owner city is retrieved from a ParcelID input: </w:t>
      </w:r>
      <w:r w:rsidRPr="0070353E">
        <w:rPr>
          <w:rFonts w:ascii="Times New Roman" w:hAnsi="Times New Roman" w:cs="Times New Roman"/>
          <w:sz w:val="22"/>
        </w:rPr>
        <w:t>=</w:t>
      </w:r>
      <w:proofErr w:type="gramStart"/>
      <w:r w:rsidRPr="0070353E">
        <w:rPr>
          <w:rFonts w:ascii="Times New Roman" w:hAnsi="Times New Roman" w:cs="Times New Roman"/>
          <w:sz w:val="22"/>
        </w:rPr>
        <w:t>XLOOKUP(</w:t>
      </w:r>
      <w:proofErr w:type="gramEnd"/>
      <w:r w:rsidRPr="0070353E">
        <w:rPr>
          <w:rFonts w:ascii="Times New Roman" w:hAnsi="Times New Roman" w:cs="Times New Roman"/>
          <w:sz w:val="22"/>
        </w:rPr>
        <w:t>$B$</w:t>
      </w:r>
      <w:proofErr w:type="gramStart"/>
      <w:r w:rsidRPr="0070353E">
        <w:rPr>
          <w:rFonts w:ascii="Times New Roman" w:hAnsi="Times New Roman" w:cs="Times New Roman"/>
          <w:sz w:val="22"/>
        </w:rPr>
        <w:t>5,Cleaned</w:t>
      </w:r>
      <w:proofErr w:type="gramEnd"/>
      <w:r w:rsidRPr="0070353E">
        <w:rPr>
          <w:rFonts w:ascii="Times New Roman" w:hAnsi="Times New Roman" w:cs="Times New Roman"/>
          <w:sz w:val="22"/>
        </w:rPr>
        <w:t>_</w:t>
      </w:r>
      <w:proofErr w:type="gramStart"/>
      <w:r w:rsidRPr="0070353E">
        <w:rPr>
          <w:rFonts w:ascii="Times New Roman" w:hAnsi="Times New Roman" w:cs="Times New Roman"/>
          <w:sz w:val="22"/>
        </w:rPr>
        <w:t>Data!B</w:t>
      </w:r>
      <w:proofErr w:type="gramEnd"/>
      <w:r w:rsidRPr="0070353E">
        <w:rPr>
          <w:rFonts w:ascii="Times New Roman" w:hAnsi="Times New Roman" w:cs="Times New Roman"/>
          <w:sz w:val="22"/>
        </w:rPr>
        <w:t>:</w:t>
      </w:r>
      <w:proofErr w:type="gramStart"/>
      <w:r w:rsidRPr="0070353E">
        <w:rPr>
          <w:rFonts w:ascii="Times New Roman" w:hAnsi="Times New Roman" w:cs="Times New Roman"/>
          <w:sz w:val="22"/>
        </w:rPr>
        <w:t>B,Cleaned</w:t>
      </w:r>
      <w:proofErr w:type="gramEnd"/>
      <w:r w:rsidRPr="0070353E">
        <w:rPr>
          <w:rFonts w:ascii="Times New Roman" w:hAnsi="Times New Roman" w:cs="Times New Roman"/>
          <w:sz w:val="22"/>
        </w:rPr>
        <w:t>_</w:t>
      </w:r>
      <w:proofErr w:type="gramStart"/>
      <w:r w:rsidRPr="0070353E">
        <w:rPr>
          <w:rFonts w:ascii="Times New Roman" w:hAnsi="Times New Roman" w:cs="Times New Roman"/>
          <w:sz w:val="22"/>
        </w:rPr>
        <w:t>Data!J</w:t>
      </w:r>
      <w:proofErr w:type="gramEnd"/>
      <w:r w:rsidRPr="0070353E">
        <w:rPr>
          <w:rFonts w:ascii="Times New Roman" w:hAnsi="Times New Roman" w:cs="Times New Roman"/>
          <w:sz w:val="22"/>
        </w:rPr>
        <w:t>:J,"Not found")</w:t>
      </w:r>
      <w:r w:rsidRPr="0070353E">
        <w:rPr>
          <w:rFonts w:ascii="Times New Roman" w:hAnsi="Times New Roman" w:cs="Times New Roman"/>
        </w:rPr>
        <w:t>.</w:t>
      </w:r>
    </w:p>
    <w:p w14:paraId="0CBBC79A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8" w:name="_Toc235359568"/>
      <w:r w:rsidRPr="0070353E">
        <w:rPr>
          <w:rFonts w:ascii="Times New Roman" w:hAnsi="Times New Roman" w:cs="Times New Roman"/>
          <w:color w:val="auto"/>
        </w:rPr>
        <w:t>INDEX/MATCH Analysis</w:t>
      </w:r>
      <w:bookmarkEnd w:id="18"/>
    </w:p>
    <w:p w14:paraId="08B55BA3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Sale price by ParcelID: </w:t>
      </w:r>
      <w:r w:rsidRPr="0070353E">
        <w:rPr>
          <w:rFonts w:ascii="Times New Roman" w:hAnsi="Times New Roman" w:cs="Times New Roman"/>
          <w:sz w:val="22"/>
        </w:rPr>
        <w:t>=INDEX(</w:t>
      </w:r>
      <w:proofErr w:type="spellStart"/>
      <w:r w:rsidRPr="0070353E">
        <w:rPr>
          <w:rFonts w:ascii="Times New Roman" w:hAnsi="Times New Roman" w:cs="Times New Roman"/>
          <w:sz w:val="22"/>
        </w:rPr>
        <w:t>Cleaned_</w:t>
      </w:r>
      <w:proofErr w:type="gramStart"/>
      <w:r w:rsidRPr="0070353E">
        <w:rPr>
          <w:rFonts w:ascii="Times New Roman" w:hAnsi="Times New Roman" w:cs="Times New Roman"/>
          <w:sz w:val="22"/>
        </w:rPr>
        <w:t>Data!F</w:t>
      </w:r>
      <w:proofErr w:type="gramEnd"/>
      <w:r w:rsidRPr="0070353E">
        <w:rPr>
          <w:rFonts w:ascii="Times New Roman" w:hAnsi="Times New Roman" w:cs="Times New Roman"/>
          <w:sz w:val="22"/>
        </w:rPr>
        <w:t>:</w:t>
      </w:r>
      <w:proofErr w:type="gramStart"/>
      <w:r w:rsidRPr="0070353E">
        <w:rPr>
          <w:rFonts w:ascii="Times New Roman" w:hAnsi="Times New Roman" w:cs="Times New Roman"/>
          <w:sz w:val="22"/>
        </w:rPr>
        <w:t>F,MATCH</w:t>
      </w:r>
      <w:proofErr w:type="spellEnd"/>
      <w:proofErr w:type="gramEnd"/>
      <w:r w:rsidRPr="0070353E">
        <w:rPr>
          <w:rFonts w:ascii="Times New Roman" w:hAnsi="Times New Roman" w:cs="Times New Roman"/>
          <w:sz w:val="22"/>
        </w:rPr>
        <w:t>($B$</w:t>
      </w:r>
      <w:proofErr w:type="gramStart"/>
      <w:r w:rsidRPr="0070353E">
        <w:rPr>
          <w:rFonts w:ascii="Times New Roman" w:hAnsi="Times New Roman" w:cs="Times New Roman"/>
          <w:sz w:val="22"/>
        </w:rPr>
        <w:t>5,Cleaned</w:t>
      </w:r>
      <w:proofErr w:type="gramEnd"/>
      <w:r w:rsidRPr="0070353E">
        <w:rPr>
          <w:rFonts w:ascii="Times New Roman" w:hAnsi="Times New Roman" w:cs="Times New Roman"/>
          <w:sz w:val="22"/>
        </w:rPr>
        <w:t>_</w:t>
      </w:r>
      <w:proofErr w:type="gramStart"/>
      <w:r w:rsidRPr="0070353E">
        <w:rPr>
          <w:rFonts w:ascii="Times New Roman" w:hAnsi="Times New Roman" w:cs="Times New Roman"/>
          <w:sz w:val="22"/>
        </w:rPr>
        <w:t>Data!B</w:t>
      </w:r>
      <w:proofErr w:type="gramEnd"/>
      <w:r w:rsidRPr="0070353E">
        <w:rPr>
          <w:rFonts w:ascii="Times New Roman" w:hAnsi="Times New Roman" w:cs="Times New Roman"/>
          <w:sz w:val="22"/>
        </w:rPr>
        <w:t>:B,0))</w:t>
      </w:r>
      <w:r w:rsidRPr="0070353E">
        <w:rPr>
          <w:rFonts w:ascii="Times New Roman" w:hAnsi="Times New Roman" w:cs="Times New Roman"/>
        </w:rPr>
        <w:t>.</w:t>
      </w:r>
    </w:p>
    <w:p w14:paraId="240B2AA7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9" w:name="_Toc235359569"/>
      <w:r w:rsidRPr="0070353E">
        <w:rPr>
          <w:rFonts w:ascii="Times New Roman" w:hAnsi="Times New Roman" w:cs="Times New Roman"/>
          <w:color w:val="auto"/>
        </w:rPr>
        <w:t>Conditional Calculations</w:t>
      </w:r>
      <w:bookmarkEnd w:id="19"/>
    </w:p>
    <w:p w14:paraId="36376BDD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Average price of vacant homes (AVERAGEIFS): $298,772</w:t>
      </w:r>
    </w:p>
    <w:p w14:paraId="60CF4A87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Total assessed value, Nashville (SUMIFS): $5,293,743,257</w:t>
      </w:r>
    </w:p>
    <w:p w14:paraId="02A3F4F2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Sales in 2015 (COUNTIFS): 16,794</w:t>
      </w:r>
    </w:p>
    <w:p w14:paraId="56F19562" w14:textId="77777777" w:rsidR="00E07CFB" w:rsidRPr="0070353E" w:rsidRDefault="00E07CFB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Premium-property count (COUNTIFS): 16,501</w:t>
      </w:r>
    </w:p>
    <w:p w14:paraId="53DA86C8" w14:textId="7777777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0" w:name="_Toc235359570"/>
      <w:r w:rsidRPr="0070353E">
        <w:rPr>
          <w:rFonts w:ascii="Times New Roman" w:hAnsi="Times New Roman" w:cs="Times New Roman"/>
          <w:color w:val="auto"/>
        </w:rPr>
        <w:t>KPI Development</w:t>
      </w:r>
      <w:bookmarkEnd w:id="20"/>
    </w:p>
    <w:p w14:paraId="7D3E1892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Workbook KPIs use SUM/AVERAGE/MAX/MIN/COUNT; the dashboard uses filter-aware SUBTOTAL </w:t>
      </w:r>
      <w:proofErr w:type="gramStart"/>
      <w:r w:rsidRPr="0070353E">
        <w:rPr>
          <w:rFonts w:ascii="Times New Roman" w:hAnsi="Times New Roman" w:cs="Times New Roman"/>
        </w:rPr>
        <w:t>equivalents</w:t>
      </w:r>
      <w:proofErr w:type="gramEnd"/>
      <w:r w:rsidRPr="0070353E">
        <w:rPr>
          <w:rFonts w:ascii="Times New Roman" w:hAnsi="Times New Roman" w:cs="Times New Roman"/>
        </w:rPr>
        <w:t xml:space="preserve"> so cards respond to slicers: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CFB" w:rsidRPr="0070353E" w14:paraId="0A07EB93" w14:textId="77777777" w:rsidTr="00E07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944314C" w14:textId="719825B0" w:rsidR="00E07CFB" w:rsidRPr="0070353E" w:rsidRDefault="00E07CFB" w:rsidP="0070353E">
            <w:pPr>
              <w:jc w:val="both"/>
              <w:rPr>
                <w:rFonts w:ascii="Times New Roman" w:hAnsi="Times New Roman" w:cs="Times New Roman"/>
                <w:color w:val="auto"/>
              </w:rPr>
            </w:pPr>
            <w:r w:rsidRPr="0070353E">
              <w:rPr>
                <w:rFonts w:ascii="Times New Roman" w:hAnsi="Times New Roman" w:cs="Times New Roman"/>
                <w:color w:val="auto"/>
              </w:rPr>
              <w:t>KPI</w:t>
            </w:r>
          </w:p>
        </w:tc>
        <w:tc>
          <w:tcPr>
            <w:tcW w:w="4675" w:type="dxa"/>
          </w:tcPr>
          <w:p w14:paraId="28240CB3" w14:textId="74EAB869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70353E">
              <w:rPr>
                <w:rFonts w:ascii="Times New Roman" w:hAnsi="Times New Roman" w:cs="Times New Roman"/>
                <w:color w:val="auto"/>
              </w:rPr>
              <w:t>Value</w:t>
            </w:r>
          </w:p>
        </w:tc>
      </w:tr>
      <w:tr w:rsidR="00E07CFB" w:rsidRPr="0070353E" w14:paraId="7CAE58A7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E510E2" w14:textId="6BB18E80" w:rsidR="00E07CFB" w:rsidRPr="0070353E" w:rsidRDefault="00E07CFB" w:rsidP="0070353E">
            <w:pPr>
              <w:jc w:val="both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Total Sales Value</w:t>
            </w:r>
          </w:p>
        </w:tc>
        <w:tc>
          <w:tcPr>
            <w:tcW w:w="4675" w:type="dxa"/>
          </w:tcPr>
          <w:p w14:paraId="2AC5ADEE" w14:textId="15B4B62B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$18,497,820,434</w:t>
            </w:r>
          </w:p>
        </w:tc>
      </w:tr>
      <w:tr w:rsidR="00E07CFB" w:rsidRPr="0070353E" w14:paraId="3474C989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78BECAA" w14:textId="50BD583A" w:rsidR="00E07CFB" w:rsidRPr="0070353E" w:rsidRDefault="00E07CFB" w:rsidP="0070353E">
            <w:pPr>
              <w:jc w:val="both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Average Sale Price</w:t>
            </w:r>
          </w:p>
        </w:tc>
        <w:tc>
          <w:tcPr>
            <w:tcW w:w="4675" w:type="dxa"/>
          </w:tcPr>
          <w:p w14:paraId="5E03021C" w14:textId="0AEE834A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$327,581</w:t>
            </w:r>
          </w:p>
        </w:tc>
      </w:tr>
      <w:tr w:rsidR="00E07CFB" w:rsidRPr="0070353E" w14:paraId="0AA32B31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F644CAE" w14:textId="7B2F55AB" w:rsidR="00E07CFB" w:rsidRPr="0070353E" w:rsidRDefault="00E07CFB" w:rsidP="0070353E">
            <w:pPr>
              <w:jc w:val="both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Median Sale Price</w:t>
            </w:r>
          </w:p>
        </w:tc>
        <w:tc>
          <w:tcPr>
            <w:tcW w:w="4675" w:type="dxa"/>
          </w:tcPr>
          <w:p w14:paraId="45DEAD17" w14:textId="61F66C44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$205,838</w:t>
            </w:r>
          </w:p>
        </w:tc>
      </w:tr>
      <w:tr w:rsidR="00E07CFB" w:rsidRPr="0070353E" w14:paraId="087B15CD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0BCB67E" w14:textId="45A4632A" w:rsidR="00E07CFB" w:rsidRPr="0070353E" w:rsidRDefault="00E07CFB" w:rsidP="0070353E">
            <w:pPr>
              <w:jc w:val="both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Highest Sale</w:t>
            </w:r>
          </w:p>
        </w:tc>
        <w:tc>
          <w:tcPr>
            <w:tcW w:w="4675" w:type="dxa"/>
          </w:tcPr>
          <w:p w14:paraId="52B1C262" w14:textId="4E7D22C4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$54,278,060</w:t>
            </w:r>
          </w:p>
        </w:tc>
      </w:tr>
      <w:tr w:rsidR="00E07CFB" w:rsidRPr="0070353E" w14:paraId="6570567C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001809" w14:textId="31AB913F" w:rsidR="00E07CFB" w:rsidRPr="0070353E" w:rsidRDefault="00E07CFB" w:rsidP="0070353E">
            <w:pPr>
              <w:jc w:val="both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Lowest Sale</w:t>
            </w:r>
          </w:p>
        </w:tc>
        <w:tc>
          <w:tcPr>
            <w:tcW w:w="4675" w:type="dxa"/>
          </w:tcPr>
          <w:p w14:paraId="1FA704D0" w14:textId="1DEFE1C6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$50</w:t>
            </w:r>
          </w:p>
        </w:tc>
      </w:tr>
      <w:tr w:rsidR="00E07CFB" w:rsidRPr="0070353E" w14:paraId="13331420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B2B25C" w14:textId="16B53223" w:rsidR="00E07CFB" w:rsidRPr="0070353E" w:rsidRDefault="00E07CFB" w:rsidP="0070353E">
            <w:pPr>
              <w:jc w:val="both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Property Count</w:t>
            </w:r>
          </w:p>
        </w:tc>
        <w:tc>
          <w:tcPr>
            <w:tcW w:w="4675" w:type="dxa"/>
          </w:tcPr>
          <w:p w14:paraId="5F7128B2" w14:textId="40512DF3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56,468</w:t>
            </w:r>
          </w:p>
        </w:tc>
      </w:tr>
      <w:tr w:rsidR="00E07CFB" w:rsidRPr="0070353E" w14:paraId="112FCB55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97D2D6" w14:textId="055C96D4" w:rsidR="00E07CFB" w:rsidRPr="0070353E" w:rsidRDefault="00E07CFB" w:rsidP="0070353E">
            <w:pPr>
              <w:jc w:val="both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% Sold Vacant</w:t>
            </w:r>
          </w:p>
        </w:tc>
        <w:tc>
          <w:tcPr>
            <w:tcW w:w="4675" w:type="dxa"/>
          </w:tcPr>
          <w:p w14:paraId="408032F6" w14:textId="4C12E46F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0353E">
              <w:rPr>
                <w:rFonts w:ascii="Times New Roman" w:hAnsi="Times New Roman" w:cs="Times New Roman"/>
              </w:rPr>
              <w:t>8.6%</w:t>
            </w:r>
          </w:p>
        </w:tc>
      </w:tr>
    </w:tbl>
    <w:p w14:paraId="6DDAC4F0" w14:textId="7CC218CE" w:rsidR="00E07CFB" w:rsidRPr="0070353E" w:rsidRDefault="00E07CFB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21" w:name="_Toc235359571"/>
      <w:r w:rsidRPr="0070353E">
        <w:rPr>
          <w:rFonts w:ascii="Times New Roman" w:hAnsi="Times New Roman" w:cs="Times New Roman"/>
          <w:color w:val="auto"/>
        </w:rPr>
        <w:lastRenderedPageBreak/>
        <w:t>6. Exploratory Data Analysis</w:t>
      </w:r>
      <w:bookmarkEnd w:id="21"/>
    </w:p>
    <w:p w14:paraId="23B9BD74" w14:textId="27A5CC08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2" w:name="_Toc235359572"/>
      <w:r w:rsidRPr="0070353E">
        <w:rPr>
          <w:rFonts w:ascii="Times New Roman" w:hAnsi="Times New Roman" w:cs="Times New Roman"/>
          <w:color w:val="auto"/>
        </w:rPr>
        <w:t>Property Sales Distribution</w:t>
      </w:r>
      <w:bookmarkEnd w:id="22"/>
    </w:p>
    <w:p w14:paraId="3DCFE75C" w14:textId="6BEB78FB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56,468 sales; median $205,838 vs. average $327,581 — the gap signals a right-skewed market with a long tail of high-value transactions (top sale $54,278,060).</w:t>
      </w:r>
    </w:p>
    <w:p w14:paraId="16AE3D89" w14:textId="357B6153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3" w:name="_Toc235359573"/>
      <w:r w:rsidRPr="0070353E">
        <w:rPr>
          <w:rFonts w:ascii="Times New Roman" w:hAnsi="Times New Roman" w:cs="Times New Roman"/>
          <w:color w:val="auto"/>
        </w:rPr>
        <w:t>Property Value Analysis</w:t>
      </w:r>
      <w:bookmarkEnd w:id="23"/>
    </w:p>
    <w:p w14:paraId="25FFA39B" w14:textId="5B3430EC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Among valued rows: average land $69,157, average building $173,228, average total $232,564. Land represents 29.7% of total assessed value.</w:t>
      </w:r>
    </w:p>
    <w:p w14:paraId="1873D5FB" w14:textId="2EE4BC73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4" w:name="_Toc235359574"/>
      <w:r w:rsidRPr="0070353E">
        <w:rPr>
          <w:rFonts w:ascii="Times New Roman" w:hAnsi="Times New Roman" w:cs="Times New Roman"/>
          <w:color w:val="auto"/>
        </w:rPr>
        <w:t>Vacancy Analysis</w:t>
      </w:r>
      <w:bookmarkEnd w:id="24"/>
    </w:p>
    <w:p w14:paraId="60405FD2" w14:textId="20A8D91A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Occupied 51,588 vs. Vacant 4,880 — 8.6% of sales were vacant.</w:t>
      </w:r>
    </w:p>
    <w:p w14:paraId="1CF02CFE" w14:textId="44FAC7FE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5" w:name="_Toc235359575"/>
      <w:r w:rsidRPr="0070353E">
        <w:rPr>
          <w:rFonts w:ascii="Times New Roman" w:hAnsi="Times New Roman" w:cs="Times New Roman"/>
          <w:color w:val="auto"/>
        </w:rPr>
        <w:t>Geographic Trends</w:t>
      </w:r>
      <w:bookmarkEnd w:id="25"/>
    </w:p>
    <w:p w14:paraId="50C75A99" w14:textId="0AEB70A8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Value is highly concentrated: Nashville alone is $14.73B, with Antioch ($1,588.6M) and Hermitage ($623.8M) a distant second and third.</w:t>
      </w:r>
    </w:p>
    <w:p w14:paraId="0EC13977" w14:textId="25C652FD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6" w:name="_Toc235359576"/>
      <w:r w:rsidRPr="0070353E">
        <w:rPr>
          <w:rFonts w:ascii="Times New Roman" w:hAnsi="Times New Roman" w:cs="Times New Roman"/>
          <w:color w:val="auto"/>
        </w:rPr>
        <w:t>Time-Based Trends</w:t>
      </w:r>
      <w:bookmarkEnd w:id="26"/>
    </w:p>
    <w:p w14:paraId="433219F0" w14:textId="7419D1B8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Peak sales year: 2015. Busiest month: Jun. Sales rose from 11,338 (2013) to 16,794 (2015) before easing to 14,055 (2016).</w:t>
      </w:r>
    </w:p>
    <w:p w14:paraId="22AC3B14" w14:textId="44632AA8" w:rsidR="00E07CFB" w:rsidRPr="0070353E" w:rsidRDefault="00E07CFB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27" w:name="_Toc235359577"/>
      <w:r w:rsidRPr="0070353E">
        <w:rPr>
          <w:rFonts w:ascii="Times New Roman" w:hAnsi="Times New Roman" w:cs="Times New Roman"/>
          <w:color w:val="auto"/>
        </w:rPr>
        <w:t>7. Pivot Table Analysis</w:t>
      </w:r>
      <w:bookmarkEnd w:id="27"/>
    </w:p>
    <w:p w14:paraId="5D108A0A" w14:textId="5E8C9C70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8" w:name="_Toc235359578"/>
      <w:r w:rsidRPr="0070353E">
        <w:rPr>
          <w:rFonts w:ascii="Times New Roman" w:hAnsi="Times New Roman" w:cs="Times New Roman"/>
          <w:color w:val="auto"/>
        </w:rPr>
        <w:t>Average Sale Price by City</w:t>
      </w:r>
      <w:bookmarkEnd w:id="2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4"/>
        <w:gridCol w:w="2322"/>
        <w:gridCol w:w="2376"/>
        <w:gridCol w:w="2318"/>
      </w:tblGrid>
      <w:tr w:rsidR="00E07CFB" w:rsidRPr="0070353E" w14:paraId="7C2EDA6F" w14:textId="77777777" w:rsidTr="00E07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601DB80" w14:textId="35417732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City</w:t>
            </w:r>
          </w:p>
        </w:tc>
        <w:tc>
          <w:tcPr>
            <w:tcW w:w="2337" w:type="dxa"/>
          </w:tcPr>
          <w:p w14:paraId="604E7A91" w14:textId="2B86788E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Avg Sale Price</w:t>
            </w:r>
          </w:p>
        </w:tc>
        <w:tc>
          <w:tcPr>
            <w:tcW w:w="2338" w:type="dxa"/>
          </w:tcPr>
          <w:p w14:paraId="3DC0E7F0" w14:textId="60CBACAF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Total Sales</w:t>
            </w:r>
          </w:p>
        </w:tc>
        <w:tc>
          <w:tcPr>
            <w:tcW w:w="2338" w:type="dxa"/>
          </w:tcPr>
          <w:p w14:paraId="2C8EC52B" w14:textId="00ACB242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Sales Count</w:t>
            </w:r>
          </w:p>
        </w:tc>
      </w:tr>
      <w:tr w:rsidR="00E07CFB" w:rsidRPr="0070353E" w14:paraId="6D5BF7F9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C7ED008" w14:textId="7C3F4B0A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Antioch</w:t>
            </w:r>
          </w:p>
        </w:tc>
        <w:tc>
          <w:tcPr>
            <w:tcW w:w="2337" w:type="dxa"/>
          </w:tcPr>
          <w:p w14:paraId="17FF988D" w14:textId="232EC043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$252,837</w:t>
            </w:r>
          </w:p>
        </w:tc>
        <w:tc>
          <w:tcPr>
            <w:tcW w:w="2338" w:type="dxa"/>
          </w:tcPr>
          <w:p w14:paraId="438C244D" w14:textId="5392927F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$1,588,577,771</w:t>
            </w:r>
          </w:p>
        </w:tc>
        <w:tc>
          <w:tcPr>
            <w:tcW w:w="2338" w:type="dxa"/>
          </w:tcPr>
          <w:p w14:paraId="725977F5" w14:textId="390AE8E8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6,283</w:t>
            </w:r>
          </w:p>
        </w:tc>
      </w:tr>
      <w:tr w:rsidR="00E07CFB" w:rsidRPr="0070353E" w14:paraId="6EB7D5D4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C4502F7" w14:textId="7295CCCB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Bellevue</w:t>
            </w:r>
          </w:p>
        </w:tc>
        <w:tc>
          <w:tcPr>
            <w:tcW w:w="2337" w:type="dxa"/>
          </w:tcPr>
          <w:p w14:paraId="7E8FB324" w14:textId="77DE70A5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$25,000</w:t>
            </w:r>
          </w:p>
        </w:tc>
        <w:tc>
          <w:tcPr>
            <w:tcW w:w="2338" w:type="dxa"/>
          </w:tcPr>
          <w:p w14:paraId="69D85E31" w14:textId="2B944F2C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$25,000</w:t>
            </w:r>
          </w:p>
        </w:tc>
        <w:tc>
          <w:tcPr>
            <w:tcW w:w="2338" w:type="dxa"/>
          </w:tcPr>
          <w:p w14:paraId="2CA27038" w14:textId="73AE0DBE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</w:tr>
      <w:tr w:rsidR="00E07CFB" w:rsidRPr="0070353E" w14:paraId="5CF95A20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D931CC8" w14:textId="77522C27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Brentwood</w:t>
            </w:r>
          </w:p>
        </w:tc>
        <w:tc>
          <w:tcPr>
            <w:tcW w:w="2337" w:type="dxa"/>
          </w:tcPr>
          <w:p w14:paraId="2FC3D463" w14:textId="2674D738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$312,164</w:t>
            </w:r>
          </w:p>
        </w:tc>
        <w:tc>
          <w:tcPr>
            <w:tcW w:w="2338" w:type="dxa"/>
          </w:tcPr>
          <w:p w14:paraId="06B7A87E" w14:textId="6B714D57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$528,805,672</w:t>
            </w:r>
          </w:p>
        </w:tc>
        <w:tc>
          <w:tcPr>
            <w:tcW w:w="2338" w:type="dxa"/>
          </w:tcPr>
          <w:p w14:paraId="4EC7AB09" w14:textId="74B1062D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1,694</w:t>
            </w:r>
          </w:p>
        </w:tc>
      </w:tr>
      <w:tr w:rsidR="00E07CFB" w:rsidRPr="0070353E" w14:paraId="363F7FEB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5036001" w14:textId="4646EB0D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Franklin</w:t>
            </w:r>
          </w:p>
        </w:tc>
        <w:tc>
          <w:tcPr>
            <w:tcW w:w="2337" w:type="dxa"/>
          </w:tcPr>
          <w:p w14:paraId="4D86F329" w14:textId="29B4318F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$150,000</w:t>
            </w:r>
          </w:p>
        </w:tc>
        <w:tc>
          <w:tcPr>
            <w:tcW w:w="2338" w:type="dxa"/>
          </w:tcPr>
          <w:p w14:paraId="4D2B3BD8" w14:textId="00DDFAA4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$150,000</w:t>
            </w:r>
          </w:p>
        </w:tc>
        <w:tc>
          <w:tcPr>
            <w:tcW w:w="2338" w:type="dxa"/>
          </w:tcPr>
          <w:p w14:paraId="0EA3A00B" w14:textId="5EE52830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</w:tr>
      <w:tr w:rsidR="00E07CFB" w:rsidRPr="0070353E" w14:paraId="4EECBFFA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1B1D82" w14:textId="1843A5A3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Goodlettsville</w:t>
            </w:r>
          </w:p>
        </w:tc>
        <w:tc>
          <w:tcPr>
            <w:tcW w:w="2337" w:type="dxa"/>
          </w:tcPr>
          <w:p w14:paraId="5447D479" w14:textId="7636283E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$289,799</w:t>
            </w:r>
          </w:p>
        </w:tc>
        <w:tc>
          <w:tcPr>
            <w:tcW w:w="2338" w:type="dxa"/>
          </w:tcPr>
          <w:p w14:paraId="62AF1466" w14:textId="16B2BE0C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$212,712,451</w:t>
            </w:r>
          </w:p>
        </w:tc>
        <w:tc>
          <w:tcPr>
            <w:tcW w:w="2338" w:type="dxa"/>
          </w:tcPr>
          <w:p w14:paraId="71AE8337" w14:textId="62319F02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734</w:t>
            </w:r>
          </w:p>
        </w:tc>
      </w:tr>
      <w:tr w:rsidR="00E07CFB" w:rsidRPr="0070353E" w14:paraId="2711DEFF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B8DC258" w14:textId="24AE08F6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Hermitage</w:t>
            </w:r>
          </w:p>
        </w:tc>
        <w:tc>
          <w:tcPr>
            <w:tcW w:w="2337" w:type="dxa"/>
          </w:tcPr>
          <w:p w14:paraId="386592B8" w14:textId="439A9B29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$199,885</w:t>
            </w:r>
          </w:p>
        </w:tc>
        <w:tc>
          <w:tcPr>
            <w:tcW w:w="2338" w:type="dxa"/>
          </w:tcPr>
          <w:p w14:paraId="2BBA7423" w14:textId="1D3F4CE9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$623,840,300</w:t>
            </w:r>
          </w:p>
        </w:tc>
        <w:tc>
          <w:tcPr>
            <w:tcW w:w="2338" w:type="dxa"/>
          </w:tcPr>
          <w:p w14:paraId="2B062DA5" w14:textId="20765865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3,121</w:t>
            </w:r>
          </w:p>
        </w:tc>
      </w:tr>
      <w:tr w:rsidR="00E07CFB" w:rsidRPr="0070353E" w14:paraId="4F8D5D44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3A49E1F" w14:textId="7729D4AF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Joelton</w:t>
            </w:r>
          </w:p>
        </w:tc>
        <w:tc>
          <w:tcPr>
            <w:tcW w:w="2337" w:type="dxa"/>
          </w:tcPr>
          <w:p w14:paraId="0D530207" w14:textId="1AD12E0B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$143,239</w:t>
            </w:r>
          </w:p>
        </w:tc>
        <w:tc>
          <w:tcPr>
            <w:tcW w:w="2338" w:type="dxa"/>
          </w:tcPr>
          <w:p w14:paraId="44817646" w14:textId="65E02832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$1,575,631</w:t>
            </w:r>
          </w:p>
        </w:tc>
        <w:tc>
          <w:tcPr>
            <w:tcW w:w="2338" w:type="dxa"/>
          </w:tcPr>
          <w:p w14:paraId="35A329F5" w14:textId="6372FBF3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11</w:t>
            </w:r>
          </w:p>
        </w:tc>
      </w:tr>
      <w:tr w:rsidR="00E07CFB" w:rsidRPr="0070353E" w14:paraId="01ED5E8E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3FDB8E" w14:textId="4D3887CC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Madison</w:t>
            </w:r>
          </w:p>
        </w:tc>
        <w:tc>
          <w:tcPr>
            <w:tcW w:w="2337" w:type="dxa"/>
          </w:tcPr>
          <w:p w14:paraId="15D6DF55" w14:textId="0CBE73E1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$136,455</w:t>
            </w:r>
          </w:p>
        </w:tc>
        <w:tc>
          <w:tcPr>
            <w:tcW w:w="2338" w:type="dxa"/>
          </w:tcPr>
          <w:p w14:paraId="6F428662" w14:textId="01703F41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$287,782,670</w:t>
            </w:r>
          </w:p>
        </w:tc>
        <w:tc>
          <w:tcPr>
            <w:tcW w:w="2338" w:type="dxa"/>
          </w:tcPr>
          <w:p w14:paraId="662A5AE1" w14:textId="4A376326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2,109</w:t>
            </w:r>
          </w:p>
        </w:tc>
      </w:tr>
      <w:tr w:rsidR="00E07CFB" w:rsidRPr="0070353E" w14:paraId="66B16696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A5127E2" w14:textId="49E38E09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Mount Juliet</w:t>
            </w:r>
          </w:p>
        </w:tc>
        <w:tc>
          <w:tcPr>
            <w:tcW w:w="2337" w:type="dxa"/>
          </w:tcPr>
          <w:p w14:paraId="6673C8B7" w14:textId="39CCBD6C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$243,490</w:t>
            </w:r>
          </w:p>
        </w:tc>
        <w:tc>
          <w:tcPr>
            <w:tcW w:w="2338" w:type="dxa"/>
          </w:tcPr>
          <w:p w14:paraId="02E80D7C" w14:textId="7E8B9D04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$43,828,234</w:t>
            </w:r>
          </w:p>
        </w:tc>
        <w:tc>
          <w:tcPr>
            <w:tcW w:w="2338" w:type="dxa"/>
          </w:tcPr>
          <w:p w14:paraId="1B59FFA7" w14:textId="4D1398EA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180</w:t>
            </w:r>
          </w:p>
        </w:tc>
      </w:tr>
      <w:tr w:rsidR="00E07CFB" w:rsidRPr="0070353E" w14:paraId="795390C0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EB96CD2" w14:textId="03DE2998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Nashville</w:t>
            </w:r>
          </w:p>
        </w:tc>
        <w:tc>
          <w:tcPr>
            <w:tcW w:w="2337" w:type="dxa"/>
          </w:tcPr>
          <w:p w14:paraId="6A909671" w14:textId="7CEE64DC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$366,715</w:t>
            </w:r>
          </w:p>
        </w:tc>
        <w:tc>
          <w:tcPr>
            <w:tcW w:w="2338" w:type="dxa"/>
          </w:tcPr>
          <w:p w14:paraId="47E86B4E" w14:textId="60A05869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$14,730,582,390</w:t>
            </w:r>
          </w:p>
        </w:tc>
        <w:tc>
          <w:tcPr>
            <w:tcW w:w="2338" w:type="dxa"/>
          </w:tcPr>
          <w:p w14:paraId="3A696BA6" w14:textId="026CA42B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40,169</w:t>
            </w:r>
          </w:p>
        </w:tc>
      </w:tr>
      <w:tr w:rsidR="00E07CFB" w:rsidRPr="0070353E" w14:paraId="63A0A2BC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5E5009A" w14:textId="1CE2A7F1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Nolensville</w:t>
            </w:r>
          </w:p>
        </w:tc>
        <w:tc>
          <w:tcPr>
            <w:tcW w:w="2337" w:type="dxa"/>
          </w:tcPr>
          <w:p w14:paraId="0D54C82C" w14:textId="3E51835F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$287,144</w:t>
            </w:r>
          </w:p>
        </w:tc>
        <w:tc>
          <w:tcPr>
            <w:tcW w:w="2338" w:type="dxa"/>
          </w:tcPr>
          <w:p w14:paraId="08900A9E" w14:textId="5829B48B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$141,848,998</w:t>
            </w:r>
          </w:p>
        </w:tc>
        <w:tc>
          <w:tcPr>
            <w:tcW w:w="2338" w:type="dxa"/>
          </w:tcPr>
          <w:p w14:paraId="18F3FF94" w14:textId="53001AF3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494</w:t>
            </w:r>
          </w:p>
        </w:tc>
      </w:tr>
      <w:tr w:rsidR="00E07CFB" w:rsidRPr="0070353E" w14:paraId="34CC4953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48FFB90" w14:textId="4616D00B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lastRenderedPageBreak/>
              <w:t>Old Hickory</w:t>
            </w:r>
          </w:p>
        </w:tc>
        <w:tc>
          <w:tcPr>
            <w:tcW w:w="2337" w:type="dxa"/>
          </w:tcPr>
          <w:p w14:paraId="42B2810E" w14:textId="743801D2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$191,152</w:t>
            </w:r>
          </w:p>
        </w:tc>
        <w:tc>
          <w:tcPr>
            <w:tcW w:w="2338" w:type="dxa"/>
          </w:tcPr>
          <w:p w14:paraId="550DC356" w14:textId="23AACE9A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$270,289,371</w:t>
            </w:r>
          </w:p>
        </w:tc>
        <w:tc>
          <w:tcPr>
            <w:tcW w:w="2338" w:type="dxa"/>
          </w:tcPr>
          <w:p w14:paraId="0C0B9E80" w14:textId="6AC4A06A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1,414</w:t>
            </w:r>
          </w:p>
        </w:tc>
      </w:tr>
      <w:tr w:rsidR="00E07CFB" w:rsidRPr="0070353E" w14:paraId="4072E3C4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C25D12B" w14:textId="144B04BC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Unknown</w:t>
            </w:r>
          </w:p>
        </w:tc>
        <w:tc>
          <w:tcPr>
            <w:tcW w:w="2337" w:type="dxa"/>
          </w:tcPr>
          <w:p w14:paraId="71D61431" w14:textId="1D016E4D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$298,000</w:t>
            </w:r>
          </w:p>
        </w:tc>
        <w:tc>
          <w:tcPr>
            <w:tcW w:w="2338" w:type="dxa"/>
          </w:tcPr>
          <w:p w14:paraId="3CD19722" w14:textId="5AF136D2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$298,000</w:t>
            </w:r>
          </w:p>
        </w:tc>
        <w:tc>
          <w:tcPr>
            <w:tcW w:w="2338" w:type="dxa"/>
          </w:tcPr>
          <w:p w14:paraId="4F9FCC71" w14:textId="72D0EEA0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</w:tr>
      <w:tr w:rsidR="00E07CFB" w:rsidRPr="0070353E" w14:paraId="20CB607E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298B271" w14:textId="545F763F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Whites Creek</w:t>
            </w:r>
          </w:p>
        </w:tc>
        <w:tc>
          <w:tcPr>
            <w:tcW w:w="2337" w:type="dxa"/>
          </w:tcPr>
          <w:p w14:paraId="07026389" w14:textId="6D482DF8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$168,434</w:t>
            </w:r>
          </w:p>
        </w:tc>
        <w:tc>
          <w:tcPr>
            <w:tcW w:w="2338" w:type="dxa"/>
          </w:tcPr>
          <w:p w14:paraId="01B12104" w14:textId="05187031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$16,338,123</w:t>
            </w:r>
          </w:p>
        </w:tc>
        <w:tc>
          <w:tcPr>
            <w:tcW w:w="2338" w:type="dxa"/>
          </w:tcPr>
          <w:p w14:paraId="034C4A4F" w14:textId="1594CD43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97</w:t>
            </w:r>
          </w:p>
        </w:tc>
      </w:tr>
    </w:tbl>
    <w:p w14:paraId="4E96D3C5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</w:p>
    <w:p w14:paraId="14DB4862" w14:textId="3B748CA7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9" w:name="_Toc235359579"/>
      <w:r w:rsidRPr="0070353E">
        <w:rPr>
          <w:rFonts w:ascii="Times New Roman" w:hAnsi="Times New Roman" w:cs="Times New Roman"/>
          <w:color w:val="auto"/>
        </w:rPr>
        <w:t>Sales Volume by Year</w:t>
      </w:r>
      <w:bookmarkEnd w:id="2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7CFB" w:rsidRPr="0070353E" w14:paraId="5B9BE01C" w14:textId="77777777" w:rsidTr="00E07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61E9B6" w14:textId="304B01FD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Year</w:t>
            </w:r>
          </w:p>
        </w:tc>
        <w:tc>
          <w:tcPr>
            <w:tcW w:w="3117" w:type="dxa"/>
          </w:tcPr>
          <w:p w14:paraId="104FE075" w14:textId="48980596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Sales Count</w:t>
            </w:r>
          </w:p>
        </w:tc>
        <w:tc>
          <w:tcPr>
            <w:tcW w:w="3117" w:type="dxa"/>
          </w:tcPr>
          <w:p w14:paraId="6362AD36" w14:textId="0B1B364E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Total Value</w:t>
            </w:r>
          </w:p>
        </w:tc>
      </w:tr>
      <w:tr w:rsidR="00E07CFB" w:rsidRPr="0070353E" w14:paraId="15ACCCDC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5F176CE" w14:textId="2DFF124C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2013</w:t>
            </w:r>
          </w:p>
        </w:tc>
        <w:tc>
          <w:tcPr>
            <w:tcW w:w="3117" w:type="dxa"/>
          </w:tcPr>
          <w:p w14:paraId="1B676E24" w14:textId="2D6DBDC9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11,338</w:t>
            </w:r>
          </w:p>
        </w:tc>
        <w:tc>
          <w:tcPr>
            <w:tcW w:w="3117" w:type="dxa"/>
          </w:tcPr>
          <w:p w14:paraId="69F9227C" w14:textId="66168921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$2,783,758,501</w:t>
            </w:r>
          </w:p>
        </w:tc>
      </w:tr>
      <w:tr w:rsidR="00E07CFB" w:rsidRPr="0070353E" w14:paraId="0C643B95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3BD749" w14:textId="0997B146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2014</w:t>
            </w:r>
          </w:p>
        </w:tc>
        <w:tc>
          <w:tcPr>
            <w:tcW w:w="3117" w:type="dxa"/>
          </w:tcPr>
          <w:p w14:paraId="0FBECA50" w14:textId="1B788EB1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14,281</w:t>
            </w:r>
          </w:p>
        </w:tc>
        <w:tc>
          <w:tcPr>
            <w:tcW w:w="3117" w:type="dxa"/>
          </w:tcPr>
          <w:p w14:paraId="25641AC8" w14:textId="7B06E1FB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$4,772,768,472</w:t>
            </w:r>
          </w:p>
        </w:tc>
      </w:tr>
      <w:tr w:rsidR="00E07CFB" w:rsidRPr="0070353E" w14:paraId="385B3679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C4E7D32" w14:textId="5218578A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2015</w:t>
            </w:r>
          </w:p>
        </w:tc>
        <w:tc>
          <w:tcPr>
            <w:tcW w:w="3117" w:type="dxa"/>
          </w:tcPr>
          <w:p w14:paraId="6A25DE99" w14:textId="0AE31EA1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16,794</w:t>
            </w:r>
          </w:p>
        </w:tc>
        <w:tc>
          <w:tcPr>
            <w:tcW w:w="3117" w:type="dxa"/>
          </w:tcPr>
          <w:p w14:paraId="49D981F3" w14:textId="461AC3A1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$6,708,760,110</w:t>
            </w:r>
          </w:p>
        </w:tc>
      </w:tr>
      <w:tr w:rsidR="00E07CFB" w:rsidRPr="0070353E" w14:paraId="30DD2E6E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E4588B7" w14:textId="0BCFD9B9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2016</w:t>
            </w:r>
          </w:p>
        </w:tc>
        <w:tc>
          <w:tcPr>
            <w:tcW w:w="3117" w:type="dxa"/>
          </w:tcPr>
          <w:p w14:paraId="6C9A9644" w14:textId="3FE046B4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14,055</w:t>
            </w:r>
          </w:p>
        </w:tc>
        <w:tc>
          <w:tcPr>
            <w:tcW w:w="3117" w:type="dxa"/>
          </w:tcPr>
          <w:p w14:paraId="01839AFB" w14:textId="1A053F95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$4,232,533,351</w:t>
            </w:r>
          </w:p>
        </w:tc>
      </w:tr>
    </w:tbl>
    <w:p w14:paraId="42B63348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</w:p>
    <w:p w14:paraId="7D15399A" w14:textId="324FB54B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0" w:name="_Toc235359580"/>
      <w:r w:rsidRPr="0070353E">
        <w:rPr>
          <w:rFonts w:ascii="Times New Roman" w:hAnsi="Times New Roman" w:cs="Times New Roman"/>
          <w:color w:val="auto"/>
        </w:rPr>
        <w:t>Total Sales by Location (Top 10)</w:t>
      </w:r>
      <w:bookmarkEnd w:id="3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7CFB" w:rsidRPr="0070353E" w14:paraId="771D723E" w14:textId="77777777" w:rsidTr="00E07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94FA406" w14:textId="0EA5A9EF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Rank</w:t>
            </w:r>
          </w:p>
        </w:tc>
        <w:tc>
          <w:tcPr>
            <w:tcW w:w="3117" w:type="dxa"/>
          </w:tcPr>
          <w:p w14:paraId="0F5466E7" w14:textId="0474F3F2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City</w:t>
            </w:r>
          </w:p>
        </w:tc>
        <w:tc>
          <w:tcPr>
            <w:tcW w:w="3117" w:type="dxa"/>
          </w:tcPr>
          <w:p w14:paraId="33FC74E6" w14:textId="15BF2E48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Total Sales Value</w:t>
            </w:r>
          </w:p>
        </w:tc>
      </w:tr>
      <w:tr w:rsidR="00E07CFB" w:rsidRPr="0070353E" w14:paraId="7A5973A7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FB4BACC" w14:textId="625F4FCE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136EEAC5" w14:textId="7D856EE5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Nashville</w:t>
            </w:r>
          </w:p>
        </w:tc>
        <w:tc>
          <w:tcPr>
            <w:tcW w:w="3117" w:type="dxa"/>
          </w:tcPr>
          <w:p w14:paraId="2131460F" w14:textId="02FC37F6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$14,730,582,390</w:t>
            </w:r>
          </w:p>
        </w:tc>
      </w:tr>
      <w:tr w:rsidR="00E07CFB" w:rsidRPr="0070353E" w14:paraId="3E7E1D6F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4B6D570" w14:textId="20FB9A15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3117" w:type="dxa"/>
          </w:tcPr>
          <w:p w14:paraId="052708A0" w14:textId="6F52D692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Antioch</w:t>
            </w:r>
          </w:p>
        </w:tc>
        <w:tc>
          <w:tcPr>
            <w:tcW w:w="3117" w:type="dxa"/>
          </w:tcPr>
          <w:p w14:paraId="45829AEC" w14:textId="57FE7FB2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$1,588,577,771</w:t>
            </w:r>
          </w:p>
        </w:tc>
      </w:tr>
      <w:tr w:rsidR="00E07CFB" w:rsidRPr="0070353E" w14:paraId="7A261AEE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73C1307" w14:textId="5975B5A4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3117" w:type="dxa"/>
          </w:tcPr>
          <w:p w14:paraId="26B2B602" w14:textId="13C63696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Hermitage</w:t>
            </w:r>
          </w:p>
        </w:tc>
        <w:tc>
          <w:tcPr>
            <w:tcW w:w="3117" w:type="dxa"/>
          </w:tcPr>
          <w:p w14:paraId="30FD22A0" w14:textId="3628E273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$623,840,300</w:t>
            </w:r>
          </w:p>
        </w:tc>
      </w:tr>
      <w:tr w:rsidR="00E07CFB" w:rsidRPr="0070353E" w14:paraId="04C886A1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2E40F41" w14:textId="598413F7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3117" w:type="dxa"/>
          </w:tcPr>
          <w:p w14:paraId="2229EE95" w14:textId="3AFEE1CB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Brentwood</w:t>
            </w:r>
          </w:p>
        </w:tc>
        <w:tc>
          <w:tcPr>
            <w:tcW w:w="3117" w:type="dxa"/>
          </w:tcPr>
          <w:p w14:paraId="3DB285EC" w14:textId="5F28F446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$528,805,672</w:t>
            </w:r>
          </w:p>
        </w:tc>
      </w:tr>
      <w:tr w:rsidR="00E07CFB" w:rsidRPr="0070353E" w14:paraId="2E89141E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E18470" w14:textId="412FFEDE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3117" w:type="dxa"/>
          </w:tcPr>
          <w:p w14:paraId="35A28E23" w14:textId="69515187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Madison</w:t>
            </w:r>
          </w:p>
        </w:tc>
        <w:tc>
          <w:tcPr>
            <w:tcW w:w="3117" w:type="dxa"/>
          </w:tcPr>
          <w:p w14:paraId="38339933" w14:textId="6FB1A1CD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$287,782,670</w:t>
            </w:r>
          </w:p>
        </w:tc>
      </w:tr>
      <w:tr w:rsidR="00E07CFB" w:rsidRPr="0070353E" w14:paraId="72105A21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BD58D87" w14:textId="0C9915AF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3117" w:type="dxa"/>
          </w:tcPr>
          <w:p w14:paraId="2AA34A96" w14:textId="67E196BD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Old Hickory</w:t>
            </w:r>
          </w:p>
        </w:tc>
        <w:tc>
          <w:tcPr>
            <w:tcW w:w="3117" w:type="dxa"/>
          </w:tcPr>
          <w:p w14:paraId="55712E76" w14:textId="5460CB64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$270,289,371</w:t>
            </w:r>
          </w:p>
        </w:tc>
      </w:tr>
      <w:tr w:rsidR="00E07CFB" w:rsidRPr="0070353E" w14:paraId="6BE91C63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85E8817" w14:textId="2067A966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3117" w:type="dxa"/>
          </w:tcPr>
          <w:p w14:paraId="5D97CDF8" w14:textId="43DA8160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Goodlettsville</w:t>
            </w:r>
          </w:p>
        </w:tc>
        <w:tc>
          <w:tcPr>
            <w:tcW w:w="3117" w:type="dxa"/>
          </w:tcPr>
          <w:p w14:paraId="23C5876D" w14:textId="30A2191E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$212,712,451</w:t>
            </w:r>
          </w:p>
        </w:tc>
      </w:tr>
      <w:tr w:rsidR="00E07CFB" w:rsidRPr="0070353E" w14:paraId="22952310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8F30038" w14:textId="55AA5430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3117" w:type="dxa"/>
          </w:tcPr>
          <w:p w14:paraId="4D5C40BB" w14:textId="026C8970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Nolensville</w:t>
            </w:r>
          </w:p>
        </w:tc>
        <w:tc>
          <w:tcPr>
            <w:tcW w:w="3117" w:type="dxa"/>
          </w:tcPr>
          <w:p w14:paraId="672C1E59" w14:textId="18E1328E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$141,848,998</w:t>
            </w:r>
          </w:p>
        </w:tc>
      </w:tr>
      <w:tr w:rsidR="00E07CFB" w:rsidRPr="0070353E" w14:paraId="4787D016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E6ED169" w14:textId="125D3327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3117" w:type="dxa"/>
          </w:tcPr>
          <w:p w14:paraId="0C64969E" w14:textId="1C80272D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Mount Juliet</w:t>
            </w:r>
          </w:p>
        </w:tc>
        <w:tc>
          <w:tcPr>
            <w:tcW w:w="3117" w:type="dxa"/>
          </w:tcPr>
          <w:p w14:paraId="09F2ED57" w14:textId="7B6BB22D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$43,828,234</w:t>
            </w:r>
          </w:p>
        </w:tc>
      </w:tr>
      <w:tr w:rsidR="00E07CFB" w:rsidRPr="0070353E" w14:paraId="60393B52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046BFA6" w14:textId="6D9F5777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3117" w:type="dxa"/>
          </w:tcPr>
          <w:p w14:paraId="75330D1B" w14:textId="14EB5875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Whites Creek</w:t>
            </w:r>
          </w:p>
        </w:tc>
        <w:tc>
          <w:tcPr>
            <w:tcW w:w="3117" w:type="dxa"/>
          </w:tcPr>
          <w:p w14:paraId="428AC1CA" w14:textId="23AD4D75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$16,338,123</w:t>
            </w:r>
          </w:p>
        </w:tc>
      </w:tr>
    </w:tbl>
    <w:p w14:paraId="6870ECAF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</w:p>
    <w:p w14:paraId="5CFC4EC6" w14:textId="5666DC71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1" w:name="_Toc235359581"/>
      <w:r w:rsidRPr="0070353E">
        <w:rPr>
          <w:rFonts w:ascii="Times New Roman" w:hAnsi="Times New Roman" w:cs="Times New Roman"/>
          <w:color w:val="auto"/>
        </w:rPr>
        <w:t>Property Category Analysis</w:t>
      </w:r>
      <w:bookmarkEnd w:id="3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CFB" w:rsidRPr="0070353E" w14:paraId="413F13E0" w14:textId="77777777" w:rsidTr="00E07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78708A" w14:textId="2AE825BC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Category</w:t>
            </w:r>
          </w:p>
        </w:tc>
        <w:tc>
          <w:tcPr>
            <w:tcW w:w="4675" w:type="dxa"/>
          </w:tcPr>
          <w:p w14:paraId="2B824FE0" w14:textId="26FC6EAC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Sales Count</w:t>
            </w:r>
          </w:p>
        </w:tc>
      </w:tr>
      <w:tr w:rsidR="00E07CFB" w:rsidRPr="0070353E" w14:paraId="20358EB2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BEA4780" w14:textId="3D2E7A00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Budget (&lt;$100K)</w:t>
            </w:r>
          </w:p>
        </w:tc>
        <w:tc>
          <w:tcPr>
            <w:tcW w:w="4675" w:type="dxa"/>
          </w:tcPr>
          <w:p w14:paraId="55C5CC25" w14:textId="3B0B30B6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7,141</w:t>
            </w:r>
          </w:p>
        </w:tc>
      </w:tr>
      <w:tr w:rsidR="00E07CFB" w:rsidRPr="0070353E" w14:paraId="00ED164E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B001AE" w14:textId="3758805F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Mid Market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 ($100K–$300K)</w:t>
            </w:r>
          </w:p>
        </w:tc>
        <w:tc>
          <w:tcPr>
            <w:tcW w:w="4675" w:type="dxa"/>
          </w:tcPr>
          <w:p w14:paraId="183D40D6" w14:textId="59419693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32,826</w:t>
            </w:r>
          </w:p>
        </w:tc>
      </w:tr>
      <w:tr w:rsidR="00E07CFB" w:rsidRPr="0070353E" w14:paraId="64018F6D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7D6988" w14:textId="443A6BFB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Premium (≥$300K)</w:t>
            </w:r>
          </w:p>
        </w:tc>
        <w:tc>
          <w:tcPr>
            <w:tcW w:w="4675" w:type="dxa"/>
          </w:tcPr>
          <w:p w14:paraId="40464CEA" w14:textId="104D4937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16,501</w:t>
            </w:r>
          </w:p>
        </w:tc>
      </w:tr>
    </w:tbl>
    <w:p w14:paraId="4E4C4491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</w:p>
    <w:p w14:paraId="5E80CA48" w14:textId="0DDD070C" w:rsidR="00E07CFB" w:rsidRPr="0070353E" w:rsidRDefault="00E07CFB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2" w:name="_Toc235359582"/>
      <w:r w:rsidRPr="0070353E">
        <w:rPr>
          <w:rFonts w:ascii="Times New Roman" w:hAnsi="Times New Roman" w:cs="Times New Roman"/>
          <w:color w:val="auto"/>
        </w:rPr>
        <w:lastRenderedPageBreak/>
        <w:t>Vacant vs Occupied Properties</w:t>
      </w:r>
      <w:bookmarkEnd w:id="3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CFB" w:rsidRPr="0070353E" w14:paraId="29E7A89E" w14:textId="77777777" w:rsidTr="00E07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991D8A9" w14:textId="32ADC1E6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Status</w:t>
            </w:r>
          </w:p>
        </w:tc>
        <w:tc>
          <w:tcPr>
            <w:tcW w:w="4675" w:type="dxa"/>
          </w:tcPr>
          <w:p w14:paraId="2B31A084" w14:textId="4EF45105" w:rsidR="00E07CFB" w:rsidRPr="0070353E" w:rsidRDefault="00E07CFB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Count</w:t>
            </w:r>
          </w:p>
        </w:tc>
      </w:tr>
      <w:tr w:rsidR="00E07CFB" w:rsidRPr="0070353E" w14:paraId="21425870" w14:textId="77777777" w:rsidTr="00E07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73C85DF" w14:textId="0DD51D10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Occupied</w:t>
            </w:r>
          </w:p>
        </w:tc>
        <w:tc>
          <w:tcPr>
            <w:tcW w:w="4675" w:type="dxa"/>
          </w:tcPr>
          <w:p w14:paraId="27E89900" w14:textId="43C8A609" w:rsidR="00E07CFB" w:rsidRPr="0070353E" w:rsidRDefault="00E07CFB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51,588</w:t>
            </w:r>
          </w:p>
        </w:tc>
      </w:tr>
      <w:tr w:rsidR="00E07CFB" w:rsidRPr="0070353E" w14:paraId="7824B12B" w14:textId="77777777" w:rsidTr="00E07C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478673" w14:textId="03967C18" w:rsidR="00E07CFB" w:rsidRPr="0070353E" w:rsidRDefault="00E07CFB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Vacant</w:t>
            </w:r>
          </w:p>
        </w:tc>
        <w:tc>
          <w:tcPr>
            <w:tcW w:w="4675" w:type="dxa"/>
          </w:tcPr>
          <w:p w14:paraId="17FDA160" w14:textId="3F234982" w:rsidR="00E07CFB" w:rsidRPr="0070353E" w:rsidRDefault="00E07CFB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4,880</w:t>
            </w:r>
          </w:p>
        </w:tc>
      </w:tr>
    </w:tbl>
    <w:p w14:paraId="61E64F8E" w14:textId="77777777" w:rsidR="00E07CFB" w:rsidRPr="0070353E" w:rsidRDefault="00E07CFB" w:rsidP="0070353E">
      <w:pPr>
        <w:jc w:val="both"/>
        <w:rPr>
          <w:rFonts w:ascii="Times New Roman" w:hAnsi="Times New Roman" w:cs="Times New Roman"/>
        </w:rPr>
      </w:pPr>
    </w:p>
    <w:p w14:paraId="7148F539" w14:textId="16F47BE1" w:rsidR="00C23A6A" w:rsidRPr="0070353E" w:rsidRDefault="00C23A6A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33" w:name="_Toc235359583"/>
      <w:r w:rsidRPr="0070353E">
        <w:rPr>
          <w:rFonts w:ascii="Times New Roman" w:hAnsi="Times New Roman" w:cs="Times New Roman"/>
          <w:color w:val="auto"/>
        </w:rPr>
        <w:t>8. Data Visualization</w:t>
      </w:r>
      <w:bookmarkEnd w:id="33"/>
    </w:p>
    <w:p w14:paraId="281EC716" w14:textId="3FC85DA6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4" w:name="_Toc235359584"/>
      <w:r w:rsidRPr="0070353E">
        <w:rPr>
          <w:rFonts w:ascii="Times New Roman" w:hAnsi="Times New Roman" w:cs="Times New Roman"/>
          <w:color w:val="auto"/>
        </w:rPr>
        <w:t>Housing Price Trends</w:t>
      </w:r>
      <w:bookmarkEnd w:id="34"/>
    </w:p>
    <w:p w14:paraId="77038119" w14:textId="5C7CA3DA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A yearly line chart shows volume rising to the 2015 peak then softening in 2016; a monthly column chart reveals a clear spring/summer selling season.</w:t>
      </w:r>
    </w:p>
    <w:p w14:paraId="7C4BEE25" w14:textId="71622844" w:rsidR="00C23A6A" w:rsidRPr="0070353E" w:rsidRDefault="0070353E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drawing>
          <wp:inline distT="0" distB="0" distL="0" distR="0" wp14:anchorId="5DAFB83B" wp14:editId="22F5BA27">
            <wp:extent cx="5455586" cy="4159885"/>
            <wp:effectExtent l="0" t="0" r="5715" b="5715"/>
            <wp:docPr id="2778505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505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586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8563" w14:textId="65A8D827" w:rsidR="00C23A6A" w:rsidRPr="0070353E" w:rsidRDefault="00C23A6A" w:rsidP="0070353E">
      <w:pPr>
        <w:pStyle w:val="Caption"/>
        <w:spacing w:after="240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 — Sales Volume by Year</w:t>
      </w:r>
    </w:p>
    <w:p w14:paraId="5C98DEF8" w14:textId="6FAEA98E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5" w:name="_Toc235359585"/>
      <w:r w:rsidRPr="0070353E">
        <w:rPr>
          <w:rFonts w:ascii="Times New Roman" w:hAnsi="Times New Roman" w:cs="Times New Roman"/>
          <w:color w:val="auto"/>
        </w:rPr>
        <w:t>Sales Performance by City</w:t>
      </w:r>
      <w:bookmarkEnd w:id="35"/>
    </w:p>
    <w:p w14:paraId="465E5B26" w14:textId="2CDB9420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Horizontal bar charts rank cities by average price and by total sales value (Top 10), both making Nashville's dominance immediately visible.</w:t>
      </w:r>
    </w:p>
    <w:p w14:paraId="4F99CCF0" w14:textId="794CC14D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A08EE7" wp14:editId="1172AC2B">
            <wp:extent cx="5461000" cy="3506475"/>
            <wp:effectExtent l="0" t="0" r="0" b="0"/>
            <wp:docPr id="1700780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805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C969" w14:textId="21CEB9DB" w:rsidR="00C23A6A" w:rsidRPr="0070353E" w:rsidRDefault="00C23A6A" w:rsidP="0070353E">
      <w:pPr>
        <w:pStyle w:val="Caption"/>
        <w:spacing w:after="240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2 — Average Sale Price by City</w:t>
      </w:r>
    </w:p>
    <w:p w14:paraId="70D1938E" w14:textId="060326BD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drawing>
          <wp:inline distT="0" distB="0" distL="0" distR="0" wp14:anchorId="41F1E4FF" wp14:editId="08873CD9">
            <wp:extent cx="5461000" cy="3506475"/>
            <wp:effectExtent l="0" t="0" r="0" b="0"/>
            <wp:docPr id="1793541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419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B8F1" w14:textId="69BA97F1" w:rsidR="00C23A6A" w:rsidRPr="0070353E" w:rsidRDefault="00C23A6A" w:rsidP="0070353E">
      <w:pPr>
        <w:pStyle w:val="Caption"/>
        <w:spacing w:after="240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3 — Top 10 Cities by Sales Value</w:t>
      </w:r>
    </w:p>
    <w:p w14:paraId="30B02AC4" w14:textId="71655EB7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6" w:name="_Toc235359586"/>
      <w:r w:rsidRPr="0070353E">
        <w:rPr>
          <w:rFonts w:ascii="Times New Roman" w:hAnsi="Times New Roman" w:cs="Times New Roman"/>
          <w:color w:val="auto"/>
        </w:rPr>
        <w:lastRenderedPageBreak/>
        <w:t>Property Category Distribution</w:t>
      </w:r>
      <w:bookmarkEnd w:id="36"/>
    </w:p>
    <w:p w14:paraId="7A95ECD6" w14:textId="64ABCE2B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A column chart shows mid-market homes (32,826) far outnumbering budget (7,141) and premium (16,501).</w:t>
      </w:r>
    </w:p>
    <w:p w14:paraId="6426278D" w14:textId="6B96555F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drawing>
          <wp:inline distT="0" distB="0" distL="0" distR="0" wp14:anchorId="01561EC4" wp14:editId="239702F4">
            <wp:extent cx="5461000" cy="4232275"/>
            <wp:effectExtent l="0" t="0" r="0" b="0"/>
            <wp:docPr id="1016465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656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79A9" w14:textId="2C3F0B02" w:rsidR="00C23A6A" w:rsidRPr="0070353E" w:rsidRDefault="00C23A6A" w:rsidP="0070353E">
      <w:pPr>
        <w:pStyle w:val="Caption"/>
        <w:spacing w:after="240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4 — Property Category Distribution</w:t>
      </w:r>
    </w:p>
    <w:p w14:paraId="5D2C7FE0" w14:textId="0F32A7EB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7" w:name="_Toc235359587"/>
      <w:r w:rsidRPr="0070353E">
        <w:rPr>
          <w:rFonts w:ascii="Times New Roman" w:hAnsi="Times New Roman" w:cs="Times New Roman"/>
          <w:color w:val="auto"/>
        </w:rPr>
        <w:t>Vacancy Analysis Charts</w:t>
      </w:r>
      <w:bookmarkEnd w:id="37"/>
    </w:p>
    <w:p w14:paraId="05E5B18F" w14:textId="57D97039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A doughnut chart splits Occupied vs Vacant (8.6% vacant).</w:t>
      </w:r>
    </w:p>
    <w:p w14:paraId="30FFA6D5" w14:textId="2F79818B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6B81AB" wp14:editId="534E7AC0">
            <wp:extent cx="5461000" cy="3506475"/>
            <wp:effectExtent l="0" t="0" r="0" b="0"/>
            <wp:docPr id="878075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5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FC7C" w14:textId="2360CFCE" w:rsidR="00C23A6A" w:rsidRPr="0070353E" w:rsidRDefault="00C23A6A" w:rsidP="0070353E">
      <w:pPr>
        <w:pStyle w:val="Caption"/>
        <w:spacing w:after="240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5 — Vacant vs Occupied</w:t>
      </w:r>
    </w:p>
    <w:p w14:paraId="30747984" w14:textId="7F66845B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8" w:name="_Toc235359588"/>
      <w:r w:rsidRPr="0070353E">
        <w:rPr>
          <w:rFonts w:ascii="Times New Roman" w:hAnsi="Times New Roman" w:cs="Times New Roman"/>
          <w:color w:val="auto"/>
        </w:rPr>
        <w:t>Monthly Seasonality</w:t>
      </w:r>
      <w:bookmarkEnd w:id="38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3A6A" w:rsidRPr="0070353E" w14:paraId="3D5305FA" w14:textId="77777777" w:rsidTr="00C23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CC857F5" w14:textId="1101F51D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Month</w:t>
            </w:r>
          </w:p>
        </w:tc>
        <w:tc>
          <w:tcPr>
            <w:tcW w:w="4675" w:type="dxa"/>
          </w:tcPr>
          <w:p w14:paraId="4CE30C13" w14:textId="132523A4" w:rsidR="00C23A6A" w:rsidRPr="0070353E" w:rsidRDefault="00C23A6A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Sales Count</w:t>
            </w:r>
          </w:p>
        </w:tc>
      </w:tr>
      <w:tr w:rsidR="00C23A6A" w:rsidRPr="0070353E" w14:paraId="790A4D96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5190FD4" w14:textId="12D516B5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Jan</w:t>
            </w:r>
          </w:p>
        </w:tc>
        <w:tc>
          <w:tcPr>
            <w:tcW w:w="4675" w:type="dxa"/>
          </w:tcPr>
          <w:p w14:paraId="1D8100D9" w14:textId="13D4E636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3,226</w:t>
            </w:r>
          </w:p>
        </w:tc>
      </w:tr>
      <w:tr w:rsidR="00C23A6A" w:rsidRPr="0070353E" w14:paraId="752406BA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B4F5BA5" w14:textId="699071E4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Feb</w:t>
            </w:r>
          </w:p>
        </w:tc>
        <w:tc>
          <w:tcPr>
            <w:tcW w:w="4675" w:type="dxa"/>
          </w:tcPr>
          <w:p w14:paraId="4E7B8ED9" w14:textId="656E3495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2,678</w:t>
            </w:r>
          </w:p>
        </w:tc>
      </w:tr>
      <w:tr w:rsidR="00C23A6A" w:rsidRPr="0070353E" w14:paraId="0BA5C3B4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22FCFE" w14:textId="4FE42287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Mar</w:t>
            </w:r>
          </w:p>
        </w:tc>
        <w:tc>
          <w:tcPr>
            <w:tcW w:w="4675" w:type="dxa"/>
          </w:tcPr>
          <w:p w14:paraId="135053A6" w14:textId="7E0D6C2E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4,481</w:t>
            </w:r>
          </w:p>
        </w:tc>
      </w:tr>
      <w:tr w:rsidR="00C23A6A" w:rsidRPr="0070353E" w14:paraId="24186625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5183F0" w14:textId="63FC2A6D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Apr</w:t>
            </w:r>
          </w:p>
        </w:tc>
        <w:tc>
          <w:tcPr>
            <w:tcW w:w="4675" w:type="dxa"/>
          </w:tcPr>
          <w:p w14:paraId="5F3F8D30" w14:textId="5BF49241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5,233</w:t>
            </w:r>
          </w:p>
        </w:tc>
      </w:tr>
      <w:tr w:rsidR="00C23A6A" w:rsidRPr="0070353E" w14:paraId="6D40A4A3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136F02" w14:textId="509BAEB7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May</w:t>
            </w:r>
          </w:p>
        </w:tc>
        <w:tc>
          <w:tcPr>
            <w:tcW w:w="4675" w:type="dxa"/>
          </w:tcPr>
          <w:p w14:paraId="1F968A34" w14:textId="7F8A79EB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5,963</w:t>
            </w:r>
          </w:p>
        </w:tc>
      </w:tr>
      <w:tr w:rsidR="00C23A6A" w:rsidRPr="0070353E" w14:paraId="473488DD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3F8E072" w14:textId="7E742B99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Jun</w:t>
            </w:r>
          </w:p>
        </w:tc>
        <w:tc>
          <w:tcPr>
            <w:tcW w:w="4675" w:type="dxa"/>
          </w:tcPr>
          <w:p w14:paraId="5DC77085" w14:textId="49B976C1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6,616</w:t>
            </w:r>
          </w:p>
        </w:tc>
      </w:tr>
      <w:tr w:rsidR="00C23A6A" w:rsidRPr="0070353E" w14:paraId="0084B19A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5736B5D" w14:textId="6B0DB2C9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Jul</w:t>
            </w:r>
          </w:p>
        </w:tc>
        <w:tc>
          <w:tcPr>
            <w:tcW w:w="4675" w:type="dxa"/>
          </w:tcPr>
          <w:p w14:paraId="77EAA9E5" w14:textId="0790BFB6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5,472</w:t>
            </w:r>
          </w:p>
        </w:tc>
      </w:tr>
      <w:tr w:rsidR="00C23A6A" w:rsidRPr="0070353E" w14:paraId="33B51C07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9E1AB6" w14:textId="571751CD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Aug</w:t>
            </w:r>
          </w:p>
        </w:tc>
        <w:tc>
          <w:tcPr>
            <w:tcW w:w="4675" w:type="dxa"/>
          </w:tcPr>
          <w:p w14:paraId="3573BA0C" w14:textId="34AA1784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5,615</w:t>
            </w:r>
          </w:p>
        </w:tc>
      </w:tr>
      <w:tr w:rsidR="00C23A6A" w:rsidRPr="0070353E" w14:paraId="4A92605B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00FED3" w14:textId="7C54E7F5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Sep</w:t>
            </w:r>
          </w:p>
        </w:tc>
        <w:tc>
          <w:tcPr>
            <w:tcW w:w="4675" w:type="dxa"/>
          </w:tcPr>
          <w:p w14:paraId="2F3CCD07" w14:textId="6053AD5E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5,438</w:t>
            </w:r>
          </w:p>
        </w:tc>
      </w:tr>
      <w:tr w:rsidR="00C23A6A" w:rsidRPr="0070353E" w14:paraId="0633BB27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876297" w14:textId="052EE9A9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Oct</w:t>
            </w:r>
          </w:p>
        </w:tc>
        <w:tc>
          <w:tcPr>
            <w:tcW w:w="4675" w:type="dxa"/>
          </w:tcPr>
          <w:p w14:paraId="20DE2B66" w14:textId="73C6AB31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4,832</w:t>
            </w:r>
          </w:p>
        </w:tc>
      </w:tr>
      <w:tr w:rsidR="00C23A6A" w:rsidRPr="0070353E" w14:paraId="4795BAD3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9F8B82" w14:textId="27A27CD9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Nov</w:t>
            </w:r>
          </w:p>
        </w:tc>
        <w:tc>
          <w:tcPr>
            <w:tcW w:w="4675" w:type="dxa"/>
          </w:tcPr>
          <w:p w14:paraId="48B7A084" w14:textId="1F9C6906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3,131</w:t>
            </w:r>
          </w:p>
        </w:tc>
      </w:tr>
      <w:tr w:rsidR="00C23A6A" w:rsidRPr="0070353E" w14:paraId="471879B5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2D0672" w14:textId="4E75DD00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Dec</w:t>
            </w:r>
          </w:p>
        </w:tc>
        <w:tc>
          <w:tcPr>
            <w:tcW w:w="4675" w:type="dxa"/>
          </w:tcPr>
          <w:p w14:paraId="185D1C6E" w14:textId="1AAC3054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3,783</w:t>
            </w:r>
          </w:p>
        </w:tc>
      </w:tr>
    </w:tbl>
    <w:p w14:paraId="1B801029" w14:textId="77777777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</w:p>
    <w:p w14:paraId="17A01701" w14:textId="4058AFA5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572549" wp14:editId="5DD4916C">
            <wp:extent cx="5461000" cy="3506475"/>
            <wp:effectExtent l="0" t="0" r="0" b="0"/>
            <wp:docPr id="2141008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086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74B8" w14:textId="593B66F2" w:rsidR="00C23A6A" w:rsidRPr="0070353E" w:rsidRDefault="00C23A6A" w:rsidP="0070353E">
      <w:pPr>
        <w:pStyle w:val="Caption"/>
        <w:spacing w:after="240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6 — Sales by Month (Seasonality)</w:t>
      </w:r>
    </w:p>
    <w:p w14:paraId="4DC6F42D" w14:textId="64924613" w:rsidR="00C23A6A" w:rsidRPr="0070353E" w:rsidRDefault="00C23A6A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39" w:name="_Toc235359589"/>
      <w:r w:rsidRPr="0070353E">
        <w:rPr>
          <w:rFonts w:ascii="Times New Roman" w:hAnsi="Times New Roman" w:cs="Times New Roman"/>
          <w:color w:val="auto"/>
        </w:rPr>
        <w:t>9. Interactive Dashboard</w:t>
      </w:r>
      <w:bookmarkEnd w:id="39"/>
    </w:p>
    <w:p w14:paraId="7733D820" w14:textId="1AF7434E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0" w:name="_Toc235359590"/>
      <w:r w:rsidRPr="0070353E">
        <w:rPr>
          <w:rFonts w:ascii="Times New Roman" w:hAnsi="Times New Roman" w:cs="Times New Roman"/>
          <w:color w:val="auto"/>
        </w:rPr>
        <w:t>Dashboard Overview</w:t>
      </w:r>
      <w:bookmarkEnd w:id="40"/>
    </w:p>
    <w:p w14:paraId="4A4B6D18" w14:textId="4AA4FD52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The </w:t>
      </w:r>
      <w:proofErr w:type="spellStart"/>
      <w:r w:rsidRPr="0070353E">
        <w:rPr>
          <w:rFonts w:ascii="Times New Roman" w:hAnsi="Times New Roman" w:cs="Times New Roman"/>
        </w:rPr>
        <w:t>Interactive_Dashboard</w:t>
      </w:r>
      <w:proofErr w:type="spellEnd"/>
      <w:r w:rsidRPr="0070353E">
        <w:rPr>
          <w:rFonts w:ascii="Times New Roman" w:hAnsi="Times New Roman" w:cs="Times New Roman"/>
        </w:rPr>
        <w:t xml:space="preserve"> sheet presents a navy title banner, five KPI cards, and a 2×3 grid of charts, all driven by a filter-aware calculation engine (</w:t>
      </w:r>
      <w:proofErr w:type="spellStart"/>
      <w:r w:rsidRPr="0070353E">
        <w:rPr>
          <w:rFonts w:ascii="Times New Roman" w:hAnsi="Times New Roman" w:cs="Times New Roman"/>
        </w:rPr>
        <w:t>Dashboard_Data</w:t>
      </w:r>
      <w:proofErr w:type="spellEnd"/>
      <w:r w:rsidRPr="0070353E">
        <w:rPr>
          <w:rFonts w:ascii="Times New Roman" w:hAnsi="Times New Roman" w:cs="Times New Roman"/>
        </w:rPr>
        <w:t>). The full chart grid is reproduced below.</w:t>
      </w:r>
    </w:p>
    <w:p w14:paraId="5D619BEC" w14:textId="2EB96F56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drawing>
          <wp:inline distT="0" distB="0" distL="0" distR="0" wp14:anchorId="1AF1042C" wp14:editId="3C70935B">
            <wp:extent cx="3810000" cy="2446378"/>
            <wp:effectExtent l="0" t="0" r="0" b="5080"/>
            <wp:docPr id="7857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4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A757" w14:textId="725A8A78" w:rsidR="00C23A6A" w:rsidRPr="0070353E" w:rsidRDefault="00C23A6A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7 — Average Sale Price by City</w:t>
      </w:r>
    </w:p>
    <w:p w14:paraId="2692A241" w14:textId="31CC4B1A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6A02B6" wp14:editId="233A4ABB">
            <wp:extent cx="3810000" cy="2446378"/>
            <wp:effectExtent l="0" t="0" r="0" b="5080"/>
            <wp:docPr id="13010773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773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4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4692" w14:textId="6B4A3C82" w:rsidR="00C23A6A" w:rsidRPr="0070353E" w:rsidRDefault="00C23A6A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8 — Top 10 Cities by Sales Value</w:t>
      </w:r>
    </w:p>
    <w:p w14:paraId="142F01D6" w14:textId="56912907" w:rsidR="00C23A6A" w:rsidRPr="0070353E" w:rsidRDefault="0070353E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drawing>
          <wp:inline distT="0" distB="0" distL="0" distR="0" wp14:anchorId="19DFC338" wp14:editId="6C291C9F">
            <wp:extent cx="3806669" cy="2902585"/>
            <wp:effectExtent l="0" t="0" r="3810" b="5715"/>
            <wp:docPr id="14581352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352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669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3DD8" w14:textId="7BD95C0F" w:rsidR="00C23A6A" w:rsidRPr="0070353E" w:rsidRDefault="00C23A6A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9 — Sales Volume by Year</w:t>
      </w:r>
    </w:p>
    <w:p w14:paraId="3DBB983A" w14:textId="03A81A54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06C834" wp14:editId="770ECFCC">
            <wp:extent cx="3810000" cy="2446378"/>
            <wp:effectExtent l="0" t="0" r="0" b="5080"/>
            <wp:docPr id="5691946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946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4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3B77" w14:textId="48D52F14" w:rsidR="00C23A6A" w:rsidRPr="0070353E" w:rsidRDefault="00C23A6A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10 — Sales by Month (Seasonality)</w:t>
      </w:r>
    </w:p>
    <w:p w14:paraId="6E3A582F" w14:textId="314A123B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drawing>
          <wp:inline distT="0" distB="0" distL="0" distR="0" wp14:anchorId="01AA374E" wp14:editId="50B4660C">
            <wp:extent cx="3810000" cy="2446378"/>
            <wp:effectExtent l="0" t="0" r="0" b="5080"/>
            <wp:docPr id="7327644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44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4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1872" w14:textId="6715A561" w:rsidR="00C23A6A" w:rsidRPr="0070353E" w:rsidRDefault="00C23A6A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11 — Vacant vs Occupied</w:t>
      </w:r>
    </w:p>
    <w:p w14:paraId="0BEE84A5" w14:textId="7A37F989" w:rsidR="00C23A6A" w:rsidRPr="0070353E" w:rsidRDefault="00C23A6A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6CFF85" wp14:editId="1FDC2390">
            <wp:extent cx="3810000" cy="2952750"/>
            <wp:effectExtent l="0" t="0" r="0" b="6350"/>
            <wp:docPr id="6017393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393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B642" w14:textId="229DD2AD" w:rsidR="00C23A6A" w:rsidRPr="0070353E" w:rsidRDefault="00C23A6A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12 — Property Category Distribution</w:t>
      </w:r>
    </w:p>
    <w:p w14:paraId="176FFA50" w14:textId="3DE295F2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1" w:name="_Toc235359591"/>
      <w:r w:rsidRPr="0070353E">
        <w:rPr>
          <w:rFonts w:ascii="Times New Roman" w:hAnsi="Times New Roman" w:cs="Times New Roman"/>
          <w:color w:val="auto"/>
        </w:rPr>
        <w:t>Key Performance Indicators (KPIs)</w:t>
      </w:r>
      <w:bookmarkEnd w:id="41"/>
    </w:p>
    <w:p w14:paraId="4F400EE8" w14:textId="6788BCCF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Total Sales $18.50B · Average Price $327,581 · Highest Sale $54.3M · Property Count 56,468 · % Vacant 8.6%. Each card uses </w:t>
      </w:r>
      <w:proofErr w:type="gramStart"/>
      <w:r w:rsidRPr="0070353E">
        <w:rPr>
          <w:rFonts w:ascii="Times New Roman" w:hAnsi="Times New Roman" w:cs="Times New Roman"/>
        </w:rPr>
        <w:t>SUBTOTAL</w:t>
      </w:r>
      <w:proofErr w:type="gramEnd"/>
      <w:r w:rsidRPr="0070353E">
        <w:rPr>
          <w:rFonts w:ascii="Times New Roman" w:hAnsi="Times New Roman" w:cs="Times New Roman"/>
        </w:rPr>
        <w:t xml:space="preserve"> so it recalculates under any filter.</w:t>
      </w:r>
    </w:p>
    <w:p w14:paraId="032DD789" w14:textId="10B24FBB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2" w:name="_Toc235359592"/>
      <w:r w:rsidRPr="0070353E">
        <w:rPr>
          <w:rFonts w:ascii="Times New Roman" w:hAnsi="Times New Roman" w:cs="Times New Roman"/>
          <w:color w:val="auto"/>
        </w:rPr>
        <w:t>Slicers and Filters</w:t>
      </w:r>
      <w:bookmarkEnd w:id="42"/>
    </w:p>
    <w:p w14:paraId="3599E1DB" w14:textId="4FC7DC76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 xml:space="preserve">Four slicers — Sale Year, Property City, Vacant Status, Price Category — are bound to the </w:t>
      </w:r>
      <w:proofErr w:type="spellStart"/>
      <w:r w:rsidRPr="0070353E">
        <w:rPr>
          <w:rFonts w:ascii="Times New Roman" w:hAnsi="Times New Roman" w:cs="Times New Roman"/>
        </w:rPr>
        <w:t>SalesData</w:t>
      </w:r>
      <w:proofErr w:type="spellEnd"/>
      <w:r w:rsidRPr="0070353E">
        <w:rPr>
          <w:rFonts w:ascii="Times New Roman" w:hAnsi="Times New Roman" w:cs="Times New Roman"/>
        </w:rPr>
        <w:t xml:space="preserve"> table. Because a Visible helper column (=</w:t>
      </w:r>
      <w:proofErr w:type="gramStart"/>
      <w:r w:rsidRPr="0070353E">
        <w:rPr>
          <w:rFonts w:ascii="Times New Roman" w:hAnsi="Times New Roman" w:cs="Times New Roman"/>
        </w:rPr>
        <w:t>SUBTOTAL(103,[</w:t>
      </w:r>
      <w:proofErr w:type="gramEnd"/>
      <w:r w:rsidRPr="0070353E">
        <w:rPr>
          <w:rFonts w:ascii="Times New Roman" w:hAnsi="Times New Roman" w:cs="Times New Roman"/>
        </w:rPr>
        <w:t>@UniqueID])) feeds SUMPRODUCT summaries, every slicer filters all five KPIs and all six charts simultaneously (verified: selecting 2015 → $6.71B / 16,794 sales).</w:t>
      </w:r>
    </w:p>
    <w:p w14:paraId="54E37D1D" w14:textId="3643936F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3" w:name="_Toc235359593"/>
      <w:r w:rsidRPr="0070353E">
        <w:rPr>
          <w:rFonts w:ascii="Times New Roman" w:hAnsi="Times New Roman" w:cs="Times New Roman"/>
          <w:color w:val="auto"/>
        </w:rPr>
        <w:t>Dashboard Insights</w:t>
      </w:r>
      <w:bookmarkEnd w:id="43"/>
    </w:p>
    <w:p w14:paraId="7E1792D6" w14:textId="69690EFB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Filtering by city, year, vacancy, or price band lets a reviewer instantly isolate, e.g., Nashville 2016 premium sales, and watch every visual update together — turning a static export into a live decision tool.</w:t>
      </w:r>
    </w:p>
    <w:p w14:paraId="40F598CC" w14:textId="28F3A440" w:rsidR="00C23A6A" w:rsidRPr="0070353E" w:rsidRDefault="00C23A6A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44" w:name="_Toc235359594"/>
      <w:r w:rsidRPr="0070353E">
        <w:rPr>
          <w:rFonts w:ascii="Times New Roman" w:hAnsi="Times New Roman" w:cs="Times New Roman"/>
          <w:color w:val="auto"/>
        </w:rPr>
        <w:t>10. Key Findings and Insights</w:t>
      </w:r>
      <w:bookmarkEnd w:id="44"/>
    </w:p>
    <w:p w14:paraId="0D7F8829" w14:textId="77777777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</w:p>
    <w:p w14:paraId="5E657B98" w14:textId="77777777" w:rsidR="00C23A6A" w:rsidRPr="0070353E" w:rsidRDefault="00C23A6A" w:rsidP="0070353E">
      <w:pPr>
        <w:pStyle w:val="ListNumber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Value is concentrated in Nashville</w:t>
      </w:r>
      <w:r w:rsidRPr="0070353E">
        <w:rPr>
          <w:rFonts w:ascii="Times New Roman" w:hAnsi="Times New Roman" w:cs="Times New Roman"/>
        </w:rPr>
        <w:t xml:space="preserve"> — ~80% of all sales dollars.</w:t>
      </w:r>
    </w:p>
    <w:p w14:paraId="70D4461E" w14:textId="77777777" w:rsidR="00C23A6A" w:rsidRPr="0070353E" w:rsidRDefault="00C23A6A" w:rsidP="0070353E">
      <w:pPr>
        <w:pStyle w:val="ListNumber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The market grew strongly then cooled</w:t>
      </w:r>
      <w:r w:rsidRPr="0070353E">
        <w:rPr>
          <w:rFonts w:ascii="Times New Roman" w:hAnsi="Times New Roman" w:cs="Times New Roman"/>
        </w:rPr>
        <w:t xml:space="preserve"> — +52.0% value from 2013 to the 2015 peak, easing in 2016.</w:t>
      </w:r>
    </w:p>
    <w:p w14:paraId="7741BF94" w14:textId="77777777" w:rsidR="00C23A6A" w:rsidRPr="0070353E" w:rsidRDefault="00C23A6A" w:rsidP="0070353E">
      <w:pPr>
        <w:pStyle w:val="ListNumber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Mid-market dominates</w:t>
      </w:r>
      <w:r w:rsidRPr="0070353E">
        <w:rPr>
          <w:rFonts w:ascii="Times New Roman" w:hAnsi="Times New Roman" w:cs="Times New Roman"/>
        </w:rPr>
        <w:t xml:space="preserve"> — 58% of sales are $100K–$300K.</w:t>
      </w:r>
    </w:p>
    <w:p w14:paraId="153B36E7" w14:textId="77777777" w:rsidR="00C23A6A" w:rsidRPr="0070353E" w:rsidRDefault="00C23A6A" w:rsidP="0070353E">
      <w:pPr>
        <w:pStyle w:val="ListNumber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lastRenderedPageBreak/>
        <w:t>Vacancy is modest</w:t>
      </w:r>
      <w:r w:rsidRPr="0070353E">
        <w:rPr>
          <w:rFonts w:ascii="Times New Roman" w:hAnsi="Times New Roman" w:cs="Times New Roman"/>
        </w:rPr>
        <w:t xml:space="preserve"> — 8.6% of sales were vacant.</w:t>
      </w:r>
    </w:p>
    <w:p w14:paraId="20525C55" w14:textId="77777777" w:rsidR="00C23A6A" w:rsidRPr="0070353E" w:rsidRDefault="00C23A6A" w:rsidP="0070353E">
      <w:pPr>
        <w:pStyle w:val="ListNumber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Clear seasonality</w:t>
      </w:r>
      <w:r w:rsidRPr="0070353E">
        <w:rPr>
          <w:rFonts w:ascii="Times New Roman" w:hAnsi="Times New Roman" w:cs="Times New Roman"/>
        </w:rPr>
        <w:t xml:space="preserve"> — sales peak in Jun and trough in winter.</w:t>
      </w:r>
    </w:p>
    <w:p w14:paraId="3D10D310" w14:textId="77777777" w:rsidR="00C23A6A" w:rsidRPr="0070353E" w:rsidRDefault="00C23A6A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45" w:name="_Toc235359595"/>
      <w:r w:rsidRPr="0070353E">
        <w:rPr>
          <w:rFonts w:ascii="Times New Roman" w:hAnsi="Times New Roman" w:cs="Times New Roman"/>
          <w:color w:val="auto"/>
        </w:rPr>
        <w:t>11. Business Recommendations</w:t>
      </w:r>
      <w:bookmarkEnd w:id="45"/>
    </w:p>
    <w:p w14:paraId="34C66EA1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Prioritize Nashville and Antioch</w:t>
      </w:r>
      <w:r w:rsidRPr="0070353E">
        <w:rPr>
          <w:rFonts w:ascii="Times New Roman" w:hAnsi="Times New Roman" w:cs="Times New Roman"/>
        </w:rPr>
        <w:t xml:space="preserve"> for inventory and marketing spend — that is where dollar volume lives.</w:t>
      </w:r>
    </w:p>
    <w:p w14:paraId="7A3173C8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Time listings for spring/summer</w:t>
      </w:r>
      <w:r w:rsidRPr="0070353E">
        <w:rPr>
          <w:rFonts w:ascii="Times New Roman" w:hAnsi="Times New Roman" w:cs="Times New Roman"/>
        </w:rPr>
        <w:t xml:space="preserve"> to capture peak demand.</w:t>
      </w:r>
    </w:p>
    <w:p w14:paraId="7D8B1627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Target the mid-market band</w:t>
      </w:r>
      <w:r w:rsidRPr="0070353E">
        <w:rPr>
          <w:rFonts w:ascii="Times New Roman" w:hAnsi="Times New Roman" w:cs="Times New Roman"/>
        </w:rPr>
        <w:t xml:space="preserve"> for the broadest buyer pool; treat premium (16,501 sales) as a specialized segment.</w:t>
      </w:r>
    </w:p>
    <w:p w14:paraId="5B4D5BBB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Monitor the 2016 softening</w:t>
      </w:r>
      <w:r w:rsidRPr="0070353E">
        <w:rPr>
          <w:rFonts w:ascii="Times New Roman" w:hAnsi="Times New Roman" w:cs="Times New Roman"/>
        </w:rPr>
        <w:t xml:space="preserve"> as a possible turning point before committing to aggressive acquisition.</w:t>
      </w:r>
    </w:p>
    <w:p w14:paraId="5B12C960" w14:textId="77777777" w:rsidR="00C23A6A" w:rsidRPr="0070353E" w:rsidRDefault="00C23A6A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46" w:name="_Toc235359596"/>
      <w:r w:rsidRPr="0070353E">
        <w:rPr>
          <w:rFonts w:ascii="Times New Roman" w:hAnsi="Times New Roman" w:cs="Times New Roman"/>
          <w:color w:val="auto"/>
        </w:rPr>
        <w:t>12. Conclusion</w:t>
      </w:r>
      <w:bookmarkEnd w:id="46"/>
    </w:p>
    <w:p w14:paraId="796B3CB3" w14:textId="77777777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The project demonstrates a complete analyst workflow — from a messy 56,636-row export to a validated 56,468-row master table, layered analysis, and a fully interactive dashboard — answering every stakeholder question with traceable, formula-driven evidence.</w:t>
      </w:r>
    </w:p>
    <w:p w14:paraId="37C86BBA" w14:textId="77777777" w:rsidR="00C23A6A" w:rsidRPr="0070353E" w:rsidRDefault="00C23A6A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47" w:name="_Toc235359597"/>
      <w:r w:rsidRPr="0070353E">
        <w:rPr>
          <w:rFonts w:ascii="Times New Roman" w:hAnsi="Times New Roman" w:cs="Times New Roman"/>
          <w:color w:val="auto"/>
        </w:rPr>
        <w:t>13. Skills Demonstrated</w:t>
      </w:r>
      <w:bookmarkEnd w:id="47"/>
    </w:p>
    <w:p w14:paraId="3344F696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Data Cleaning:</w:t>
      </w:r>
      <w:r w:rsidRPr="0070353E">
        <w:rPr>
          <w:rFonts w:ascii="Times New Roman" w:hAnsi="Times New Roman" w:cs="Times New Roman"/>
        </w:rPr>
        <w:t xml:space="preserve"> de-duplication, missing-value strategy, date/flag standardization, validation.</w:t>
      </w:r>
    </w:p>
    <w:p w14:paraId="7D49B107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Data Analysis:</w:t>
      </w:r>
      <w:r w:rsidRPr="0070353E">
        <w:rPr>
          <w:rFonts w:ascii="Times New Roman" w:hAnsi="Times New Roman" w:cs="Times New Roman"/>
        </w:rPr>
        <w:t xml:space="preserve"> conditional aggregation (SUMIFS/COUNTIFS/AVERAGEIFS), descriptive statistics, growth and seasonality analysis.</w:t>
      </w:r>
    </w:p>
    <w:p w14:paraId="5547596C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Lookup Functions:</w:t>
      </w:r>
      <w:r w:rsidRPr="0070353E">
        <w:rPr>
          <w:rFonts w:ascii="Times New Roman" w:hAnsi="Times New Roman" w:cs="Times New Roman"/>
        </w:rPr>
        <w:t xml:space="preserve"> VLOOKUP, XLOOKUP, INDEX/MATCH.</w:t>
      </w:r>
    </w:p>
    <w:p w14:paraId="54E128A3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Pivot Tables:</w:t>
      </w:r>
      <w:r w:rsidRPr="0070353E">
        <w:rPr>
          <w:rFonts w:ascii="Times New Roman" w:hAnsi="Times New Roman" w:cs="Times New Roman"/>
        </w:rPr>
        <w:t xml:space="preserve"> nine pivots including a </w:t>
      </w:r>
      <w:proofErr w:type="gramStart"/>
      <w:r w:rsidRPr="0070353E">
        <w:rPr>
          <w:rFonts w:ascii="Times New Roman" w:hAnsi="Times New Roman" w:cs="Times New Roman"/>
        </w:rPr>
        <w:t>Top-N</w:t>
      </w:r>
      <w:proofErr w:type="gramEnd"/>
      <w:r w:rsidRPr="0070353E">
        <w:rPr>
          <w:rFonts w:ascii="Times New Roman" w:hAnsi="Times New Roman" w:cs="Times New Roman"/>
        </w:rPr>
        <w:t xml:space="preserve"> value filter and a two-dimensional </w:t>
      </w:r>
      <w:proofErr w:type="spellStart"/>
      <w:r w:rsidRPr="0070353E">
        <w:rPr>
          <w:rFonts w:ascii="Times New Roman" w:hAnsi="Times New Roman" w:cs="Times New Roman"/>
        </w:rPr>
        <w:t>Year×Vacant</w:t>
      </w:r>
      <w:proofErr w:type="spellEnd"/>
      <w:r w:rsidRPr="0070353E">
        <w:rPr>
          <w:rFonts w:ascii="Times New Roman" w:hAnsi="Times New Roman" w:cs="Times New Roman"/>
        </w:rPr>
        <w:t xml:space="preserve"> matrix.</w:t>
      </w:r>
    </w:p>
    <w:p w14:paraId="1046EF0B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Dashboard Development:</w:t>
      </w:r>
      <w:r w:rsidRPr="0070353E">
        <w:rPr>
          <w:rFonts w:ascii="Times New Roman" w:hAnsi="Times New Roman" w:cs="Times New Roman"/>
        </w:rPr>
        <w:t xml:space="preserve"> KPI cards, cross-filtering slicers, filter-aware SUBTOTAL/SUMPRODUCT engine.</w:t>
      </w:r>
    </w:p>
    <w:p w14:paraId="210912B1" w14:textId="77777777" w:rsidR="00C23A6A" w:rsidRPr="0070353E" w:rsidRDefault="00C23A6A" w:rsidP="0070353E">
      <w:pPr>
        <w:pStyle w:val="ListBullet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b/>
        </w:rPr>
        <w:t>Data Storytelling:</w:t>
      </w:r>
      <w:r w:rsidRPr="0070353E">
        <w:rPr>
          <w:rFonts w:ascii="Times New Roman" w:hAnsi="Times New Roman" w:cs="Times New Roman"/>
        </w:rPr>
        <w:t xml:space="preserve"> chart titles framed as business questions; a narrative from cleaning to recommendation.</w:t>
      </w:r>
    </w:p>
    <w:p w14:paraId="08B2373B" w14:textId="77777777" w:rsidR="00C23A6A" w:rsidRPr="0070353E" w:rsidRDefault="00C23A6A" w:rsidP="0070353E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48" w:name="_Toc235359598"/>
      <w:r w:rsidRPr="0070353E">
        <w:rPr>
          <w:rFonts w:ascii="Times New Roman" w:hAnsi="Times New Roman" w:cs="Times New Roman"/>
          <w:color w:val="auto"/>
        </w:rPr>
        <w:t>14. Appendix</w:t>
      </w:r>
      <w:bookmarkEnd w:id="48"/>
    </w:p>
    <w:p w14:paraId="15FE16B0" w14:textId="77777777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9" w:name="_Toc235359599"/>
      <w:r w:rsidRPr="0070353E">
        <w:rPr>
          <w:rFonts w:ascii="Times New Roman" w:hAnsi="Times New Roman" w:cs="Times New Roman"/>
          <w:color w:val="auto"/>
        </w:rPr>
        <w:t>Formula Reference</w:t>
      </w:r>
      <w:bookmarkEnd w:id="4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13"/>
        <w:gridCol w:w="7037"/>
      </w:tblGrid>
      <w:tr w:rsidR="00C23A6A" w:rsidRPr="0070353E" w14:paraId="019EC709" w14:textId="77777777" w:rsidTr="00C23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8C29A7E" w14:textId="7112A687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Purpose</w:t>
            </w:r>
          </w:p>
        </w:tc>
        <w:tc>
          <w:tcPr>
            <w:tcW w:w="4675" w:type="dxa"/>
          </w:tcPr>
          <w:p w14:paraId="0CADC658" w14:textId="738B7C48" w:rsidR="00C23A6A" w:rsidRPr="0070353E" w:rsidRDefault="00C23A6A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Formula</w:t>
            </w:r>
          </w:p>
        </w:tc>
      </w:tr>
      <w:tr w:rsidR="00C23A6A" w:rsidRPr="0070353E" w14:paraId="206EE21C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464610" w14:textId="492BBDEF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Sale year</w:t>
            </w:r>
          </w:p>
        </w:tc>
        <w:tc>
          <w:tcPr>
            <w:tcW w:w="4675" w:type="dxa"/>
          </w:tcPr>
          <w:p w14:paraId="79FAAA94" w14:textId="2E224355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=YEAR(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SaleDate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)</w:t>
            </w:r>
          </w:p>
        </w:tc>
      </w:tr>
      <w:tr w:rsidR="00C23A6A" w:rsidRPr="0070353E" w14:paraId="2B13B5EF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E506B1" w14:textId="737DCE9F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Price category</w:t>
            </w:r>
          </w:p>
        </w:tc>
        <w:tc>
          <w:tcPr>
            <w:tcW w:w="4675" w:type="dxa"/>
          </w:tcPr>
          <w:p w14:paraId="653E88D1" w14:textId="3C6C9330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IF(</w:t>
            </w:r>
            <w:proofErr w:type="spellStart"/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SalePrice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&lt;100000,"Budget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",IF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(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SalePrice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&lt;300000,"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Mid Market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","Premium"))</w:t>
            </w:r>
          </w:p>
        </w:tc>
      </w:tr>
      <w:tr w:rsidR="00C23A6A" w:rsidRPr="0070353E" w14:paraId="537B1AE4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E375CE7" w14:textId="2C5761CB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lastRenderedPageBreak/>
              <w:t>Value group</w:t>
            </w:r>
          </w:p>
        </w:tc>
        <w:tc>
          <w:tcPr>
            <w:tcW w:w="4675" w:type="dxa"/>
          </w:tcPr>
          <w:p w14:paraId="1CF3E3E9" w14:textId="2F4F7BEB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IF(</w:t>
            </w:r>
            <w:proofErr w:type="spellStart"/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TotalValue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="","N/A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",IF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(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TotalValue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 xml:space="preserve">&lt;100000,"Low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Value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",IF</w:t>
            </w:r>
            <w:proofErr w:type="spellEnd"/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(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TotalValue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 xml:space="preserve">&lt;300000,"Mid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Value","High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 xml:space="preserve"> Value")))</w:t>
            </w:r>
          </w:p>
        </w:tc>
      </w:tr>
      <w:tr w:rsidR="00C23A6A" w:rsidRPr="0070353E" w14:paraId="7A95FCD1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4C36DFA" w14:textId="1751B1AD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Vacant status</w:t>
            </w:r>
          </w:p>
        </w:tc>
        <w:tc>
          <w:tcPr>
            <w:tcW w:w="4675" w:type="dxa"/>
          </w:tcPr>
          <w:p w14:paraId="485EDECB" w14:textId="341A0261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=IF(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SoldAsVacant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="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Yes","Vacant","Occupied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")</w:t>
            </w:r>
          </w:p>
        </w:tc>
      </w:tr>
      <w:tr w:rsidR="00C23A6A" w:rsidRPr="0070353E" w14:paraId="065A142C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710CD6B" w14:textId="64DA167B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VLOOKUP category</w:t>
            </w:r>
          </w:p>
        </w:tc>
        <w:tc>
          <w:tcPr>
            <w:tcW w:w="4675" w:type="dxa"/>
          </w:tcPr>
          <w:p w14:paraId="0AA56681" w14:textId="1D9D6552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=VLOOKUP(B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9,$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M$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3:$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N$5,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2,TRUE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)</w:t>
            </w:r>
          </w:p>
        </w:tc>
      </w:tr>
      <w:tr w:rsidR="00C23A6A" w:rsidRPr="0070353E" w14:paraId="75738D6B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C47D07" w14:textId="3A44BF33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XLOOKUP owner city</w:t>
            </w:r>
          </w:p>
        </w:tc>
        <w:tc>
          <w:tcPr>
            <w:tcW w:w="4675" w:type="dxa"/>
          </w:tcPr>
          <w:p w14:paraId="34FD535B" w14:textId="7A67DB25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XLOOKUP(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$B$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5,Cleaned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_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Data!B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: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B,Cleaned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_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Data!J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:J,"Not found")</w:t>
            </w:r>
          </w:p>
        </w:tc>
      </w:tr>
      <w:tr w:rsidR="00C23A6A" w:rsidRPr="0070353E" w14:paraId="7A9F2256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D052706" w14:textId="7D4F0F8D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INDEX/MATCH price</w:t>
            </w:r>
          </w:p>
        </w:tc>
        <w:tc>
          <w:tcPr>
            <w:tcW w:w="4675" w:type="dxa"/>
          </w:tcPr>
          <w:p w14:paraId="79B6F342" w14:textId="5D1490D4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=INDEX(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Cleaned_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Data!F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: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F,MATCH</w:t>
            </w:r>
            <w:proofErr w:type="spellEnd"/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($B$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5,Cleaned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_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Data!B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:B,0))</w:t>
            </w:r>
          </w:p>
        </w:tc>
      </w:tr>
      <w:tr w:rsidR="00C23A6A" w:rsidRPr="0070353E" w14:paraId="3D0B5555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5F524B8" w14:textId="7904F18D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Filter-aware KPI</w:t>
            </w:r>
          </w:p>
        </w:tc>
        <w:tc>
          <w:tcPr>
            <w:tcW w:w="4675" w:type="dxa"/>
          </w:tcPr>
          <w:p w14:paraId="688E7AD6" w14:textId="4DB39493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SUBTOTAL(109,SalesData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[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SalePrice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])</w:t>
            </w:r>
          </w:p>
        </w:tc>
      </w:tr>
      <w:tr w:rsidR="00C23A6A" w:rsidRPr="0070353E" w14:paraId="22D027CA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D585CD" w14:textId="7D57A9E2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Visible flag</w:t>
            </w:r>
          </w:p>
        </w:tc>
        <w:tc>
          <w:tcPr>
            <w:tcW w:w="4675" w:type="dxa"/>
          </w:tcPr>
          <w:p w14:paraId="787B0733" w14:textId="271D452E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SUBTOTAL(103,[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@UniqueID])</w:t>
            </w:r>
          </w:p>
        </w:tc>
      </w:tr>
      <w:tr w:rsidR="00C23A6A" w:rsidRPr="0070353E" w14:paraId="555676A6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6933864" w14:textId="28F3B5C7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Filter-aware group sum</w:t>
            </w:r>
          </w:p>
        </w:tc>
        <w:tc>
          <w:tcPr>
            <w:tcW w:w="4675" w:type="dxa"/>
          </w:tcPr>
          <w:p w14:paraId="78E71D28" w14:textId="28915262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20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=SUMPRODUCT((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SalesData[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PropertyCity]=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City)*SalesData[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Visible]*</w:t>
            </w:r>
            <w:proofErr w:type="gramStart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SalesData[</w:t>
            </w:r>
            <w:proofErr w:type="gramEnd"/>
            <w:r w:rsidRPr="0070353E">
              <w:rPr>
                <w:rFonts w:ascii="Times New Roman" w:eastAsiaTheme="majorEastAsia" w:hAnsi="Times New Roman" w:cs="Times New Roman"/>
                <w:sz w:val="20"/>
                <w:szCs w:val="32"/>
              </w:rPr>
              <w:t>SalePrice])</w:t>
            </w:r>
          </w:p>
        </w:tc>
      </w:tr>
    </w:tbl>
    <w:p w14:paraId="5BC1AB9A" w14:textId="2FE114E1" w:rsidR="00C23A6A" w:rsidRPr="0070353E" w:rsidRDefault="00C23A6A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50" w:name="_Toc235359600"/>
      <w:r w:rsidRPr="0070353E">
        <w:rPr>
          <w:rFonts w:ascii="Times New Roman" w:hAnsi="Times New Roman" w:cs="Times New Roman"/>
          <w:color w:val="auto"/>
        </w:rPr>
        <w:t>Data Dictionary</w:t>
      </w:r>
      <w:bookmarkEnd w:id="5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3A6A" w:rsidRPr="0070353E" w14:paraId="68BB9E7A" w14:textId="77777777" w:rsidTr="00C23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ADAA10F" w14:textId="2A752B27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Column</w:t>
            </w:r>
          </w:p>
        </w:tc>
        <w:tc>
          <w:tcPr>
            <w:tcW w:w="4675" w:type="dxa"/>
          </w:tcPr>
          <w:p w14:paraId="7061886D" w14:textId="6C05452A" w:rsidR="00C23A6A" w:rsidRPr="0070353E" w:rsidRDefault="00C23A6A" w:rsidP="007035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color w:val="auto"/>
                <w:sz w:val="32"/>
                <w:szCs w:val="32"/>
              </w:rPr>
              <w:t>Description</w:t>
            </w:r>
          </w:p>
        </w:tc>
      </w:tr>
      <w:tr w:rsidR="00C23A6A" w:rsidRPr="0070353E" w14:paraId="25C28DBE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BBA948" w14:textId="213B5FD6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UniqueID</w:t>
            </w:r>
            <w:proofErr w:type="spellEnd"/>
          </w:p>
        </w:tc>
        <w:tc>
          <w:tcPr>
            <w:tcW w:w="4675" w:type="dxa"/>
          </w:tcPr>
          <w:p w14:paraId="3A59E568" w14:textId="7DD846B7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Sequential record identifier</w:t>
            </w:r>
          </w:p>
        </w:tc>
      </w:tr>
      <w:tr w:rsidR="00C23A6A" w:rsidRPr="0070353E" w14:paraId="2079ECE2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C4717D" w14:textId="6D1DE09A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ParcelID</w:t>
            </w:r>
          </w:p>
        </w:tc>
        <w:tc>
          <w:tcPr>
            <w:tcW w:w="4675" w:type="dxa"/>
          </w:tcPr>
          <w:p w14:paraId="12429C7C" w14:textId="2E3E5308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County parcel number (lookup key)</w:t>
            </w:r>
          </w:p>
        </w:tc>
      </w:tr>
      <w:tr w:rsidR="00C23A6A" w:rsidRPr="0070353E" w14:paraId="41A1BD89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81578C" w14:textId="280420B7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SaleDate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SaleYear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SaleMonth</w:t>
            </w:r>
            <w:proofErr w:type="spellEnd"/>
          </w:p>
        </w:tc>
        <w:tc>
          <w:tcPr>
            <w:tcW w:w="4675" w:type="dxa"/>
          </w:tcPr>
          <w:p w14:paraId="7D08473C" w14:textId="4167D8E8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Transaction date and derived parts</w:t>
            </w:r>
          </w:p>
        </w:tc>
      </w:tr>
      <w:tr w:rsidR="00C23A6A" w:rsidRPr="0070353E" w14:paraId="0C1DECBE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4F115FF" w14:textId="47F9209C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SalePrice</w:t>
            </w:r>
            <w:proofErr w:type="spellEnd"/>
          </w:p>
        </w:tc>
        <w:tc>
          <w:tcPr>
            <w:tcW w:w="4675" w:type="dxa"/>
          </w:tcPr>
          <w:p w14:paraId="5FE5C0AF" w14:textId="3B64E2D4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Transaction price (USD)</w:t>
            </w:r>
          </w:p>
        </w:tc>
      </w:tr>
      <w:tr w:rsidR="00C23A6A" w:rsidRPr="0070353E" w14:paraId="730D1147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0FEF77" w14:textId="285EB6E9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PropertyStreet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PropertyCity</w:t>
            </w:r>
            <w:proofErr w:type="spellEnd"/>
          </w:p>
        </w:tc>
        <w:tc>
          <w:tcPr>
            <w:tcW w:w="4675" w:type="dxa"/>
          </w:tcPr>
          <w:p w14:paraId="45629C25" w14:textId="549BBE98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Property location</w:t>
            </w:r>
          </w:p>
        </w:tc>
      </w:tr>
      <w:tr w:rsidR="00C23A6A" w:rsidRPr="0070353E" w14:paraId="6946D201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5CC8D4" w14:textId="75EB9EAA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OwnerStreet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OwnerCity</w:t>
            </w:r>
            <w:proofErr w:type="spellEnd"/>
          </w:p>
        </w:tc>
        <w:tc>
          <w:tcPr>
            <w:tcW w:w="4675" w:type="dxa"/>
          </w:tcPr>
          <w:p w14:paraId="1D914668" w14:textId="6B32CA9A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Owner mailing location</w:t>
            </w:r>
          </w:p>
        </w:tc>
      </w:tr>
      <w:tr w:rsidR="00C23A6A" w:rsidRPr="0070353E" w14:paraId="608C3846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CF3627A" w14:textId="169376E6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SoldAsVacant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 / Vacant Status</w:t>
            </w:r>
          </w:p>
        </w:tc>
        <w:tc>
          <w:tcPr>
            <w:tcW w:w="4675" w:type="dxa"/>
          </w:tcPr>
          <w:p w14:paraId="0015D4AA" w14:textId="32452042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Vacancy flag (Yes/No → Vacant/Occupied)</w:t>
            </w:r>
          </w:p>
        </w:tc>
      </w:tr>
      <w:tr w:rsidR="00C23A6A" w:rsidRPr="0070353E" w14:paraId="5BE5AD5E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E57D04F" w14:textId="20F3617D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LandValue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BuildingValue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TotalValue</w:t>
            </w:r>
            <w:proofErr w:type="spellEnd"/>
          </w:p>
        </w:tc>
        <w:tc>
          <w:tcPr>
            <w:tcW w:w="4675" w:type="dxa"/>
          </w:tcPr>
          <w:p w14:paraId="09DF7059" w14:textId="33EFC643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Assessor valuations (USD)</w:t>
            </w:r>
          </w:p>
        </w:tc>
      </w:tr>
      <w:tr w:rsidR="00C23A6A" w:rsidRPr="0070353E" w14:paraId="50F492FC" w14:textId="77777777" w:rsidTr="00C23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538E158" w14:textId="1095C79E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Property Value Group</w:t>
            </w:r>
          </w:p>
        </w:tc>
        <w:tc>
          <w:tcPr>
            <w:tcW w:w="4675" w:type="dxa"/>
          </w:tcPr>
          <w:p w14:paraId="4229998D" w14:textId="5D17B29E" w:rsidR="00C23A6A" w:rsidRPr="0070353E" w:rsidRDefault="00C23A6A" w:rsidP="007035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Low/Mid/High/N/A by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TotalValue</w:t>
            </w:r>
            <w:proofErr w:type="spellEnd"/>
          </w:p>
        </w:tc>
      </w:tr>
      <w:tr w:rsidR="00C23A6A" w:rsidRPr="0070353E" w14:paraId="7950C3D1" w14:textId="77777777" w:rsidTr="00C23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B7A271" w14:textId="712C3668" w:rsidR="00C23A6A" w:rsidRPr="0070353E" w:rsidRDefault="00C23A6A" w:rsidP="0070353E">
            <w:pPr>
              <w:jc w:val="both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Price Category</w:t>
            </w:r>
          </w:p>
        </w:tc>
        <w:tc>
          <w:tcPr>
            <w:tcW w:w="4675" w:type="dxa"/>
          </w:tcPr>
          <w:p w14:paraId="0CDF9B2D" w14:textId="483019E9" w:rsidR="00C23A6A" w:rsidRPr="0070353E" w:rsidRDefault="00C23A6A" w:rsidP="007035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sz w:val="32"/>
                <w:szCs w:val="32"/>
              </w:rPr>
            </w:pPr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Budget/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Mid Market</w:t>
            </w:r>
            <w:proofErr w:type="spellEnd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 xml:space="preserve">/Premium by </w:t>
            </w:r>
            <w:proofErr w:type="spellStart"/>
            <w:r w:rsidRPr="0070353E">
              <w:rPr>
                <w:rFonts w:ascii="Times New Roman" w:eastAsiaTheme="majorEastAsia" w:hAnsi="Times New Roman" w:cs="Times New Roman"/>
                <w:sz w:val="32"/>
                <w:szCs w:val="32"/>
              </w:rPr>
              <w:t>SalePrice</w:t>
            </w:r>
            <w:proofErr w:type="spellEnd"/>
          </w:p>
        </w:tc>
      </w:tr>
    </w:tbl>
    <w:p w14:paraId="10A3A7E3" w14:textId="77777777" w:rsidR="00C23A6A" w:rsidRPr="0070353E" w:rsidRDefault="00C23A6A" w:rsidP="0070353E">
      <w:pPr>
        <w:jc w:val="both"/>
        <w:rPr>
          <w:rFonts w:ascii="Times New Roman" w:hAnsi="Times New Roman" w:cs="Times New Roman"/>
        </w:rPr>
      </w:pPr>
    </w:p>
    <w:p w14:paraId="4F9F0BBE" w14:textId="2392698B" w:rsidR="0070353E" w:rsidRPr="0070353E" w:rsidRDefault="0070353E" w:rsidP="0070353E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51" w:name="_Toc235359601"/>
      <w:r w:rsidRPr="0070353E">
        <w:rPr>
          <w:rFonts w:ascii="Times New Roman" w:hAnsi="Times New Roman" w:cs="Times New Roman"/>
          <w:color w:val="auto"/>
        </w:rPr>
        <w:t>Dashboard Screenshots</w:t>
      </w:r>
      <w:bookmarkEnd w:id="51"/>
    </w:p>
    <w:p w14:paraId="4DF4B1D8" w14:textId="3F577CFE" w:rsidR="0070353E" w:rsidRPr="0070353E" w:rsidRDefault="0070353E" w:rsidP="0070353E">
      <w:pPr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</w:rPr>
        <w:t>Full-resolution screenshots of the six dashboard charts, provided for reference.</w:t>
      </w:r>
    </w:p>
    <w:p w14:paraId="5F60A109" w14:textId="670D8B3C" w:rsidR="0070353E" w:rsidRPr="0070353E" w:rsidRDefault="0070353E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A36088" wp14:editId="6EEE2984">
            <wp:extent cx="5080000" cy="3261838"/>
            <wp:effectExtent l="0" t="0" r="0" b="2540"/>
            <wp:docPr id="6907496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496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B063" w14:textId="7486B468" w:rsidR="0070353E" w:rsidRPr="0070353E" w:rsidRDefault="0070353E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13 — Average Sale Price by City</w:t>
      </w:r>
    </w:p>
    <w:p w14:paraId="6DD8DB9F" w14:textId="2A594C30" w:rsidR="0070353E" w:rsidRPr="0070353E" w:rsidRDefault="0070353E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drawing>
          <wp:inline distT="0" distB="0" distL="0" distR="0" wp14:anchorId="3ECCA7F4" wp14:editId="4E65E38A">
            <wp:extent cx="5080000" cy="3261838"/>
            <wp:effectExtent l="0" t="0" r="0" b="2540"/>
            <wp:docPr id="1322834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345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AA0" w14:textId="55526D03" w:rsidR="0070353E" w:rsidRPr="0070353E" w:rsidRDefault="0070353E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14 — Top 10 Cities by Sales Value</w:t>
      </w:r>
    </w:p>
    <w:p w14:paraId="15385938" w14:textId="7A998056" w:rsidR="0070353E" w:rsidRPr="0070353E" w:rsidRDefault="0070353E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DD55F0" wp14:editId="754DC104">
            <wp:extent cx="5075003" cy="3869690"/>
            <wp:effectExtent l="0" t="0" r="5080" b="3810"/>
            <wp:docPr id="8976600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600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003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4E16" w14:textId="586D7BFB" w:rsidR="0070353E" w:rsidRPr="0070353E" w:rsidRDefault="0070353E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15 — Sales Volume by Year</w:t>
      </w:r>
    </w:p>
    <w:p w14:paraId="01AEDBE6" w14:textId="48EDA934" w:rsidR="0070353E" w:rsidRPr="0070353E" w:rsidRDefault="0070353E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drawing>
          <wp:inline distT="0" distB="0" distL="0" distR="0" wp14:anchorId="60810BE7" wp14:editId="67CD4583">
            <wp:extent cx="5080000" cy="3261838"/>
            <wp:effectExtent l="0" t="0" r="0" b="2540"/>
            <wp:docPr id="7884597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597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26A4" w14:textId="40EC489B" w:rsidR="0070353E" w:rsidRPr="0070353E" w:rsidRDefault="0070353E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16 — Sales by Month (Seasonality)</w:t>
      </w:r>
    </w:p>
    <w:p w14:paraId="736AFFA4" w14:textId="668CEEFF" w:rsidR="0070353E" w:rsidRPr="0070353E" w:rsidRDefault="0070353E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B98AAC" wp14:editId="1D5C1900">
            <wp:extent cx="5080000" cy="3261838"/>
            <wp:effectExtent l="0" t="0" r="0" b="2540"/>
            <wp:docPr id="9048562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562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E01D" w14:textId="3AB96604" w:rsidR="0070353E" w:rsidRPr="0070353E" w:rsidRDefault="0070353E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17 — Vacant vs Occupied</w:t>
      </w:r>
    </w:p>
    <w:p w14:paraId="05647AFB" w14:textId="63CA447F" w:rsidR="0070353E" w:rsidRPr="0070353E" w:rsidRDefault="0070353E" w:rsidP="0070353E">
      <w:pPr>
        <w:spacing w:before="120"/>
        <w:jc w:val="both"/>
        <w:rPr>
          <w:rFonts w:ascii="Times New Roman" w:hAnsi="Times New Roman" w:cs="Times New Roman"/>
        </w:rPr>
      </w:pPr>
      <w:r w:rsidRPr="0070353E">
        <w:rPr>
          <w:rFonts w:ascii="Times New Roman" w:hAnsi="Times New Roman" w:cs="Times New Roman"/>
          <w:noProof/>
        </w:rPr>
        <w:drawing>
          <wp:inline distT="0" distB="0" distL="0" distR="0" wp14:anchorId="61B2A928" wp14:editId="108B8D3B">
            <wp:extent cx="5080000" cy="3937000"/>
            <wp:effectExtent l="0" t="0" r="0" b="0"/>
            <wp:docPr id="19068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7973" w14:textId="69081DF2" w:rsidR="0070353E" w:rsidRPr="0070353E" w:rsidRDefault="0070353E" w:rsidP="0070353E">
      <w:pPr>
        <w:pStyle w:val="Caption"/>
        <w:jc w:val="both"/>
        <w:rPr>
          <w:rFonts w:ascii="Times New Roman" w:hAnsi="Times New Roman" w:cs="Times New Roman"/>
          <w:color w:val="auto"/>
        </w:rPr>
      </w:pPr>
      <w:r w:rsidRPr="0070353E">
        <w:rPr>
          <w:rFonts w:ascii="Times New Roman" w:hAnsi="Times New Roman" w:cs="Times New Roman"/>
          <w:color w:val="auto"/>
        </w:rPr>
        <w:t>Figure 18 — Property Category Distribution</w:t>
      </w:r>
    </w:p>
    <w:p w14:paraId="50295B57" w14:textId="54B5D2E5" w:rsidR="00AF41D2" w:rsidRPr="0070353E" w:rsidRDefault="00AF41D2" w:rsidP="0070353E">
      <w:pPr>
        <w:jc w:val="both"/>
        <w:rPr>
          <w:rFonts w:ascii="Times New Roman" w:hAnsi="Times New Roman" w:cs="Times New Roman"/>
        </w:rPr>
      </w:pPr>
    </w:p>
    <w:sectPr w:rsidR="00AF41D2" w:rsidRPr="0070353E" w:rsidSect="0070353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862E81" w14:textId="77777777" w:rsidR="00B81884" w:rsidRDefault="00B81884" w:rsidP="00E07CFB">
      <w:pPr>
        <w:spacing w:after="0" w:line="240" w:lineRule="auto"/>
      </w:pPr>
      <w:r>
        <w:separator/>
      </w:r>
    </w:p>
  </w:endnote>
  <w:endnote w:type="continuationSeparator" w:id="0">
    <w:p w14:paraId="106D110B" w14:textId="77777777" w:rsidR="00B81884" w:rsidRDefault="00B81884" w:rsidP="00E07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518830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8DE04B3" w14:textId="33B5E0BE" w:rsidR="0070353E" w:rsidRDefault="0070353E" w:rsidP="00E369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50D3EC8" w14:textId="77777777" w:rsidR="00E07CFB" w:rsidRDefault="00E07CFB" w:rsidP="007035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2325999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3DDD05D" w14:textId="434219A8" w:rsidR="0070353E" w:rsidRDefault="0070353E" w:rsidP="00E369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3824EDDB" w14:textId="77777777" w:rsidR="00E07CFB" w:rsidRDefault="00E07CFB" w:rsidP="0070353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9FCEA5" w14:textId="77777777" w:rsidR="00E07CFB" w:rsidRDefault="00E07C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D50B9" w14:textId="77777777" w:rsidR="00B81884" w:rsidRDefault="00B81884" w:rsidP="00E07CFB">
      <w:pPr>
        <w:spacing w:after="0" w:line="240" w:lineRule="auto"/>
      </w:pPr>
      <w:r>
        <w:separator/>
      </w:r>
    </w:p>
  </w:footnote>
  <w:footnote w:type="continuationSeparator" w:id="0">
    <w:p w14:paraId="7088A87C" w14:textId="77777777" w:rsidR="00B81884" w:rsidRDefault="00B81884" w:rsidP="00E07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0618F0" w14:textId="77777777" w:rsidR="00E07CFB" w:rsidRDefault="00E07C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C03BA5" w14:textId="77777777" w:rsidR="00E07CFB" w:rsidRDefault="00E07C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C44672" w14:textId="77777777" w:rsidR="00E07CFB" w:rsidRDefault="00E07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3724D2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BCA75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4B56A80"/>
    <w:multiLevelType w:val="multilevel"/>
    <w:tmpl w:val="EFF42D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765023">
    <w:abstractNumId w:val="0"/>
  </w:num>
  <w:num w:numId="2" w16cid:durableId="1759208727">
    <w:abstractNumId w:val="1"/>
  </w:num>
  <w:num w:numId="3" w16cid:durableId="63807098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FB"/>
    <w:rsid w:val="0012319E"/>
    <w:rsid w:val="003C73D9"/>
    <w:rsid w:val="003D290F"/>
    <w:rsid w:val="00532932"/>
    <w:rsid w:val="0070353E"/>
    <w:rsid w:val="00A60A89"/>
    <w:rsid w:val="00AF41D2"/>
    <w:rsid w:val="00B81884"/>
    <w:rsid w:val="00BA19B2"/>
    <w:rsid w:val="00C23A6A"/>
    <w:rsid w:val="00CC5B1C"/>
    <w:rsid w:val="00D606BF"/>
    <w:rsid w:val="00D67918"/>
    <w:rsid w:val="00E07CFB"/>
    <w:rsid w:val="00E342E3"/>
    <w:rsid w:val="00E8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73B47"/>
  <w15:chartTrackingRefBased/>
  <w15:docId w15:val="{DAABD23D-2E8F-E644-B2DE-81F797EE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C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7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CFB"/>
  </w:style>
  <w:style w:type="paragraph" w:styleId="Footer">
    <w:name w:val="footer"/>
    <w:basedOn w:val="Normal"/>
    <w:link w:val="FooterChar"/>
    <w:uiPriority w:val="99"/>
    <w:unhideWhenUsed/>
    <w:rsid w:val="00E07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CFB"/>
  </w:style>
  <w:style w:type="paragraph" w:styleId="ListNumber">
    <w:name w:val="List Number"/>
    <w:basedOn w:val="Normal"/>
    <w:uiPriority w:val="99"/>
    <w:unhideWhenUsed/>
    <w:rsid w:val="00E07CFB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E07CF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E07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E07C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C23A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035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353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353E"/>
    <w:rPr>
      <w:color w:val="467886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703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DD05875-2519-CB42-88B0-9652EF183FD3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a55cc83f-15bb-45df-8fdc-11c9172d212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2340</Words>
  <Characters>14862</Characters>
  <Application>Microsoft Office Word</Application>
  <DocSecurity>0</DocSecurity>
  <Lines>646</Lines>
  <Paragraphs>554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Obukohwo</dc:creator>
  <cp:keywords/>
  <dc:description/>
  <cp:lastModifiedBy>Efe Obukohwo</cp:lastModifiedBy>
  <cp:revision>2</cp:revision>
  <cp:lastPrinted>2026-07-19T17:16:00Z</cp:lastPrinted>
  <dcterms:created xsi:type="dcterms:W3CDTF">2026-07-19T17:26:00Z</dcterms:created>
  <dcterms:modified xsi:type="dcterms:W3CDTF">2026-07-19T17:26:00Z</dcterms:modified>
</cp:coreProperties>
</file>