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4.3.2</w:t>
      </w:r>
    </w:p>
    <w:p>
      <w:pPr>
        <w:pStyle w:val="SourceCode"/>
      </w:pPr>
      <w:r>
        <w:rPr>
          <w:rStyle w:val="NormalTok"/>
        </w:rPr>
        <w:t xml:space="preserve">skimmed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(trainData)</w:t>
      </w:r>
      <w:r>
        <w:br/>
      </w: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8"/>
        <w:gridCol w:w="1056"/>
        <w:gridCol w:w="1478"/>
        <w:gridCol w:w="528"/>
        <w:gridCol w:w="528"/>
        <w:gridCol w:w="422"/>
        <w:gridCol w:w="422"/>
        <w:gridCol w:w="422"/>
        <w:gridCol w:w="422"/>
        <w:gridCol w:w="528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</w:p>
    <w:p>
      <w:pPr>
        <w:numPr>
          <w:ilvl w:val="0"/>
          <w:numId w:val="1001"/>
        </w:numPr>
        <w:pStyle w:val="Compact"/>
      </w:pPr>
      <w:r>
        <w:t xml:space="preserve">Random Forest (RF)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LDA on the training data itself.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rpart on the training data itself.</w:t>
      </w:r>
      <w:r>
        <w:br/>
      </w:r>
      <w:r>
        <w:rPr>
          <w:rStyle w:val="NormalTok"/>
        </w:rPr>
        <w:t xml:space="preserve">rpart_model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kNN on the training data itself.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svmRadial on the training data itself.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rf on the training data itself.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 Compare model performances using resample()</w:t>
      </w:r>
      <w:r>
        <w:br/>
      </w:r>
      <w:r>
        <w:rPr>
          <w:rStyle w:val="NormalTok"/>
        </w:rPr>
        <w:t xml:space="preserve">models_compare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lda=</w:t>
      </w:r>
      <w:r>
        <w:rPr>
          <w:rStyle w:val="NormalTok"/>
        </w:rPr>
        <w:t xml:space="preserve">lda_model, </w:t>
      </w:r>
      <w:r>
        <w:rPr>
          <w:rStyle w:val="AttributeTok"/>
        </w:rPr>
        <w:t xml:space="preserve">rpart=</w:t>
      </w:r>
      <w:r>
        <w:rPr>
          <w:rStyle w:val="NormalTok"/>
        </w:rPr>
        <w:t xml:space="preserve">rpart_model, </w:t>
      </w:r>
      <w:r>
        <w:rPr>
          <w:rStyle w:val="AttributeTok"/>
        </w:rPr>
        <w:t xml:space="preserve">knn=</w:t>
      </w:r>
      <w:r>
        <w:rPr>
          <w:rStyle w:val="NormalTok"/>
        </w:rPr>
        <w:t xml:space="preserve">knn_model, </w:t>
      </w:r>
      <w:r>
        <w:rPr>
          <w:rStyle w:val="AttributeTok"/>
        </w:rPr>
        <w:t xml:space="preserve">svm=</w:t>
      </w:r>
      <w:r>
        <w:rPr>
          <w:rStyle w:val="NormalTok"/>
        </w:rPr>
        <w:t xml:space="preserve">svm_model,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rf_model))</w:t>
      </w:r>
      <w:r>
        <w:br/>
      </w:r>
      <w:r>
        <w:rPr>
          <w:rStyle w:val="CommentTok"/>
        </w:rPr>
        <w:t xml:space="preserve"># Summary of the models performances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rpart, knn, svm,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3rd Qu. Max. NA's</w:t>
      </w:r>
      <w:r>
        <w:br/>
      </w:r>
      <w:r>
        <w:rPr>
          <w:rStyle w:val="VerbatimChar"/>
        </w:rPr>
        <w:t xml:space="preserve">## lda   0.9166667 0.9375000 1.0000000 0.9750000       1    1    0</w:t>
      </w:r>
      <w:r>
        <w:br/>
      </w:r>
      <w:r>
        <w:rPr>
          <w:rStyle w:val="VerbatimChar"/>
        </w:rPr>
        <w:t xml:space="preserve">## rpart 0.8333333 0.8541667 0.9166667 0.9250000       1    1    0</w:t>
      </w:r>
      <w:r>
        <w:br/>
      </w:r>
      <w:r>
        <w:rPr>
          <w:rStyle w:val="VerbatimChar"/>
        </w:rPr>
        <w:t xml:space="preserve">## knn   0.9166667 1.0000000 1.0000000 0.9833333       1    1    0</w:t>
      </w:r>
      <w:r>
        <w:br/>
      </w:r>
      <w:r>
        <w:rPr>
          <w:rStyle w:val="VerbatimChar"/>
        </w:rPr>
        <w:t xml:space="preserve">## svm   0.8333333 0.9166667 0.9583333 0.9416667       1    1    0</w:t>
      </w:r>
      <w:r>
        <w:br/>
      </w:r>
      <w:r>
        <w:rPr>
          <w:rStyle w:val="VerbatimChar"/>
        </w:rPr>
        <w:t xml:space="preserve">## rf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Min. 1st Qu. Median   Mean 3rd Qu. Max. NA's</w:t>
      </w:r>
      <w:r>
        <w:br/>
      </w:r>
      <w:r>
        <w:rPr>
          <w:rStyle w:val="VerbatimChar"/>
        </w:rPr>
        <w:t xml:space="preserve">## lda   0.875 0.90625 1.0000 0.9625       1    1    0</w:t>
      </w:r>
      <w:r>
        <w:br/>
      </w:r>
      <w:r>
        <w:rPr>
          <w:rStyle w:val="VerbatimChar"/>
        </w:rPr>
        <w:t xml:space="preserve">## rpart 0.750 0.78125 0.8750 0.8875       1    1    0</w:t>
      </w:r>
      <w:r>
        <w:br/>
      </w:r>
      <w:r>
        <w:rPr>
          <w:rStyle w:val="VerbatimChar"/>
        </w:rPr>
        <w:t xml:space="preserve">## knn   0.875 1.00000 1.0000 0.9750       1    1    0</w:t>
      </w:r>
      <w:r>
        <w:br/>
      </w:r>
      <w:r>
        <w:rPr>
          <w:rStyle w:val="VerbatimChar"/>
        </w:rPr>
        <w:t xml:space="preserve">## svm   0.750 0.87500 0.9375 0.9125       1    1    0</w:t>
      </w:r>
      <w:r>
        <w:br/>
      </w:r>
      <w:r>
        <w:rPr>
          <w:rStyle w:val="VerbatimChar"/>
        </w:rPr>
        <w:t xml:space="preserve">## rf    0.875 0.87500 1.0000 0.9500       1    1    0</w:t>
      </w:r>
    </w:p>
    <w:p>
      <w:pPr>
        <w:pStyle w:val="FirstParagraph"/>
      </w:pPr>
      <w:r>
        <w:t xml:space="preserve">What was the most accurate model?</w:t>
      </w:r>
      <w:r>
        <w:t xml:space="preserve"> </w:t>
      </w:r>
      <w:r>
        <w:t xml:space="preserve">The most accurate model is the KNN model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Predict on testData using lda_model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testData)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/>
  <cp:keywords/>
  <dcterms:created xsi:type="dcterms:W3CDTF">2023-11-27T09:50:32Z</dcterms:created>
  <dcterms:modified xsi:type="dcterms:W3CDTF">2023-11-27T09:50:32Z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Fatimah Soulyam</vt:lpwstr>
  </property>
  <property fmtid="{D5CDD505-2E9C-101B-9397-08002B2CF9AE}" pid="3" name="date">
    <vt:lpwstr>2023-11-27</vt:lpwstr>
  </property>
  <property fmtid="{D5CDD505-2E9C-101B-9397-08002B2CF9AE}" pid="4" name="output">
    <vt:lpwstr/>
  </property>
</Properties>
</file>