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Notification (local (ring), remote (mobile))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The mobile system should prompt the user of a call from his door bell for 30 seconds before auto declining.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prompt the user of a call from his door bell with a snapshot of the peephole camera.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call prompt should allow the user to accept a call.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call prompt should allow the user to decline a call.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Type of notification (sound, vibrate, text?)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ask the O.S. of its mode and vibrate, sound, or prompt according to the phones mode.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Notification during phone calls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prompt the use during a phone call.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allow the user to accept a doorbell call during a phone call.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allow the user the decline a doorbell call during a phone call.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What happens during accidental unlock?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system should prompt the user for confirmation before unlocking the door.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system should allow the user to lock the door if it is unlocked.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Admitting maintenance people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Should not be any different from admitting any other person??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mobile system should allow the user to unlock his door during a call.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system should prompt the user for confirmation before unlocking the door.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Image Snapshot on 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 The system shall take photo snapshot of guest on doorbell 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1a. The system will not take another snapshot for a period of 30 seconds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 The snapshot will be of a resolution that shall capture unique facial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2a. The snapshot will be in color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 The system will store the snapshot locally for a period of 30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3a. The system shall transfer local photos to remote storage after the 30 day period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 External Audio Confirmation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The system shall integrate with the current home notification system (standard door bell)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 The system shall optionally connect to an indoor speaker that will chime upon a user ringing the bell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 The system will send an audio notification to the user of a guest entering the door space (not necessarily ringing the bell) for a period lasting more than 30 seconds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3a. The system will send an audio notification to the user of a guest who enters and then leaves the door space (postman maybe)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  The system will send an audio alert to the user after the guest rings the bell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4a. This alert will only sound once every 30 seconds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11.  The view of live camera feeds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 The system shall allow the user to view a live camera feed of their door 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 The system shall allow the user to record a live camera feed (viewed outside of the normal recording functions - i.e. doorbell ring, motion sensor detection, etc…)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  Confirmation of Lock/Unlock 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 The system shall provide confirmation of lock 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1a.  The system shall provide notification of lock failure/success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The system shall provide confirmation of unlock 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2a. The system shall provide notification of lock failure/success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Juan's Use Case 5-8.docx</dc:title>
</cp:coreProperties>
</file>