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u w:val="single"/>
          <w:rtl w:val="0"/>
        </w:rPr>
        <w:t xml:space="preserve">WORK THAT WE DO!!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highlight w:val="white"/>
          <w:rtl w:val="0"/>
        </w:rPr>
        <w:t xml:space="preserve">(my computer was dying so i sent the email before i was done…)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Juan, if you did not talk to O’Dell on Monday, then please go to his office hours on Wednesday.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All tasks below due before class FRIDAY 9/20/2013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Get set up with our Github account, ask Khuong if you need help beyond his tutorial.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Please Generate requirements from your assigned use cases while keeping in mind the info from today's meeting.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James: Use Cases 1-4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Juan: Use Cases 5-8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Kory: Use Cases 9-12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Jay: Use Cases 13-16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Khuong:  Use Cases 17-21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If you need a little direction there is some good info here in section 6 starting on page 9: </w:t>
      </w:r>
      <w:hyperlink r:id="rId5">
        <w:r w:rsidRPr="00000000" w:rsidR="00000000" w:rsidDel="00000000">
          <w:rPr>
            <w:color w:val="1155cc"/>
            <w:sz w:val="24"/>
            <w:highlight w:val="white"/>
            <w:u w:val="single"/>
            <w:rtl w:val="0"/>
          </w:rPr>
          <w:t xml:space="preserve">http://citeseerx.ist.psu.edu/viewdoc/download?doi=10.1.1.198.7770&amp;rep=rep1&amp;type=pdf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citeseerx.ist.psu.edu/viewdoc/download?doi=10.1.1.198.7770&amp;rep=rep1&amp;type=pdf" Type="http://schemas.openxmlformats.org/officeDocument/2006/relationships/hyperlink" TargetMode="External" Id="rId6"/><Relationship Target="http://citeseerx.ist.psu.edu/viewdoc/download?doi=10.1.1.198.7770&amp;rep=rep1&amp;type=pdf" Type="http://schemas.openxmlformats.org/officeDocument/2006/relationships/hyperlink" TargetMode="External" Id="rId5"/><Relationship Target="http://citeseerx.ist.psu.edu/viewdoc/download?doi=10.1.1.198.7770&amp;rep=rep1&amp;type=pdf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that we do.docx</dc:title>
</cp:coreProperties>
</file>