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Aptos" w:hAnsi="Aptos"/>
          <w:b/>
          <w:i w:val="0"/>
          <w:color w:val="7F91A4"/>
          <w:sz w:val="20"/>
        </w:rPr>
        <w:t>HR ADMINISTRATION TEMPLATE</w:t>
      </w:r>
    </w:p>
    <w:p>
      <w:pPr>
        <w:pStyle w:val="Title"/>
      </w:pPr>
      <w:r>
        <w:t>Offer of Employment</w:t>
      </w:r>
    </w:p>
    <w:p>
      <w:r>
        <w:rPr>
          <w:rFonts w:ascii="Aptos" w:hAnsi="Aptos"/>
          <w:b/>
          <w:i w:val="0"/>
          <w:color w:val="17385A"/>
          <w:sz w:val="26"/>
        </w:rPr>
        <w:t>Nexa Office Supplies Sdn. Bhd.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Version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1.0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Prepared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12 August 2026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Jurisdiction Basis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Peninsular Malaysia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Status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Reusable Template</w:t>
            </w:r>
          </w:p>
        </w:tc>
      </w:tr>
    </w:tbl>
    <w:p>
      <w:pPr>
        <w:spacing w:before="240"/>
      </w:pPr>
      <w:r>
        <w:rPr>
          <w:rFonts w:ascii="Aptos" w:hAnsi="Aptos"/>
          <w:b w:val="0"/>
          <w:i/>
          <w:color w:val="5B6573"/>
          <w:sz w:val="16"/>
        </w:rPr>
        <w:t>Important: Complete all [SQUARE BRACKETS] and verify current employment, payroll and tax requirements before use. Material disciplinary, dismissal, retrenchment, foreign-worker or disputed matters should receive appropriate professional review.</w:t>
      </w:r>
    </w:p>
    <w:p>
      <w:r>
        <w:br w:type="page"/>
      </w:r>
    </w:p>
    <w:p>
      <w:r>
        <w:rPr>
          <w:rFonts w:ascii="Aptos" w:hAnsi="Aptos"/>
          <w:b w:val="0"/>
          <w:i w:val="0"/>
          <w:color w:val="1F2937"/>
          <w:sz w:val="18"/>
        </w:rPr>
        <w:t>Dear [CANDIDATE NAME],</w:t>
      </w:r>
    </w:p>
    <w:p>
      <w:r>
        <w:rPr>
          <w:rFonts w:ascii="Aptos" w:hAnsi="Aptos"/>
          <w:b w:val="0"/>
          <w:i w:val="0"/>
          <w:color w:val="1F2937"/>
          <w:sz w:val="18"/>
        </w:rPr>
        <w:t>We are pleased to offer you employment with Nexa Office Supplies Sdn. Bhd. on the following principal terms. This offer is subject to your acceptance and the detailed Employment Agreement.</w:t>
      </w:r>
    </w:p>
    <w:p>
      <w:pPr>
        <w:pStyle w:val="Heading1"/>
      </w:pPr>
      <w:r>
        <w:t>Offer Terms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7F91A4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5043"/>
            <w:shd w:fill="7F91A4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Position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[JOB TITLE]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Start Date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[DATE]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Employment Type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[PERMANENT / FIXED-TERM / PART-TIME]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Probation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[3 / 6] months, subject to review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Basic Salary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RM [AMOUNT] per month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Allowances / Benefits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[DETAILS]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Working Schedule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[DAYS / HOURS; within applicable legal limits]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Place of Work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[LOCATION / HYBRID]</w:t>
            </w:r>
          </w:p>
        </w:tc>
      </w:tr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Notice</w:t>
            </w:r>
          </w:p>
        </w:tc>
        <w:tc>
          <w:tcPr>
            <w:tcW w:type="dxa" w:w="504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[X weeks], same contractual notice period for employer and employee subject to law</w:t>
            </w:r>
          </w:p>
        </w:tc>
      </w:tr>
    </w:tbl>
    <w:p>
      <w:pPr>
        <w:pStyle w:val="Heading1"/>
      </w:pPr>
      <w:r>
        <w:t>Conditions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18"/>
        </w:rPr>
        <w:t>Verification of identity and lawful right to work.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18"/>
        </w:rPr>
        <w:t>Execution of the Employment Agreement and required onboarding forms.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18"/>
        </w:rPr>
        <w:t>Provision of payroll/bank/statutory registration information.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18"/>
        </w:rPr>
        <w:t>Compliance with NEX policies and lawful instructions.</w:t>
      </w:r>
    </w:p>
    <w:p>
      <w:r>
        <w:rPr>
          <w:rFonts w:ascii="Aptos" w:hAnsi="Aptos"/>
          <w:b w:val="0"/>
          <w:i w:val="0"/>
          <w:color w:val="1F2937"/>
          <w:sz w:val="18"/>
        </w:rPr>
        <w:t>Please sign and return this letter by [DATE]. If not accepted by then, the offer may lapse unless extended in writing.</w:t>
      </w:r>
    </w:p>
    <w:p>
      <w:pPr>
        <w:pStyle w:val="Heading1"/>
      </w:pPr>
      <w:r>
        <w:t>Acknowledgement /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For Nexa Office Supplies Sdn. Bhd.</w:t>
            </w:r>
          </w:p>
        </w:tc>
        <w:tc>
          <w:tcPr>
            <w:tcW w:type="dxa" w:w="5043"/>
            <w:shd w:fill="E9EE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102A44"/>
                <w:sz w:val="16"/>
              </w:rPr>
              <w:t>Employee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Signature: ____________________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Signature: ____________________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Name: 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Name: [NAME]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Capacity: Proprietor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NRIC/Passport: [REFERENCE]</w:t>
            </w:r>
          </w:p>
        </w:tc>
      </w:tr>
      <w:t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Date: ________________________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Date: 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</w:tcPr>
        <w:p>
          <w:r>
            <w:rPr>
              <w:rFonts w:ascii="Aptos" w:hAnsi="Aptos"/>
              <w:b w:val="0"/>
              <w:i w:val="0"/>
              <w:color w:val="5B6573"/>
              <w:sz w:val="14"/>
            </w:rPr>
            <w:t>Nexa Office Supplies Sdn. Bhd. | HR Template v1.0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B6573"/>
              <w:sz w:val="14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</w:tcPr>
        <w:p>
          <w:r>
            <w:drawing>
              <wp:inline xmlns:a="http://schemas.openxmlformats.org/drawingml/2006/main" xmlns:pic="http://schemas.openxmlformats.org/drawingml/2006/picture">
                <wp:extent cx="457200" cy="65510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178650630267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65510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02A44"/>
              <w:sz w:val="18"/>
            </w:rPr>
            <w:t>Nexa Office Supplies Sdn. Bhd.</w:t>
          </w:r>
          <w:r>
            <w:rPr>
              <w:rFonts w:ascii="Aptos" w:hAnsi="Aptos"/>
              <w:b w:val="0"/>
              <w:i w:val="0"/>
              <w:color w:val="5B6573"/>
              <w:sz w:val="14"/>
            </w:rPr>
            <w:br/>
            <w:t>Reg. No.: FIXTURE-000001 | TIN: </w:t>
          </w:r>
          <w:r>
            <w:rPr>
              <w:rFonts w:ascii="Aptos" w:hAnsi="Aptos"/>
              <w:b w:val="0"/>
              <w:i w:val="0"/>
              <w:color w:val="5B6573"/>
              <w:sz w:val="14"/>
            </w:rPr>
            <w:br/>
            <w:t>fixture@nexa.invalid | +60 0-000 0000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8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02A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02A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</dc:title>
  <dc:subject>Nexa Office Supplies Sdn. Bhd. HR Administration Template</dc:subject>
  <dc:creator>Nexa Office Supplies Sdn. Bhd.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