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Global Forex Insight 汇率展示网站开发计划（作业专用）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本计划基于课程项目要求，结合汇率展示网站初步设想，完善后形成可直接落地的开发方案，含数据源推荐、分阶段计划及合规要点，完全覆盖项目15%的所有评分要求。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一、项目完善方案（贴合作业要求）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项目主题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Global Forex Insight（全球外汇洞察）—— 类Google News的聚合式汇率信息平台，核心是聚合实时汇率数据、权威汇率分析新闻，实现交互功能与拼写检查，同时通过LLM生成代码并完成对比分析。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核心功能完善（覆盖所有评分点）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（1）汇率数据展示（占比3%）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实时汇率面板：支持100+主流货币双向兑换，清晰显示中间价、银行买入价、银行卖出价，标注数据更新时间（精确到分钟）。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历史走势图表：提供日、周、月、年四种时间维度，可通过日期筛选器自定义查询区间，展示汇率变化曲线，标注关键点位（如当日最高/最低价）。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货币对比工具：支持同时选择3种货币，直观展示其对基准货币（如美元）的实时汇率、当日涨跌幅及近7日走势对比。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（2）新闻内容聚合（占比3%）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新闻爬取：从3个以上权威英文财经网站爬取汇率分析、央行政策、宏观经济数据等相关新闻，严格遵循合规爬取规范。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内容展示：采用类Google News布局，直接在本网站展示新闻全文（非链接跳转），包含新闻标题、来源网站、发布时间、正文内容及配套配图，排版清晰易读。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LLM随机评论：每篇新闻下方自动生成2-3条与内容相关的短评（如市场影响解读、短期汇率走势预测、风险提示等），评论内容贴合新闻主题，语言自然。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（3）交互增强（占比1%）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图片交互：新闻及汇率图表中的图片，支持点击或鼠标悬停时放大预览（采用模态框形式，放大后可关闭，不影响页面浏览）。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音频播放：内嵌与汇率相关的音频内容（如央行政策讲话录音、财经专家汇率分析音频），添加音频播放按钮，点击即可直接播放，无需跳转至外部链接。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（4）搜索与拼写检查（占比2%）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全站搜索功能：在页面顶部设置搜索栏，支持按货币名称（如USD、EUR）、关键词（如“interest rate”“exchange rate forecast”）、日期范围检索新闻内容及汇率历史数据，搜索结果实时展示。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拼写检查功能：用户在搜索栏输入货币名称、经济术语时，程序通过调用在线词典API校验拼写正确性，若存在拼写错误，自动提示正确拼写及相关建议，展示在搜索栏下方。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（5）LLM开发与对比分析（占比6%）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LLM代码生成：利用大语言模型自动生成爬虫代码、前端页面代码、后端交互代码及API调用代码，完整实现上述所有功能，记录LLM提示词及代码生成过程。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分析报告：撰写一份详细的对比分析报告，评估“从零手动搭建网站”与“使用大语言模型自动生成网站”两种方式的优缺点，重点从开发效率、代码质量、可维护性、功能完整性、学习成本五个维度进行对比，结合本项目实际开发过程举例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1.3 技术架构（Web类封装，贴合编程要求）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核心封装Web类，包含以下关键方法，所有自定义方法均写入此类：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Web类（核心）</w:t>
              <w:br/>
              <w:t>├─ forex_crawler()    # 汇率API爬虫（合规限速，获取实时+历史汇率数据）</w:t>
              <w:br/>
              <w:t>├─ news_crawler()     # 新闻网站爬虫（遵守robots.txt，爬取新闻全文及配图）</w:t>
              <w:br/>
              <w:t>├─ generate_comments()# LLM评论生成（为每篇新闻生成2-3条相关短评）</w:t>
              <w:br/>
              <w:t>├─ spell_check()      # 拼写检查API调用（校验用户输入的货币名/术语拼写）</w:t>
              <w:br/>
              <w:t>├─ render_page()      # HTML页面自动生成（类Google News布局，含所有交互元素）</w:t>
              <w:br/>
              <w:t>└</w:t>
            </w:r>
            <w:r>
              <w:rPr>
                <w:rFonts w:eastAsia="Consolas" w:ascii="Consolas" w:cs="Consolas" w:hAnsi="Consolas"/>
                <w:sz w:val="22"/>
              </w:rPr>
              <w:t>─ serve()            # 启动本地Web服务（便于测试和展示运行结果）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二、推荐数据源（英文站，合规易爬，适配作业要求）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2.1 实时/历史汇率数据源（2-3个，优先选择免费、接口友好的英文站）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（1）Xe.com（https://www.xe.com）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优势：免费使用，实时汇率更新，覆盖170+种货币，提供历史汇率查询接口，无需复杂认证，非商用场景下可直接调用。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可用内容：实时汇率转换数据、历史汇率走势（可按日/周/月/年查询）、货币详细介绍，适合用于汇率面板和历史走势图表功能。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（2）Investing.com (UK)（https://uk.investing.com/currencies）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优势：专业财经平台，汇率数据更新速度极快（每分钟更新），整合汇率、K线图表、相关新闻于一体，爬虫难度低，支持爬取公开数据。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可用内容：实时汇率、历史K线图表数据、货币涨跌幅统计、技术分析指标，适合用于汇率对比和走势展示。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（3）Bank of England（https://www.bankofengland.co.uk）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优势：英国央行官方网站，汇率数据权威，历史数据极其全面（可回溯数十年），公开可访问，无需登录，符合合规爬取要求。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可用内容：英镑基准汇率、每日汇率统计数据、历史汇率存档、与汇率相关的央行政策文件，适合补充权威汇率数据和政策相关内容。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2.2 汇率分析新闻源（3个以上，确保内容相关、可直接爬取全文）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（1）Investing.com Forex Analysis（https://uk.investing.com/analysis/forex）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内容：每日更新汇率技术分析、基本面分析、专家预测、交易策略建议，文章结构清晰，配图丰富，支持爬取全文，无复杂反爬虫机制。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（2）Reuters Markets（https://www.reuters.com/markets/currencies）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内容：全球突发外汇新闻、各国央行政策公告、宏观经济数据（如通胀率、利率）对汇率的影响分析，权威性高，公开内容可直接爬取，需注明来源。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（3）Bloomberg Markets（https://www.bloomberg.com/markets/currencies）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内容：深度财经报道、央行官员讲话全文、全球资本流动对汇率的影响分析，文章质量高，适合用于新闻聚合和LLM评论生成的素材。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2.3 拼写检查API（免费可用，适配作业功能要求）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（1）LanguageTool Public API（https://dev.languagetool.org）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优势：完全免费，无需申请密钥，支持英文拼写、语法检查，接口调用简单，返回结果清晰，适合课程项目使用，可直接集成到搜索功能中。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（2）Bing Spell Check API（微软）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优势：拼写检查准确率高，支持专业术语（如货币名、经济术语）的校验，免费额度足够课程项目使用，需简单注册获取API密钥。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三、分阶段开发计划（4周可完成，贴合课程作业时间安排）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第1周：需求确认与环境搭建</w:t>
      </w:r>
      <w:bookmarkEnd w:id="2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明确核心需求：确定货币池（筛选美元、欧元、英镑、日元、人民币等15种主流货币），确认新闻爬取范围和LLM使用场景。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API与工具准备：注册Xe.com、Investing.com相关API，申请拼写检查API密钥（若使用Bing），整理各数据源的robots.txt规则。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开发环境搭建：安装Python（3.9+），配置所需依赖库（requests、BeautifulSoup4、Flask、Matplotlib、pandas等），测试API调用是否正常。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第2周：爬虫开发与数据处理（Web类核心功能实现）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实现forex_crawler()方法：编写汇率爬虫代码，设置请求延迟（1请求/秒），获取实时汇率和历史汇率数据，用JSON/CSV格式本地保存，避免重复请求给服务器造成压力。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实现news_crawler()方法：编写新闻爬虫代码，遵守各网站的robots.txt协议，设置3-5秒请求延迟，爬取3个新闻站的全文、配图、发布时间等信息，进行数据清洗（去除无效内容、统一格式）。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数据测试：验证爬虫获取的数据准确性，确保汇率数据实时更新、新闻内容完整，排查爬取过程中的合规问题。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第3周：前端页面开发与交互功能实现</w:t>
      </w:r>
      <w:bookmarkEnd w:id="2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前端页面生成：利用LLM生成HTML/CSS/JS代码，采用类Google News的卡片式布局，实现汇率面板、新闻列表、搜索栏、货币选择器等页面元素，保证页面美观、响应式适配。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交互功能开发：实现图片点击/悬停放大、音频直接播放功能，集成汇率历史图表（用Matplotlib生成后嵌入前端），调试交互效果，确保流畅无卡顿。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搜索与拼写检查集成：将拼写检查API与搜索栏关联，实现输入校验和错误提示功能，测试搜索功能的准确性和响应速度。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第4周：LLM代码生成、对比分析与交付物整理</w:t>
      </w:r>
      <w:bookmarkEnd w:id="2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LLM代码优化：用LLM重构或优化全部代码（爬虫、前端、后端），记录提示词、生成过程及代码修改记录，确保代码可运行、注释清晰。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撰写对比分析报告：按要求完成≥800字的对比分析报告，对比手动建站与LLM生成网站的优劣势，结合本项目实际开发过程举例，确保逻辑清晰、论据充分。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测试与交付：全面测试网站所有功能，排查bug（如爬虫失败、交互异常、拼写检查错误等），整理交付物（代码、可运行网页、对比报告、数据源说明），按作业要求规范提交。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四、合规爬取要点（必遵守，避免作业扣分）</w:t>
      </w:r>
      <w:bookmarkEnd w:id="2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爬取前必须检查各网站的robots.txt协议，严格遵守网站的爬取规则，不爬取禁止访问的内容（如Reuters允许爬取公开新闻，禁止爬取付费内容）。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设置合理的请求延迟：每个网站的爬虫请求间隔设置为3-5秒，禁用多线程并发爬取，避免过量请求给服务器造成负担，违反服务条款。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仅爬取公开可访问的数据：不进行登录、注册操作，不绕过验证码、身份验证系统或反爬虫防护机制，不尝试攻击、利用或破解任何网站。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内容引用规范：新闻内容展示时，必须注明来源网站名称及原文链接，尊重版权，符合学术诚信要求。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代码合规：生成的爬虫代码需优先遵循合规性、透明性原则，确保代码行为对服务器友好，不包含恶意爬取逻辑。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五、作业交付物清单（完整覆盖要求，确保不遗漏）</w:t>
      </w:r>
      <w:bookmarkEnd w:id="2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完整代码包：包含Web类的所有方法、爬虫代码、前端代码、后端服务代码、API调用代码，注释清晰，可直接运行。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可运行网页：本地可启动的Web服务（或静态HTML页面），能正常展示所有功能（汇率、新闻、交互、搜索、拼写检查）。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对比分析报告：≥800字，Word格式，包含手动建站与LLM生成网站的对比分析，附开发过程说明。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数据源使用说明：记录所用数据源的URL、可用内容、API调用方法、合规注意事项，便于老师检查。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备注：本方案完全贴合课程项目15%的所有评分要求，数据源权威易爬，技术难度适中，分阶段计划可直接落地，适合作为作业开发指南使用。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8781">
    <w:lvl>
      <w:numFmt w:val="bullet"/>
      <w:suff w:val="tab"/>
      <w:lvlText w:val="•"/>
      <w:rPr>
        <w:color w:val="3370ff"/>
      </w:rPr>
    </w:lvl>
  </w:abstractNum>
  <w:abstractNum w:abstractNumId="438782">
    <w:lvl>
      <w:numFmt w:val="bullet"/>
      <w:suff w:val="tab"/>
      <w:lvlText w:val="•"/>
      <w:rPr>
        <w:color w:val="3370ff"/>
      </w:rPr>
    </w:lvl>
  </w:abstractNum>
  <w:abstractNum w:abstractNumId="438783">
    <w:lvl>
      <w:numFmt w:val="bullet"/>
      <w:suff w:val="tab"/>
      <w:lvlText w:val="•"/>
      <w:rPr>
        <w:color w:val="3370ff"/>
      </w:rPr>
    </w:lvl>
  </w:abstractNum>
  <w:abstractNum w:abstractNumId="438784">
    <w:lvl>
      <w:numFmt w:val="bullet"/>
      <w:suff w:val="tab"/>
      <w:lvlText w:val="•"/>
      <w:rPr>
        <w:color w:val="3370ff"/>
      </w:rPr>
    </w:lvl>
  </w:abstractNum>
  <w:abstractNum w:abstractNumId="438785">
    <w:lvl>
      <w:numFmt w:val="bullet"/>
      <w:suff w:val="tab"/>
      <w:lvlText w:val="•"/>
      <w:rPr>
        <w:color w:val="3370ff"/>
      </w:rPr>
    </w:lvl>
  </w:abstractNum>
  <w:abstractNum w:abstractNumId="438786">
    <w:lvl>
      <w:numFmt w:val="bullet"/>
      <w:suff w:val="tab"/>
      <w:lvlText w:val="•"/>
      <w:rPr>
        <w:color w:val="3370ff"/>
      </w:rPr>
    </w:lvl>
  </w:abstractNum>
  <w:abstractNum w:abstractNumId="438787">
    <w:lvl>
      <w:numFmt w:val="bullet"/>
      <w:suff w:val="tab"/>
      <w:lvlText w:val="•"/>
      <w:rPr>
        <w:color w:val="3370ff"/>
      </w:rPr>
    </w:lvl>
  </w:abstractNum>
  <w:abstractNum w:abstractNumId="438788">
    <w:lvl>
      <w:numFmt w:val="bullet"/>
      <w:suff w:val="tab"/>
      <w:lvlText w:val="•"/>
      <w:rPr>
        <w:color w:val="3370ff"/>
      </w:rPr>
    </w:lvl>
  </w:abstractNum>
  <w:abstractNum w:abstractNumId="438789">
    <w:lvl>
      <w:numFmt w:val="bullet"/>
      <w:suff w:val="tab"/>
      <w:lvlText w:val="•"/>
      <w:rPr>
        <w:color w:val="3370ff"/>
      </w:rPr>
    </w:lvl>
  </w:abstractNum>
  <w:abstractNum w:abstractNumId="438790">
    <w:lvl>
      <w:numFmt w:val="bullet"/>
      <w:suff w:val="tab"/>
      <w:lvlText w:val="•"/>
      <w:rPr>
        <w:color w:val="3370ff"/>
      </w:rPr>
    </w:lvl>
  </w:abstractNum>
  <w:abstractNum w:abstractNumId="438791">
    <w:lvl>
      <w:numFmt w:val="bullet"/>
      <w:suff w:val="tab"/>
      <w:lvlText w:val="•"/>
      <w:rPr>
        <w:color w:val="3370ff"/>
      </w:rPr>
    </w:lvl>
  </w:abstractNum>
  <w:abstractNum w:abstractNumId="438792">
    <w:lvl>
      <w:numFmt w:val="bullet"/>
      <w:suff w:val="tab"/>
      <w:lvlText w:val="•"/>
      <w:rPr>
        <w:color w:val="3370ff"/>
      </w:rPr>
    </w:lvl>
  </w:abstractNum>
  <w:abstractNum w:abstractNumId="438793">
    <w:lvl>
      <w:numFmt w:val="bullet"/>
      <w:suff w:val="tab"/>
      <w:lvlText w:val="•"/>
      <w:rPr>
        <w:color w:val="3370ff"/>
      </w:rPr>
    </w:lvl>
  </w:abstractNum>
  <w:abstractNum w:abstractNumId="438794">
    <w:lvl>
      <w:numFmt w:val="bullet"/>
      <w:suff w:val="tab"/>
      <w:lvlText w:val="•"/>
      <w:rPr>
        <w:color w:val="3370ff"/>
      </w:rPr>
    </w:lvl>
  </w:abstractNum>
  <w:abstractNum w:abstractNumId="438795">
    <w:lvl>
      <w:numFmt w:val="bullet"/>
      <w:suff w:val="tab"/>
      <w:lvlText w:val="•"/>
      <w:rPr>
        <w:color w:val="3370ff"/>
      </w:rPr>
    </w:lvl>
  </w:abstractNum>
  <w:abstractNum w:abstractNumId="438796">
    <w:lvl>
      <w:numFmt w:val="bullet"/>
      <w:suff w:val="tab"/>
      <w:lvlText w:val="•"/>
      <w:rPr>
        <w:color w:val="3370ff"/>
      </w:rPr>
    </w:lvl>
  </w:abstractNum>
  <w:abstractNum w:abstractNumId="438797">
    <w:lvl>
      <w:numFmt w:val="bullet"/>
      <w:suff w:val="tab"/>
      <w:lvlText w:val="•"/>
      <w:rPr>
        <w:color w:val="3370ff"/>
      </w:rPr>
    </w:lvl>
  </w:abstractNum>
  <w:abstractNum w:abstractNumId="438798">
    <w:lvl>
      <w:numFmt w:val="bullet"/>
      <w:suff w:val="tab"/>
      <w:lvlText w:val="•"/>
      <w:rPr>
        <w:color w:val="3370ff"/>
      </w:rPr>
    </w:lvl>
  </w:abstractNum>
  <w:abstractNum w:abstractNumId="438799">
    <w:lvl>
      <w:numFmt w:val="bullet"/>
      <w:suff w:val="tab"/>
      <w:lvlText w:val="•"/>
      <w:rPr>
        <w:color w:val="3370ff"/>
      </w:rPr>
    </w:lvl>
  </w:abstractNum>
  <w:abstractNum w:abstractNumId="438800">
    <w:lvl>
      <w:numFmt w:val="bullet"/>
      <w:suff w:val="tab"/>
      <w:lvlText w:val="•"/>
      <w:rPr>
        <w:color w:val="3370ff"/>
      </w:rPr>
    </w:lvl>
  </w:abstractNum>
  <w:abstractNum w:abstractNumId="438801">
    <w:lvl>
      <w:numFmt w:val="bullet"/>
      <w:suff w:val="tab"/>
      <w:lvlText w:val="•"/>
      <w:rPr>
        <w:color w:val="3370ff"/>
      </w:rPr>
    </w:lvl>
  </w:abstractNum>
  <w:abstractNum w:abstractNumId="438802">
    <w:lvl>
      <w:numFmt w:val="bullet"/>
      <w:suff w:val="tab"/>
      <w:lvlText w:val="•"/>
      <w:rPr>
        <w:color w:val="3370ff"/>
      </w:rPr>
    </w:lvl>
  </w:abstractNum>
  <w:abstractNum w:abstractNumId="438803">
    <w:lvl>
      <w:numFmt w:val="bullet"/>
      <w:suff w:val="tab"/>
      <w:lvlText w:val="•"/>
      <w:rPr>
        <w:color w:val="3370ff"/>
      </w:rPr>
    </w:lvl>
  </w:abstractNum>
  <w:abstractNum w:abstractNumId="438804">
    <w:lvl>
      <w:numFmt w:val="bullet"/>
      <w:suff w:val="tab"/>
      <w:lvlText w:val="•"/>
      <w:rPr>
        <w:color w:val="3370ff"/>
      </w:rPr>
    </w:lvl>
  </w:abstractNum>
  <w:abstractNum w:abstractNumId="438805">
    <w:lvl>
      <w:numFmt w:val="bullet"/>
      <w:suff w:val="tab"/>
      <w:lvlText w:val="•"/>
      <w:rPr>
        <w:color w:val="3370ff"/>
      </w:rPr>
    </w:lvl>
  </w:abstractNum>
  <w:abstractNum w:abstractNumId="438806">
    <w:lvl>
      <w:numFmt w:val="bullet"/>
      <w:suff w:val="tab"/>
      <w:lvlText w:val="•"/>
      <w:rPr>
        <w:color w:val="3370ff"/>
      </w:rPr>
    </w:lvl>
  </w:abstractNum>
  <w:abstractNum w:abstractNumId="438807">
    <w:lvl>
      <w:numFmt w:val="bullet"/>
      <w:suff w:val="tab"/>
      <w:lvlText w:val="•"/>
      <w:rPr>
        <w:color w:val="3370ff"/>
      </w:rPr>
    </w:lvl>
  </w:abstractNum>
  <w:abstractNum w:abstractNumId="438808">
    <w:lvl>
      <w:numFmt w:val="bullet"/>
      <w:suff w:val="tab"/>
      <w:lvlText w:val="•"/>
      <w:rPr>
        <w:color w:val="3370ff"/>
      </w:rPr>
    </w:lvl>
  </w:abstractNum>
  <w:abstractNum w:abstractNumId="438809">
    <w:lvl>
      <w:numFmt w:val="bullet"/>
      <w:suff w:val="tab"/>
      <w:lvlText w:val="•"/>
      <w:rPr>
        <w:color w:val="3370ff"/>
      </w:rPr>
    </w:lvl>
  </w:abstractNum>
  <w:abstractNum w:abstractNumId="438810">
    <w:lvl>
      <w:numFmt w:val="bullet"/>
      <w:suff w:val="tab"/>
      <w:lvlText w:val="•"/>
      <w:rPr>
        <w:color w:val="3370ff"/>
      </w:rPr>
    </w:lvl>
  </w:abstractNum>
  <w:abstractNum w:abstractNumId="438811">
    <w:lvl>
      <w:numFmt w:val="bullet"/>
      <w:suff w:val="tab"/>
      <w:lvlText w:val="•"/>
      <w:rPr>
        <w:color w:val="3370ff"/>
      </w:rPr>
    </w:lvl>
  </w:abstractNum>
  <w:abstractNum w:abstractNumId="438812">
    <w:lvl>
      <w:numFmt w:val="bullet"/>
      <w:suff w:val="tab"/>
      <w:lvlText w:val="•"/>
      <w:rPr>
        <w:color w:val="3370ff"/>
      </w:rPr>
    </w:lvl>
  </w:abstractNum>
  <w:abstractNum w:abstractNumId="438813">
    <w:lvl>
      <w:numFmt w:val="bullet"/>
      <w:suff w:val="tab"/>
      <w:lvlText w:val="•"/>
      <w:rPr>
        <w:color w:val="3370ff"/>
      </w:rPr>
    </w:lvl>
  </w:abstractNum>
  <w:abstractNum w:abstractNumId="438814">
    <w:lvl>
      <w:numFmt w:val="bullet"/>
      <w:suff w:val="tab"/>
      <w:lvlText w:val="•"/>
      <w:rPr>
        <w:color w:val="3370ff"/>
      </w:rPr>
    </w:lvl>
  </w:abstractNum>
  <w:abstractNum w:abstractNumId="438815">
    <w:lvl>
      <w:numFmt w:val="bullet"/>
      <w:suff w:val="tab"/>
      <w:lvlText w:val="•"/>
      <w:rPr>
        <w:color w:val="3370ff"/>
      </w:rPr>
    </w:lvl>
  </w:abstractNum>
  <w:abstractNum w:abstractNumId="438816">
    <w:lvl>
      <w:start w:val="1"/>
      <w:numFmt w:val="decimal"/>
      <w:suff w:val="tab"/>
      <w:lvlText w:val="%1."/>
      <w:rPr>
        <w:color w:val="3370ff"/>
      </w:rPr>
    </w:lvl>
  </w:abstractNum>
  <w:abstractNum w:abstractNumId="438817">
    <w:lvl>
      <w:start w:val="2"/>
      <w:numFmt w:val="decimal"/>
      <w:suff w:val="tab"/>
      <w:lvlText w:val="%1."/>
      <w:rPr>
        <w:color w:val="3370ff"/>
      </w:rPr>
    </w:lvl>
  </w:abstractNum>
  <w:abstractNum w:abstractNumId="438818">
    <w:lvl>
      <w:start w:val="3"/>
      <w:numFmt w:val="decimal"/>
      <w:suff w:val="tab"/>
      <w:lvlText w:val="%1."/>
      <w:rPr>
        <w:color w:val="3370ff"/>
      </w:rPr>
    </w:lvl>
  </w:abstractNum>
  <w:abstractNum w:abstractNumId="43881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38781"/>
  </w:num>
  <w:num w:numId="2">
    <w:abstractNumId w:val="438782"/>
  </w:num>
  <w:num w:numId="3">
    <w:abstractNumId w:val="438783"/>
  </w:num>
  <w:num w:numId="4">
    <w:abstractNumId w:val="438784"/>
  </w:num>
  <w:num w:numId="5">
    <w:abstractNumId w:val="438785"/>
  </w:num>
  <w:num w:numId="6">
    <w:abstractNumId w:val="438786"/>
  </w:num>
  <w:num w:numId="7">
    <w:abstractNumId w:val="438787"/>
  </w:num>
  <w:num w:numId="8">
    <w:abstractNumId w:val="438788"/>
  </w:num>
  <w:num w:numId="9">
    <w:abstractNumId w:val="438789"/>
  </w:num>
  <w:num w:numId="10">
    <w:abstractNumId w:val="438790"/>
  </w:num>
  <w:num w:numId="11">
    <w:abstractNumId w:val="438791"/>
  </w:num>
  <w:num w:numId="12">
    <w:abstractNumId w:val="438792"/>
  </w:num>
  <w:num w:numId="13">
    <w:abstractNumId w:val="438793"/>
  </w:num>
  <w:num w:numId="14">
    <w:abstractNumId w:val="438794"/>
  </w:num>
  <w:num w:numId="15">
    <w:abstractNumId w:val="438795"/>
  </w:num>
  <w:num w:numId="16">
    <w:abstractNumId w:val="438796"/>
  </w:num>
  <w:num w:numId="17">
    <w:abstractNumId w:val="438797"/>
  </w:num>
  <w:num w:numId="18">
    <w:abstractNumId w:val="438798"/>
  </w:num>
  <w:num w:numId="19">
    <w:abstractNumId w:val="438799"/>
  </w:num>
  <w:num w:numId="20">
    <w:abstractNumId w:val="438800"/>
  </w:num>
  <w:num w:numId="21">
    <w:abstractNumId w:val="438801"/>
  </w:num>
  <w:num w:numId="22">
    <w:abstractNumId w:val="438802"/>
  </w:num>
  <w:num w:numId="23">
    <w:abstractNumId w:val="438803"/>
  </w:num>
  <w:num w:numId="24">
    <w:abstractNumId w:val="438804"/>
  </w:num>
  <w:num w:numId="25">
    <w:abstractNumId w:val="438805"/>
  </w:num>
  <w:num w:numId="26">
    <w:abstractNumId w:val="438806"/>
  </w:num>
  <w:num w:numId="27">
    <w:abstractNumId w:val="438807"/>
  </w:num>
  <w:num w:numId="28">
    <w:abstractNumId w:val="438808"/>
  </w:num>
  <w:num w:numId="29">
    <w:abstractNumId w:val="438809"/>
  </w:num>
  <w:num w:numId="30">
    <w:abstractNumId w:val="438810"/>
  </w:num>
  <w:num w:numId="31">
    <w:abstractNumId w:val="438811"/>
  </w:num>
  <w:num w:numId="32">
    <w:abstractNumId w:val="438812"/>
  </w:num>
  <w:num w:numId="33">
    <w:abstractNumId w:val="438813"/>
  </w:num>
  <w:num w:numId="34">
    <w:abstractNumId w:val="438814"/>
  </w:num>
  <w:num w:numId="35">
    <w:abstractNumId w:val="438815"/>
  </w:num>
  <w:num w:numId="36">
    <w:abstractNumId w:val="438816"/>
  </w:num>
  <w:num w:numId="37">
    <w:abstractNumId w:val="438817"/>
  </w:num>
  <w:num w:numId="38">
    <w:abstractNumId w:val="438818"/>
  </w:num>
  <w:num w:numId="39">
    <w:abstractNumId w:val="4388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2026-04-16T06:22:23Z</dcterms:created>
  <dc:creator>Apache POI</dc:creator>
</cp:coreProperties>
</file>