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458" w:rsidRPr="007C3AD0" w:rsidRDefault="003C5458" w:rsidP="003C5458">
      <w:pPr>
        <w:jc w:val="right"/>
        <w:rPr>
          <w:rStyle w:val="lev"/>
          <w:rFonts w:asciiTheme="majorHAnsi" w:hAnsiTheme="majorHAnsi"/>
          <w:b w:val="0"/>
          <w:sz w:val="28"/>
        </w:rPr>
      </w:pPr>
      <w:r w:rsidRPr="007C3AD0">
        <w:rPr>
          <w:rStyle w:val="lev"/>
          <w:rFonts w:asciiTheme="majorHAnsi" w:hAnsiTheme="majorHAnsi"/>
          <w:b w:val="0"/>
          <w:sz w:val="28"/>
        </w:rPr>
        <w:t xml:space="preserve"> Entreprise </w:t>
      </w:r>
      <w:proofErr w:type="spellStart"/>
      <w:r w:rsidRPr="007C3AD0">
        <w:rPr>
          <w:rStyle w:val="lev"/>
          <w:rFonts w:asciiTheme="majorHAnsi" w:hAnsiTheme="majorHAnsi"/>
          <w:b w:val="0"/>
          <w:sz w:val="28"/>
        </w:rPr>
        <w:t>Carnofluxe</w:t>
      </w:r>
      <w:proofErr w:type="spellEnd"/>
    </w:p>
    <w:p w:rsidR="007C3AD0" w:rsidRPr="007C3AD0" w:rsidRDefault="007C3AD0" w:rsidP="003C5458">
      <w:pPr>
        <w:jc w:val="right"/>
        <w:rPr>
          <w:rStyle w:val="lev"/>
          <w:rFonts w:asciiTheme="majorHAnsi" w:hAnsiTheme="majorHAnsi"/>
          <w:b w:val="0"/>
          <w:sz w:val="28"/>
        </w:rPr>
      </w:pPr>
    </w:p>
    <w:p w:rsidR="008453DC" w:rsidRPr="007C3AD0" w:rsidRDefault="003C5458" w:rsidP="003C5458">
      <w:pPr>
        <w:pStyle w:val="Titre"/>
        <w:rPr>
          <w:rStyle w:val="lev"/>
        </w:rPr>
      </w:pPr>
      <w:r w:rsidRPr="007C3AD0">
        <w:rPr>
          <w:rStyle w:val="lev"/>
        </w:rPr>
        <w:t>Procédure technique</w:t>
      </w:r>
    </w:p>
    <w:p w:rsidR="003C5458" w:rsidRPr="007C3AD0" w:rsidRDefault="003C5458" w:rsidP="003C5458">
      <w:pPr>
        <w:pStyle w:val="Titre"/>
        <w:pBdr>
          <w:bottom w:val="single" w:sz="12" w:space="1" w:color="auto"/>
        </w:pBdr>
        <w:rPr>
          <w:rStyle w:val="lev"/>
        </w:rPr>
      </w:pPr>
      <w:r w:rsidRPr="007C3AD0">
        <w:rPr>
          <w:rStyle w:val="lev"/>
        </w:rPr>
        <w:t>Configuration</w:t>
      </w:r>
      <w:r w:rsidR="0046799D">
        <w:rPr>
          <w:rStyle w:val="lev"/>
        </w:rPr>
        <w:t>s</w:t>
      </w:r>
      <w:r w:rsidRPr="007C3AD0">
        <w:rPr>
          <w:rStyle w:val="lev"/>
        </w:rPr>
        <w:t xml:space="preserve"> des postes clients</w:t>
      </w: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b/>
          <w:sz w:val="32"/>
        </w:rPr>
      </w:pPr>
      <w:r w:rsidRPr="007C3AD0">
        <w:rPr>
          <w:rFonts w:asciiTheme="majorHAnsi" w:hAnsiTheme="majorHAnsi"/>
          <w:b/>
          <w:sz w:val="32"/>
        </w:rPr>
        <w:t>Sommaire</w:t>
      </w:r>
    </w:p>
    <w:p w:rsidR="0046799D" w:rsidRPr="0046799D" w:rsidRDefault="0046799D" w:rsidP="0046799D">
      <w:pPr>
        <w:pStyle w:val="Paragraphedeliste"/>
        <w:numPr>
          <w:ilvl w:val="0"/>
          <w:numId w:val="1"/>
        </w:numPr>
        <w:rPr>
          <w:rFonts w:asciiTheme="majorHAnsi" w:hAnsiTheme="majorHAnsi"/>
        </w:rPr>
      </w:pPr>
      <w:r w:rsidRPr="0046799D">
        <w:rPr>
          <w:rFonts w:asciiTheme="majorHAnsi" w:hAnsiTheme="majorHAnsi"/>
        </w:rPr>
        <w:t>Systèmes d’exploitation</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2</w:t>
      </w:r>
    </w:p>
    <w:p w:rsidR="007C3AD0" w:rsidRDefault="007C3AD0" w:rsidP="0046799D">
      <w:pPr>
        <w:pStyle w:val="Paragraphedeliste"/>
        <w:numPr>
          <w:ilvl w:val="0"/>
          <w:numId w:val="1"/>
        </w:numPr>
        <w:rPr>
          <w:rFonts w:asciiTheme="majorHAnsi" w:hAnsiTheme="majorHAnsi"/>
        </w:rPr>
      </w:pPr>
      <w:r w:rsidRPr="0046799D">
        <w:rPr>
          <w:rFonts w:asciiTheme="majorHAnsi" w:hAnsiTheme="majorHAnsi"/>
        </w:rPr>
        <w:t>Clonage des systèmes</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2</w:t>
      </w:r>
    </w:p>
    <w:p w:rsidR="003C78C5" w:rsidRDefault="007C3AD0" w:rsidP="003C78C5">
      <w:pPr>
        <w:pStyle w:val="Paragraphedeliste"/>
        <w:numPr>
          <w:ilvl w:val="0"/>
          <w:numId w:val="1"/>
        </w:numPr>
        <w:rPr>
          <w:rFonts w:asciiTheme="majorHAnsi" w:hAnsiTheme="majorHAnsi"/>
        </w:rPr>
      </w:pPr>
      <w:r w:rsidRPr="0046799D">
        <w:rPr>
          <w:rFonts w:asciiTheme="majorHAnsi" w:hAnsiTheme="majorHAnsi"/>
        </w:rPr>
        <w:t xml:space="preserve">Déploiement </w:t>
      </w:r>
      <w:r w:rsidR="0046799D" w:rsidRPr="0046799D">
        <w:rPr>
          <w:rFonts w:asciiTheme="majorHAnsi" w:hAnsiTheme="majorHAnsi"/>
        </w:rPr>
        <w:t>des clones</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 xml:space="preserve">page </w:t>
      </w:r>
      <w:r w:rsidR="009F465D">
        <w:rPr>
          <w:rFonts w:asciiTheme="majorHAnsi" w:hAnsiTheme="majorHAnsi"/>
        </w:rPr>
        <w:t>6</w:t>
      </w:r>
    </w:p>
    <w:p w:rsidR="003C78C5" w:rsidRDefault="003C78C5" w:rsidP="003C78C5">
      <w:pPr>
        <w:pStyle w:val="Paragraphedeliste"/>
        <w:numPr>
          <w:ilvl w:val="0"/>
          <w:numId w:val="1"/>
        </w:numPr>
        <w:rPr>
          <w:rFonts w:asciiTheme="majorHAnsi" w:hAnsiTheme="majorHAnsi"/>
        </w:rPr>
      </w:pPr>
      <w:r>
        <w:rPr>
          <w:rFonts w:asciiTheme="majorHAnsi" w:hAnsiTheme="majorHAnsi"/>
        </w:rPr>
        <w:t>Adressage des postes</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 xml:space="preserve">page </w:t>
      </w:r>
      <w:r w:rsidR="009F465D">
        <w:rPr>
          <w:rFonts w:asciiTheme="majorHAnsi" w:hAnsiTheme="majorHAnsi"/>
        </w:rPr>
        <w:t>8</w:t>
      </w:r>
      <w:bookmarkStart w:id="0" w:name="_GoBack"/>
      <w:bookmarkEnd w:id="0"/>
    </w:p>
    <w:p w:rsidR="00C168F4" w:rsidRDefault="00C168F4" w:rsidP="00C168F4">
      <w:pPr>
        <w:pStyle w:val="Paragraphedeliste"/>
        <w:numPr>
          <w:ilvl w:val="1"/>
          <w:numId w:val="1"/>
        </w:numPr>
        <w:rPr>
          <w:rFonts w:asciiTheme="majorHAnsi" w:hAnsiTheme="majorHAnsi"/>
        </w:rPr>
      </w:pPr>
      <w:r>
        <w:rPr>
          <w:rFonts w:asciiTheme="majorHAnsi" w:hAnsiTheme="majorHAnsi"/>
        </w:rPr>
        <w:t>Adressage Windows7</w:t>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t>page 9</w:t>
      </w:r>
    </w:p>
    <w:p w:rsidR="00C168F4" w:rsidRPr="003C78C5" w:rsidRDefault="00C168F4" w:rsidP="00C168F4">
      <w:pPr>
        <w:pStyle w:val="Paragraphedeliste"/>
        <w:numPr>
          <w:ilvl w:val="1"/>
          <w:numId w:val="1"/>
        </w:numPr>
        <w:rPr>
          <w:rFonts w:asciiTheme="majorHAnsi" w:hAnsiTheme="majorHAnsi"/>
        </w:rPr>
      </w:pPr>
      <w:r>
        <w:rPr>
          <w:rFonts w:asciiTheme="majorHAnsi" w:hAnsiTheme="majorHAnsi"/>
        </w:rPr>
        <w:t>Adressage Ubuntu</w:t>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t>page 12</w:t>
      </w: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797A59" w:rsidRDefault="00797A59" w:rsidP="007C3AD0">
      <w:pPr>
        <w:rPr>
          <w:rFonts w:asciiTheme="majorHAnsi" w:hAnsiTheme="majorHAnsi"/>
        </w:rPr>
      </w:pPr>
    </w:p>
    <w:p w:rsidR="00797A59" w:rsidRDefault="00797A59" w:rsidP="007C3AD0">
      <w:pPr>
        <w:rPr>
          <w:rFonts w:asciiTheme="majorHAnsi" w:hAnsiTheme="majorHAnsi"/>
        </w:rPr>
      </w:pPr>
    </w:p>
    <w:p w:rsidR="00797A59" w:rsidRDefault="00797A59" w:rsidP="007C3AD0">
      <w:pPr>
        <w:rPr>
          <w:rFonts w:asciiTheme="majorHAnsi" w:hAnsiTheme="majorHAnsi"/>
        </w:rPr>
      </w:pPr>
    </w:p>
    <w:p w:rsidR="0046799D" w:rsidRPr="00457854" w:rsidRDefault="0046799D" w:rsidP="00457854">
      <w:pPr>
        <w:pStyle w:val="Paragraphedeliste"/>
        <w:numPr>
          <w:ilvl w:val="0"/>
          <w:numId w:val="2"/>
        </w:numPr>
        <w:rPr>
          <w:rFonts w:asciiTheme="majorHAnsi" w:hAnsiTheme="majorHAnsi"/>
          <w:b/>
          <w:sz w:val="32"/>
        </w:rPr>
      </w:pPr>
      <w:r w:rsidRPr="0046799D">
        <w:rPr>
          <w:rFonts w:asciiTheme="majorHAnsi" w:hAnsiTheme="majorHAnsi"/>
          <w:b/>
          <w:sz w:val="32"/>
        </w:rPr>
        <w:lastRenderedPageBreak/>
        <w:t>Systèmes d’exploitation</w:t>
      </w:r>
    </w:p>
    <w:p w:rsidR="00457854" w:rsidRDefault="00457854" w:rsidP="0017326D">
      <w:pPr>
        <w:ind w:left="708"/>
        <w:jc w:val="both"/>
        <w:rPr>
          <w:rFonts w:asciiTheme="majorHAnsi" w:hAnsiTheme="majorHAnsi"/>
          <w:sz w:val="24"/>
          <w:szCs w:val="24"/>
        </w:rPr>
      </w:pPr>
      <w:r>
        <w:rPr>
          <w:rFonts w:asciiTheme="majorHAnsi" w:hAnsiTheme="majorHAnsi"/>
          <w:sz w:val="24"/>
          <w:szCs w:val="24"/>
        </w:rPr>
        <w:t xml:space="preserve">Les postes clients des différents services de l’entreprise ne sont pas obligatoirement d’un même système d’exploitation. Le système d’exploitation par défaut des postes clients est Windows 7 à l’exception du service </w:t>
      </w:r>
      <w:proofErr w:type="spellStart"/>
      <w:r w:rsidR="008F28AC">
        <w:rPr>
          <w:rFonts w:asciiTheme="majorHAnsi" w:hAnsiTheme="majorHAnsi"/>
          <w:sz w:val="24"/>
          <w:szCs w:val="24"/>
        </w:rPr>
        <w:t>ˮp</w:t>
      </w:r>
      <w:r w:rsidR="008F28AC" w:rsidRPr="008F28AC">
        <w:rPr>
          <w:rFonts w:asciiTheme="majorHAnsi" w:hAnsiTheme="majorHAnsi"/>
          <w:sz w:val="24"/>
          <w:szCs w:val="24"/>
        </w:rPr>
        <w:t>roduit</w:t>
      </w:r>
      <w:proofErr w:type="spellEnd"/>
      <w:r w:rsidRPr="008F28AC">
        <w:rPr>
          <w:rFonts w:asciiTheme="majorHAnsi" w:hAnsiTheme="majorHAnsi"/>
          <w:sz w:val="24"/>
          <w:szCs w:val="24"/>
        </w:rPr>
        <w:t xml:space="preserve"> 2</w:t>
      </w:r>
      <w:r w:rsidR="008F28AC">
        <w:rPr>
          <w:rFonts w:asciiTheme="majorHAnsi" w:hAnsiTheme="majorHAnsi"/>
          <w:sz w:val="24"/>
          <w:szCs w:val="24"/>
        </w:rPr>
        <w:t>ˮ</w:t>
      </w:r>
      <w:r>
        <w:rPr>
          <w:rFonts w:asciiTheme="majorHAnsi" w:hAnsiTheme="majorHAnsi"/>
          <w:sz w:val="24"/>
          <w:szCs w:val="24"/>
        </w:rPr>
        <w:t xml:space="preserve"> utilisant des logiciels applicatifs propre à un système d’exploitation GNU/Linux</w:t>
      </w:r>
      <w:r w:rsidR="00C168F4">
        <w:rPr>
          <w:rFonts w:asciiTheme="majorHAnsi" w:hAnsiTheme="majorHAnsi"/>
          <w:sz w:val="24"/>
          <w:szCs w:val="24"/>
        </w:rPr>
        <w:t>, nous utilisons donc Ubuntu</w:t>
      </w:r>
      <w:r w:rsidR="008F28AC">
        <w:rPr>
          <w:rFonts w:asciiTheme="majorHAnsi" w:hAnsiTheme="majorHAnsi"/>
          <w:sz w:val="24"/>
          <w:szCs w:val="24"/>
        </w:rPr>
        <w:t>.</w:t>
      </w:r>
    </w:p>
    <w:p w:rsidR="0017326D" w:rsidRDefault="0017326D" w:rsidP="0017326D">
      <w:pPr>
        <w:ind w:left="708"/>
        <w:jc w:val="both"/>
        <w:rPr>
          <w:rFonts w:asciiTheme="majorHAnsi" w:hAnsiTheme="majorHAnsi"/>
          <w:sz w:val="24"/>
          <w:szCs w:val="24"/>
        </w:rPr>
      </w:pPr>
      <w:r>
        <w:rPr>
          <w:rFonts w:asciiTheme="majorHAnsi" w:hAnsiTheme="majorHAnsi"/>
          <w:sz w:val="24"/>
          <w:szCs w:val="24"/>
        </w:rPr>
        <w:t>Les configurations des postes Linux sont réalisées par des fichiers de configurations</w:t>
      </w:r>
      <w:r w:rsidR="00E21579">
        <w:rPr>
          <w:rFonts w:asciiTheme="majorHAnsi" w:hAnsiTheme="majorHAnsi"/>
          <w:sz w:val="24"/>
          <w:szCs w:val="24"/>
        </w:rPr>
        <w:t xml:space="preserve"> reconnaissable par le label /etc.</w:t>
      </w:r>
    </w:p>
    <w:p w:rsidR="00C168F4" w:rsidRPr="00457854" w:rsidRDefault="0017326D" w:rsidP="00C168F4">
      <w:pPr>
        <w:ind w:left="708"/>
        <w:jc w:val="both"/>
        <w:rPr>
          <w:rFonts w:asciiTheme="majorHAnsi" w:hAnsiTheme="majorHAnsi"/>
          <w:sz w:val="24"/>
          <w:szCs w:val="24"/>
        </w:rPr>
      </w:pPr>
      <w:r>
        <w:rPr>
          <w:rFonts w:asciiTheme="majorHAnsi" w:hAnsiTheme="majorHAnsi"/>
          <w:sz w:val="24"/>
          <w:szCs w:val="24"/>
        </w:rPr>
        <w:t>Les configurations des postes ne sont pas individuelles</w:t>
      </w:r>
      <w:r w:rsidR="008F28AC">
        <w:rPr>
          <w:rFonts w:asciiTheme="majorHAnsi" w:hAnsiTheme="majorHAnsi"/>
          <w:sz w:val="24"/>
          <w:szCs w:val="24"/>
        </w:rPr>
        <w:t xml:space="preserve">, chaque </w:t>
      </w:r>
      <w:r>
        <w:rPr>
          <w:rFonts w:asciiTheme="majorHAnsi" w:hAnsiTheme="majorHAnsi"/>
          <w:sz w:val="24"/>
          <w:szCs w:val="24"/>
        </w:rPr>
        <w:t>poste</w:t>
      </w:r>
      <w:r w:rsidR="008F28AC">
        <w:rPr>
          <w:rFonts w:asciiTheme="majorHAnsi" w:hAnsiTheme="majorHAnsi"/>
          <w:sz w:val="24"/>
          <w:szCs w:val="24"/>
        </w:rPr>
        <w:t xml:space="preserve"> doit recevoir </w:t>
      </w:r>
      <w:r>
        <w:rPr>
          <w:rFonts w:asciiTheme="majorHAnsi" w:hAnsiTheme="majorHAnsi"/>
          <w:sz w:val="24"/>
          <w:szCs w:val="24"/>
        </w:rPr>
        <w:t xml:space="preserve">sa configuration </w:t>
      </w:r>
      <w:r w:rsidR="00C168F4">
        <w:rPr>
          <w:rFonts w:asciiTheme="majorHAnsi" w:hAnsiTheme="majorHAnsi"/>
          <w:sz w:val="24"/>
          <w:szCs w:val="24"/>
        </w:rPr>
        <w:t xml:space="preserve">ainsi que ces logiciels et fichiers </w:t>
      </w:r>
      <w:r w:rsidR="008F28AC">
        <w:rPr>
          <w:rFonts w:asciiTheme="majorHAnsi" w:hAnsiTheme="majorHAnsi"/>
          <w:sz w:val="24"/>
          <w:szCs w:val="24"/>
        </w:rPr>
        <w:t xml:space="preserve">déjà préparé sur un support physique (clés USB, disque dur…) </w:t>
      </w:r>
      <w:r w:rsidR="0015421B">
        <w:rPr>
          <w:rFonts w:asciiTheme="majorHAnsi" w:hAnsiTheme="majorHAnsi"/>
          <w:sz w:val="24"/>
          <w:szCs w:val="24"/>
        </w:rPr>
        <w:t>afin de gagner du temps sur la préparation des postes.</w:t>
      </w:r>
    </w:p>
    <w:p w:rsidR="0046799D" w:rsidRPr="00457854" w:rsidRDefault="0046799D" w:rsidP="0046799D">
      <w:pPr>
        <w:rPr>
          <w:rFonts w:asciiTheme="majorHAnsi" w:hAnsiTheme="majorHAnsi"/>
          <w:sz w:val="24"/>
          <w:szCs w:val="24"/>
        </w:rPr>
      </w:pPr>
    </w:p>
    <w:p w:rsidR="00C168F4" w:rsidRPr="00797A59" w:rsidRDefault="0046799D" w:rsidP="00797A59">
      <w:pPr>
        <w:pStyle w:val="Paragraphedeliste"/>
        <w:numPr>
          <w:ilvl w:val="0"/>
          <w:numId w:val="2"/>
        </w:numPr>
        <w:rPr>
          <w:rFonts w:asciiTheme="majorHAnsi" w:hAnsiTheme="majorHAnsi"/>
          <w:b/>
          <w:sz w:val="32"/>
        </w:rPr>
      </w:pPr>
      <w:r>
        <w:rPr>
          <w:rFonts w:asciiTheme="majorHAnsi" w:hAnsiTheme="majorHAnsi"/>
          <w:b/>
          <w:sz w:val="32"/>
        </w:rPr>
        <w:t>Clonage des systèmes</w:t>
      </w:r>
    </w:p>
    <w:p w:rsidR="00E23595" w:rsidRDefault="0015421B" w:rsidP="00E23595">
      <w:pPr>
        <w:ind w:left="708"/>
        <w:jc w:val="both"/>
        <w:rPr>
          <w:rFonts w:asciiTheme="majorHAnsi" w:hAnsiTheme="majorHAnsi"/>
          <w:sz w:val="24"/>
          <w:szCs w:val="24"/>
        </w:rPr>
      </w:pPr>
      <w:r>
        <w:rPr>
          <w:rFonts w:asciiTheme="majorHAnsi" w:hAnsiTheme="majorHAnsi"/>
          <w:sz w:val="24"/>
          <w:szCs w:val="24"/>
        </w:rPr>
        <w:t>L’image master peut être réalisée avec un des nombreux logiciels de création de clones. Le logiciel initi</w:t>
      </w:r>
      <w:r w:rsidR="00E23595">
        <w:rPr>
          <w:rFonts w:asciiTheme="majorHAnsi" w:hAnsiTheme="majorHAnsi"/>
          <w:sz w:val="24"/>
          <w:szCs w:val="24"/>
        </w:rPr>
        <w:t xml:space="preserve">alement utilisé est </w:t>
      </w:r>
      <w:proofErr w:type="spellStart"/>
      <w:r w:rsidR="00E23595">
        <w:rPr>
          <w:rFonts w:asciiTheme="majorHAnsi" w:hAnsiTheme="majorHAnsi"/>
          <w:sz w:val="24"/>
          <w:szCs w:val="24"/>
        </w:rPr>
        <w:t>Clonezilla</w:t>
      </w:r>
      <w:proofErr w:type="spellEnd"/>
      <w:r w:rsidR="00E23595">
        <w:rPr>
          <w:rFonts w:asciiTheme="majorHAnsi" w:hAnsiTheme="majorHAnsi"/>
          <w:sz w:val="24"/>
          <w:szCs w:val="24"/>
        </w:rPr>
        <w:t>.</w:t>
      </w:r>
    </w:p>
    <w:p w:rsidR="00E23595" w:rsidRDefault="0015421B" w:rsidP="00E23595">
      <w:pPr>
        <w:ind w:left="708"/>
        <w:jc w:val="both"/>
        <w:rPr>
          <w:rFonts w:asciiTheme="majorHAnsi" w:hAnsiTheme="majorHAnsi"/>
          <w:sz w:val="24"/>
          <w:szCs w:val="24"/>
        </w:rPr>
      </w:pPr>
      <w:r>
        <w:rPr>
          <w:rFonts w:asciiTheme="majorHAnsi" w:hAnsiTheme="majorHAnsi"/>
          <w:sz w:val="24"/>
          <w:szCs w:val="24"/>
        </w:rPr>
        <w:t>Attention, changer de logiciel de c</w:t>
      </w:r>
      <w:r w:rsidR="00AE5160">
        <w:rPr>
          <w:rFonts w:asciiTheme="majorHAnsi" w:hAnsiTheme="majorHAnsi"/>
          <w:sz w:val="24"/>
          <w:szCs w:val="24"/>
        </w:rPr>
        <w:t>lonage implique un remplacement</w:t>
      </w:r>
      <w:r>
        <w:rPr>
          <w:rFonts w:asciiTheme="majorHAnsi" w:hAnsiTheme="majorHAnsi"/>
          <w:sz w:val="24"/>
          <w:szCs w:val="24"/>
        </w:rPr>
        <w:t xml:space="preserve"> de ce dernier sur </w:t>
      </w:r>
      <w:r w:rsidR="00AE5160">
        <w:rPr>
          <w:rFonts w:asciiTheme="majorHAnsi" w:hAnsiTheme="majorHAnsi"/>
          <w:sz w:val="24"/>
          <w:szCs w:val="24"/>
        </w:rPr>
        <w:t>le poste Master</w:t>
      </w:r>
      <w:r w:rsidR="00E7641E">
        <w:rPr>
          <w:rFonts w:asciiTheme="majorHAnsi" w:hAnsiTheme="majorHAnsi"/>
          <w:sz w:val="24"/>
          <w:szCs w:val="24"/>
        </w:rPr>
        <w:t xml:space="preserve"> et faussera les procédures ci-dessous</w:t>
      </w:r>
      <w:r>
        <w:rPr>
          <w:rFonts w:asciiTheme="majorHAnsi" w:hAnsiTheme="majorHAnsi"/>
          <w:sz w:val="24"/>
          <w:szCs w:val="24"/>
        </w:rPr>
        <w:t>.</w:t>
      </w:r>
    </w:p>
    <w:p w:rsidR="003E6763" w:rsidRDefault="00AE5160" w:rsidP="00E23595">
      <w:pPr>
        <w:ind w:left="708"/>
        <w:jc w:val="both"/>
        <w:rPr>
          <w:rFonts w:asciiTheme="majorHAnsi" w:hAnsiTheme="majorHAnsi"/>
          <w:sz w:val="24"/>
          <w:szCs w:val="24"/>
        </w:rPr>
      </w:pPr>
      <w:r>
        <w:rPr>
          <w:rFonts w:asciiTheme="majorHAnsi" w:hAnsiTheme="majorHAnsi"/>
          <w:sz w:val="24"/>
          <w:szCs w:val="24"/>
        </w:rPr>
        <w:t xml:space="preserve">Pour réaliser un clonage, </w:t>
      </w:r>
      <w:r w:rsidR="0091468A">
        <w:rPr>
          <w:rFonts w:asciiTheme="majorHAnsi" w:hAnsiTheme="majorHAnsi"/>
          <w:sz w:val="24"/>
          <w:szCs w:val="24"/>
        </w:rPr>
        <w:t>il faut</w:t>
      </w:r>
      <w:r w:rsidR="002F7B43">
        <w:rPr>
          <w:rFonts w:asciiTheme="majorHAnsi" w:hAnsiTheme="majorHAnsi"/>
          <w:sz w:val="24"/>
          <w:szCs w:val="24"/>
        </w:rPr>
        <w:t xml:space="preserve"> booter</w:t>
      </w:r>
      <w:r w:rsidR="0091468A">
        <w:rPr>
          <w:rFonts w:asciiTheme="majorHAnsi" w:hAnsiTheme="majorHAnsi"/>
          <w:sz w:val="24"/>
          <w:szCs w:val="24"/>
        </w:rPr>
        <w:t xml:space="preserve"> </w:t>
      </w:r>
      <w:r w:rsidR="000F5234">
        <w:rPr>
          <w:rFonts w:asciiTheme="majorHAnsi" w:hAnsiTheme="majorHAnsi"/>
          <w:sz w:val="24"/>
          <w:szCs w:val="24"/>
        </w:rPr>
        <w:t xml:space="preserve">le logiciel de clonage qui est installé sur </w:t>
      </w:r>
      <w:r w:rsidR="0091468A">
        <w:rPr>
          <w:rFonts w:asciiTheme="majorHAnsi" w:hAnsiTheme="majorHAnsi"/>
          <w:sz w:val="24"/>
          <w:szCs w:val="24"/>
        </w:rPr>
        <w:t>la machine master (machine dont on</w:t>
      </w:r>
      <w:r w:rsidR="00626775">
        <w:rPr>
          <w:rFonts w:asciiTheme="majorHAnsi" w:hAnsiTheme="majorHAnsi"/>
          <w:sz w:val="24"/>
          <w:szCs w:val="24"/>
        </w:rPr>
        <w:t xml:space="preserve"> veut copier la configuration)</w:t>
      </w:r>
      <w:r w:rsidR="000F5234">
        <w:rPr>
          <w:rFonts w:asciiTheme="majorHAnsi" w:hAnsiTheme="majorHAnsi"/>
          <w:sz w:val="24"/>
          <w:szCs w:val="24"/>
        </w:rPr>
        <w:t>.</w:t>
      </w:r>
    </w:p>
    <w:p w:rsidR="00E23595" w:rsidRDefault="00E23595" w:rsidP="00E2359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14:anchorId="3AE72667" wp14:editId="50B90DE4">
            <wp:extent cx="3326296" cy="260985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nage 01.PNG"/>
                    <pic:cNvPicPr/>
                  </pic:nvPicPr>
                  <pic:blipFill>
                    <a:blip r:embed="rId8">
                      <a:extLst>
                        <a:ext uri="{28A0092B-C50C-407E-A947-70E740481C1C}">
                          <a14:useLocalDpi xmlns:a14="http://schemas.microsoft.com/office/drawing/2010/main" val="0"/>
                        </a:ext>
                      </a:extLst>
                    </a:blip>
                    <a:stretch>
                      <a:fillRect/>
                    </a:stretch>
                  </pic:blipFill>
                  <pic:spPr>
                    <a:xfrm>
                      <a:off x="0" y="0"/>
                      <a:ext cx="3365578" cy="2640671"/>
                    </a:xfrm>
                    <a:prstGeom prst="rect">
                      <a:avLst/>
                    </a:prstGeom>
                  </pic:spPr>
                </pic:pic>
              </a:graphicData>
            </a:graphic>
          </wp:inline>
        </w:drawing>
      </w:r>
      <w:r w:rsidR="00187C81">
        <w:rPr>
          <w:rFonts w:asciiTheme="majorHAnsi" w:hAnsiTheme="majorHAnsi"/>
          <w:noProof/>
          <w:sz w:val="24"/>
          <w:szCs w:val="24"/>
          <w:lang w:eastAsia="fr-FR"/>
        </w:rPr>
        <w:drawing>
          <wp:inline distT="0" distB="0" distL="0" distR="0" wp14:anchorId="1AAB00B3" wp14:editId="2D4696EA">
            <wp:extent cx="3295650" cy="1298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nage 02.PNG"/>
                    <pic:cNvPicPr/>
                  </pic:nvPicPr>
                  <pic:blipFill rotWithShape="1">
                    <a:blip r:embed="rId9">
                      <a:extLst>
                        <a:ext uri="{28A0092B-C50C-407E-A947-70E740481C1C}">
                          <a14:useLocalDpi xmlns:a14="http://schemas.microsoft.com/office/drawing/2010/main" val="0"/>
                        </a:ext>
                      </a:extLst>
                    </a:blip>
                    <a:srcRect l="3178" t="10875" r="2415" b="4286"/>
                    <a:stretch/>
                  </pic:blipFill>
                  <pic:spPr bwMode="auto">
                    <a:xfrm>
                      <a:off x="0" y="0"/>
                      <a:ext cx="3405607" cy="1341948"/>
                    </a:xfrm>
                    <a:prstGeom prst="rect">
                      <a:avLst/>
                    </a:prstGeom>
                    <a:ln>
                      <a:noFill/>
                    </a:ln>
                    <a:extLst>
                      <a:ext uri="{53640926-AAD7-44D8-BBD7-CCE9431645EC}">
                        <a14:shadowObscured xmlns:a14="http://schemas.microsoft.com/office/drawing/2010/main"/>
                      </a:ext>
                    </a:extLst>
                  </pic:spPr>
                </pic:pic>
              </a:graphicData>
            </a:graphic>
          </wp:inline>
        </w:drawing>
      </w:r>
    </w:p>
    <w:p w:rsidR="00187C81" w:rsidRDefault="00187C81" w:rsidP="0017326D">
      <w:pPr>
        <w:ind w:left="708"/>
        <w:jc w:val="both"/>
        <w:rPr>
          <w:rFonts w:asciiTheme="majorHAnsi" w:hAnsiTheme="majorHAnsi"/>
          <w:sz w:val="24"/>
          <w:szCs w:val="24"/>
        </w:rPr>
      </w:pPr>
      <w:r>
        <w:rPr>
          <w:rFonts w:asciiTheme="majorHAnsi" w:hAnsiTheme="majorHAnsi"/>
          <w:sz w:val="24"/>
          <w:szCs w:val="24"/>
        </w:rPr>
        <w:lastRenderedPageBreak/>
        <w:t>U</w:t>
      </w:r>
      <w:r w:rsidR="00B415D0">
        <w:rPr>
          <w:rFonts w:asciiTheme="majorHAnsi" w:hAnsiTheme="majorHAnsi"/>
          <w:sz w:val="24"/>
          <w:szCs w:val="24"/>
        </w:rPr>
        <w:t xml:space="preserve">ne fois </w:t>
      </w:r>
      <w:proofErr w:type="spellStart"/>
      <w:r w:rsidR="00B415D0">
        <w:rPr>
          <w:rFonts w:asciiTheme="majorHAnsi" w:hAnsiTheme="majorHAnsi"/>
          <w:sz w:val="24"/>
          <w:szCs w:val="24"/>
        </w:rPr>
        <w:t>Clonezilla</w:t>
      </w:r>
      <w:proofErr w:type="spellEnd"/>
      <w:r w:rsidR="00B415D0">
        <w:rPr>
          <w:rFonts w:asciiTheme="majorHAnsi" w:hAnsiTheme="majorHAnsi"/>
          <w:sz w:val="24"/>
          <w:szCs w:val="24"/>
        </w:rPr>
        <w:t xml:space="preserve"> démarré, deux options vous seront proposés, choisissez de créer une image d’un disque ou d’une partition</w:t>
      </w:r>
      <w:r w:rsidR="00E23595">
        <w:rPr>
          <w:rFonts w:asciiTheme="majorHAnsi" w:hAnsiTheme="majorHAnsi"/>
          <w:sz w:val="24"/>
          <w:szCs w:val="24"/>
        </w:rPr>
        <w:t xml:space="preserve">. </w:t>
      </w:r>
      <w:r w:rsidR="008A2778">
        <w:rPr>
          <w:rFonts w:asciiTheme="majorHAnsi" w:hAnsiTheme="majorHAnsi"/>
          <w:sz w:val="24"/>
          <w:szCs w:val="24"/>
        </w:rPr>
        <w:t>N</w:t>
      </w:r>
      <w:r w:rsidR="003B7140">
        <w:rPr>
          <w:rFonts w:asciiTheme="majorHAnsi" w:hAnsiTheme="majorHAnsi"/>
          <w:sz w:val="24"/>
          <w:szCs w:val="24"/>
        </w:rPr>
        <w:t xml:space="preserve">ous désirons </w:t>
      </w:r>
      <w:r w:rsidR="008A2778">
        <w:rPr>
          <w:rFonts w:asciiTheme="majorHAnsi" w:hAnsiTheme="majorHAnsi"/>
          <w:sz w:val="24"/>
          <w:szCs w:val="24"/>
        </w:rPr>
        <w:t xml:space="preserve">sauvegarder notre image disque sur un support physique </w:t>
      </w:r>
      <w:r w:rsidR="003B7140">
        <w:rPr>
          <w:rFonts w:asciiTheme="majorHAnsi" w:hAnsiTheme="majorHAnsi"/>
          <w:sz w:val="24"/>
          <w:szCs w:val="24"/>
        </w:rPr>
        <w:t>relié</w:t>
      </w:r>
      <w:r w:rsidR="008A2778">
        <w:rPr>
          <w:rFonts w:asciiTheme="majorHAnsi" w:hAnsiTheme="majorHAnsi"/>
          <w:sz w:val="24"/>
          <w:szCs w:val="24"/>
        </w:rPr>
        <w:t xml:space="preserve"> au poste, c’est pourquoi vous devez sélectionner</w:t>
      </w:r>
      <w:r w:rsidR="00F866FF">
        <w:rPr>
          <w:rFonts w:asciiTheme="majorHAnsi" w:hAnsiTheme="majorHAnsi"/>
          <w:sz w:val="24"/>
          <w:szCs w:val="24"/>
        </w:rPr>
        <w:t xml:space="preserve"> support </w:t>
      </w:r>
      <w:r>
        <w:rPr>
          <w:rFonts w:asciiTheme="majorHAnsi" w:hAnsiTheme="majorHAnsi"/>
          <w:sz w:val="24"/>
          <w:szCs w:val="24"/>
        </w:rPr>
        <w:t>local.</w:t>
      </w:r>
    </w:p>
    <w:p w:rsidR="003E4B3D" w:rsidRDefault="00187C81" w:rsidP="003E4B3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260019" cy="1819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nage 03.PNG"/>
                    <pic:cNvPicPr/>
                  </pic:nvPicPr>
                  <pic:blipFill rotWithShape="1">
                    <a:blip r:embed="rId10">
                      <a:extLst>
                        <a:ext uri="{28A0092B-C50C-407E-A947-70E740481C1C}">
                          <a14:useLocalDpi xmlns:a14="http://schemas.microsoft.com/office/drawing/2010/main" val="0"/>
                        </a:ext>
                      </a:extLst>
                    </a:blip>
                    <a:srcRect t="12873" b="3434"/>
                    <a:stretch/>
                  </pic:blipFill>
                  <pic:spPr bwMode="auto">
                    <a:xfrm>
                      <a:off x="0" y="0"/>
                      <a:ext cx="5347468" cy="1849521"/>
                    </a:xfrm>
                    <a:prstGeom prst="rect">
                      <a:avLst/>
                    </a:prstGeom>
                    <a:ln>
                      <a:noFill/>
                    </a:ln>
                    <a:extLst>
                      <a:ext uri="{53640926-AAD7-44D8-BBD7-CCE9431645EC}">
                        <a14:shadowObscured xmlns:a14="http://schemas.microsoft.com/office/drawing/2010/main"/>
                      </a:ext>
                    </a:extLst>
                  </pic:spPr>
                </pic:pic>
              </a:graphicData>
            </a:graphic>
          </wp:inline>
        </w:drawing>
      </w:r>
      <w:r w:rsidR="003E4B3D">
        <w:rPr>
          <w:rFonts w:asciiTheme="majorHAnsi" w:hAnsiTheme="majorHAnsi"/>
          <w:noProof/>
          <w:sz w:val="24"/>
          <w:szCs w:val="24"/>
          <w:lang w:eastAsia="fr-FR"/>
        </w:rPr>
        <w:drawing>
          <wp:inline distT="0" distB="0" distL="0" distR="0" wp14:anchorId="221E276B" wp14:editId="79DAFA00">
            <wp:extent cx="5245169" cy="2228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nage 04.PNG"/>
                    <pic:cNvPicPr/>
                  </pic:nvPicPr>
                  <pic:blipFill rotWithShape="1">
                    <a:blip r:embed="rId11">
                      <a:extLst>
                        <a:ext uri="{28A0092B-C50C-407E-A947-70E740481C1C}">
                          <a14:useLocalDpi xmlns:a14="http://schemas.microsoft.com/office/drawing/2010/main" val="0"/>
                        </a:ext>
                      </a:extLst>
                    </a:blip>
                    <a:srcRect t="5840" b="5863"/>
                    <a:stretch/>
                  </pic:blipFill>
                  <pic:spPr bwMode="auto">
                    <a:xfrm>
                      <a:off x="0" y="0"/>
                      <a:ext cx="5246641" cy="2229476"/>
                    </a:xfrm>
                    <a:prstGeom prst="rect">
                      <a:avLst/>
                    </a:prstGeom>
                    <a:ln>
                      <a:noFill/>
                    </a:ln>
                    <a:extLst>
                      <a:ext uri="{53640926-AAD7-44D8-BBD7-CCE9431645EC}">
                        <a14:shadowObscured xmlns:a14="http://schemas.microsoft.com/office/drawing/2010/main"/>
                      </a:ext>
                    </a:extLst>
                  </pic:spPr>
                </pic:pic>
              </a:graphicData>
            </a:graphic>
          </wp:inline>
        </w:drawing>
      </w:r>
    </w:p>
    <w:p w:rsidR="003E4B3D" w:rsidRDefault="008A2778" w:rsidP="0017326D">
      <w:pPr>
        <w:ind w:left="708"/>
        <w:jc w:val="both"/>
        <w:rPr>
          <w:rFonts w:asciiTheme="majorHAnsi" w:hAnsiTheme="majorHAnsi"/>
          <w:sz w:val="24"/>
          <w:szCs w:val="24"/>
        </w:rPr>
      </w:pPr>
      <w:proofErr w:type="spellStart"/>
      <w:r>
        <w:rPr>
          <w:rFonts w:asciiTheme="majorHAnsi" w:hAnsiTheme="majorHAnsi"/>
          <w:sz w:val="24"/>
          <w:szCs w:val="24"/>
        </w:rPr>
        <w:t>Clonezilla</w:t>
      </w:r>
      <w:proofErr w:type="spellEnd"/>
      <w:r>
        <w:rPr>
          <w:rFonts w:asciiTheme="majorHAnsi" w:hAnsiTheme="majorHAnsi"/>
          <w:sz w:val="24"/>
          <w:szCs w:val="24"/>
        </w:rPr>
        <w:t xml:space="preserve"> va alors scanner l</w:t>
      </w:r>
      <w:r w:rsidR="003E4B3D">
        <w:rPr>
          <w:rFonts w:asciiTheme="majorHAnsi" w:hAnsiTheme="majorHAnsi"/>
          <w:sz w:val="24"/>
          <w:szCs w:val="24"/>
        </w:rPr>
        <w:t>es disques relié</w:t>
      </w:r>
      <w:r w:rsidR="00BC6A66">
        <w:rPr>
          <w:rFonts w:asciiTheme="majorHAnsi" w:hAnsiTheme="majorHAnsi"/>
          <w:sz w:val="24"/>
          <w:szCs w:val="24"/>
        </w:rPr>
        <w:t>s à la machine</w:t>
      </w:r>
      <w:r w:rsidR="003E4B3D">
        <w:rPr>
          <w:rFonts w:asciiTheme="majorHAnsi" w:hAnsiTheme="majorHAnsi"/>
          <w:sz w:val="24"/>
          <w:szCs w:val="24"/>
        </w:rPr>
        <w:t>.</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10769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nage 0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076960"/>
                    </a:xfrm>
                    <a:prstGeom prst="rect">
                      <a:avLst/>
                    </a:prstGeom>
                  </pic:spPr>
                </pic:pic>
              </a:graphicData>
            </a:graphic>
          </wp:inline>
        </w:drawing>
      </w: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E7641E" w:rsidRDefault="00BC6A66" w:rsidP="0017326D">
      <w:pPr>
        <w:ind w:left="708"/>
        <w:jc w:val="both"/>
        <w:rPr>
          <w:rFonts w:asciiTheme="majorHAnsi" w:hAnsiTheme="majorHAnsi"/>
          <w:sz w:val="24"/>
          <w:szCs w:val="24"/>
        </w:rPr>
      </w:pPr>
      <w:r>
        <w:rPr>
          <w:rFonts w:asciiTheme="majorHAnsi" w:hAnsiTheme="majorHAnsi"/>
          <w:sz w:val="24"/>
          <w:szCs w:val="24"/>
        </w:rPr>
        <w:lastRenderedPageBreak/>
        <w:t>Utilisez</w:t>
      </w:r>
      <w:r w:rsidR="008A2778">
        <w:rPr>
          <w:rFonts w:asciiTheme="majorHAnsi" w:hAnsiTheme="majorHAnsi"/>
          <w:sz w:val="24"/>
          <w:szCs w:val="24"/>
        </w:rPr>
        <w:t xml:space="preserve"> la combinaison Ctrl + C pour choisir le disque sur lequel </w:t>
      </w:r>
      <w:r w:rsidR="00F866FF">
        <w:rPr>
          <w:rFonts w:asciiTheme="majorHAnsi" w:hAnsiTheme="majorHAnsi"/>
          <w:sz w:val="24"/>
          <w:szCs w:val="24"/>
        </w:rPr>
        <w:t>v</w:t>
      </w:r>
      <w:r w:rsidR="008A2778">
        <w:rPr>
          <w:rFonts w:asciiTheme="majorHAnsi" w:hAnsiTheme="majorHAnsi"/>
          <w:sz w:val="24"/>
          <w:szCs w:val="24"/>
        </w:rPr>
        <w:t>ous désirez stocker votre image ainsi que le répertoire dans lequel vous désirez le ranger.</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657725" cy="1686577"/>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nage 06.PNG"/>
                    <pic:cNvPicPr/>
                  </pic:nvPicPr>
                  <pic:blipFill rotWithShape="1">
                    <a:blip r:embed="rId13">
                      <a:extLst>
                        <a:ext uri="{28A0092B-C50C-407E-A947-70E740481C1C}">
                          <a14:useLocalDpi xmlns:a14="http://schemas.microsoft.com/office/drawing/2010/main" val="0"/>
                        </a:ext>
                      </a:extLst>
                    </a:blip>
                    <a:srcRect t="6827" b="5221"/>
                    <a:stretch/>
                  </pic:blipFill>
                  <pic:spPr bwMode="auto">
                    <a:xfrm>
                      <a:off x="0" y="0"/>
                      <a:ext cx="4790862" cy="1734786"/>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noProof/>
          <w:sz w:val="24"/>
          <w:szCs w:val="24"/>
          <w:lang w:eastAsia="fr-FR"/>
        </w:rPr>
        <w:drawing>
          <wp:inline distT="0" distB="0" distL="0" distR="0">
            <wp:extent cx="470535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nage 07.PNG"/>
                    <pic:cNvPicPr/>
                  </pic:nvPicPr>
                  <pic:blipFill rotWithShape="1">
                    <a:blip r:embed="rId14">
                      <a:extLst>
                        <a:ext uri="{28A0092B-C50C-407E-A947-70E740481C1C}">
                          <a14:useLocalDpi xmlns:a14="http://schemas.microsoft.com/office/drawing/2010/main" val="0"/>
                        </a:ext>
                      </a:extLst>
                    </a:blip>
                    <a:srcRect l="-1" t="3446" r="-18" b="2670"/>
                    <a:stretch/>
                  </pic:blipFill>
                  <pic:spPr bwMode="auto">
                    <a:xfrm>
                      <a:off x="0" y="0"/>
                      <a:ext cx="4716381" cy="2081318"/>
                    </a:xfrm>
                    <a:prstGeom prst="rect">
                      <a:avLst/>
                    </a:prstGeom>
                    <a:ln>
                      <a:noFill/>
                    </a:ln>
                    <a:extLst>
                      <a:ext uri="{53640926-AAD7-44D8-BBD7-CCE9431645EC}">
                        <a14:shadowObscured xmlns:a14="http://schemas.microsoft.com/office/drawing/2010/main"/>
                      </a:ext>
                    </a:extLst>
                  </pic:spPr>
                </pic:pic>
              </a:graphicData>
            </a:graphic>
          </wp:inline>
        </w:drawing>
      </w:r>
    </w:p>
    <w:p w:rsidR="008A2778" w:rsidRDefault="008A2778" w:rsidP="0017326D">
      <w:pPr>
        <w:ind w:left="708"/>
        <w:jc w:val="both"/>
        <w:rPr>
          <w:rFonts w:asciiTheme="majorHAnsi" w:hAnsiTheme="majorHAnsi"/>
          <w:sz w:val="24"/>
          <w:szCs w:val="24"/>
        </w:rPr>
      </w:pPr>
      <w:r>
        <w:rPr>
          <w:rFonts w:asciiTheme="majorHAnsi" w:hAnsiTheme="majorHAnsi"/>
          <w:sz w:val="24"/>
          <w:szCs w:val="24"/>
        </w:rPr>
        <w:t xml:space="preserve">Le logiciel vous proposera ensuite </w:t>
      </w:r>
      <w:proofErr w:type="spellStart"/>
      <w:r>
        <w:rPr>
          <w:rFonts w:asciiTheme="majorHAnsi" w:hAnsiTheme="majorHAnsi"/>
          <w:sz w:val="24"/>
          <w:szCs w:val="24"/>
        </w:rPr>
        <w:t>ˮbeginnerˮ</w:t>
      </w:r>
      <w:proofErr w:type="spellEnd"/>
      <w:r>
        <w:rPr>
          <w:rFonts w:asciiTheme="majorHAnsi" w:hAnsiTheme="majorHAnsi"/>
          <w:sz w:val="24"/>
          <w:szCs w:val="24"/>
        </w:rPr>
        <w:t xml:space="preserve"> ou </w:t>
      </w:r>
      <w:proofErr w:type="spellStart"/>
      <w:r>
        <w:rPr>
          <w:rFonts w:asciiTheme="majorHAnsi" w:hAnsiTheme="majorHAnsi"/>
          <w:sz w:val="24"/>
          <w:szCs w:val="24"/>
        </w:rPr>
        <w:t>ˮexpertˮ</w:t>
      </w:r>
      <w:proofErr w:type="spellEnd"/>
      <w:r>
        <w:rPr>
          <w:rFonts w:asciiTheme="majorHAnsi" w:hAnsiTheme="majorHAnsi"/>
          <w:sz w:val="24"/>
          <w:szCs w:val="24"/>
        </w:rPr>
        <w:t xml:space="preserve">. Choisir le mode Expert vous donneras accès à plus de paramètres de configuration, le mode </w:t>
      </w:r>
      <w:proofErr w:type="spellStart"/>
      <w:r>
        <w:rPr>
          <w:rFonts w:asciiTheme="majorHAnsi" w:hAnsiTheme="majorHAnsi"/>
          <w:sz w:val="24"/>
          <w:szCs w:val="24"/>
        </w:rPr>
        <w:t>beginner</w:t>
      </w:r>
      <w:proofErr w:type="spellEnd"/>
      <w:r>
        <w:rPr>
          <w:rFonts w:asciiTheme="majorHAnsi" w:hAnsiTheme="majorHAnsi"/>
          <w:sz w:val="24"/>
          <w:szCs w:val="24"/>
        </w:rPr>
        <w:t xml:space="preserve"> est cependant suffisant pour réaliser un clonage de no</w:t>
      </w:r>
      <w:r w:rsidR="00BC6A66">
        <w:rPr>
          <w:rFonts w:asciiTheme="majorHAnsi" w:hAnsiTheme="majorHAnsi"/>
          <w:sz w:val="24"/>
          <w:szCs w:val="24"/>
        </w:rPr>
        <w:t>tre système</w:t>
      </w:r>
      <w:r>
        <w:rPr>
          <w:rFonts w:asciiTheme="majorHAnsi" w:hAnsiTheme="majorHAnsi"/>
          <w:sz w:val="24"/>
          <w:szCs w:val="24"/>
        </w:rPr>
        <w:t xml:space="preserve"> d’exploitation.</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009515" cy="1514475"/>
            <wp:effectExtent l="0" t="0" r="63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nage 08.PNG"/>
                    <pic:cNvPicPr/>
                  </pic:nvPicPr>
                  <pic:blipFill rotWithShape="1">
                    <a:blip r:embed="rId15">
                      <a:extLst>
                        <a:ext uri="{28A0092B-C50C-407E-A947-70E740481C1C}">
                          <a14:useLocalDpi xmlns:a14="http://schemas.microsoft.com/office/drawing/2010/main" val="0"/>
                        </a:ext>
                      </a:extLst>
                    </a:blip>
                    <a:srcRect t="9371" b="2976"/>
                    <a:stretch/>
                  </pic:blipFill>
                  <pic:spPr bwMode="auto">
                    <a:xfrm>
                      <a:off x="0" y="0"/>
                      <a:ext cx="5016982" cy="1516732"/>
                    </a:xfrm>
                    <a:prstGeom prst="rect">
                      <a:avLst/>
                    </a:prstGeom>
                    <a:ln>
                      <a:noFill/>
                    </a:ln>
                    <a:extLst>
                      <a:ext uri="{53640926-AAD7-44D8-BBD7-CCE9431645EC}">
                        <a14:shadowObscured xmlns:a14="http://schemas.microsoft.com/office/drawing/2010/main"/>
                      </a:ext>
                    </a:extLst>
                  </pic:spPr>
                </pic:pic>
              </a:graphicData>
            </a:graphic>
          </wp:inline>
        </w:drawing>
      </w:r>
    </w:p>
    <w:p w:rsidR="00425D76" w:rsidRDefault="00425D76" w:rsidP="0017326D">
      <w:pPr>
        <w:ind w:left="708"/>
        <w:jc w:val="both"/>
        <w:rPr>
          <w:rFonts w:asciiTheme="majorHAnsi" w:hAnsiTheme="majorHAnsi"/>
          <w:sz w:val="24"/>
          <w:szCs w:val="24"/>
        </w:rPr>
      </w:pPr>
      <w:r>
        <w:rPr>
          <w:rFonts w:asciiTheme="majorHAnsi" w:hAnsiTheme="majorHAnsi"/>
          <w:sz w:val="24"/>
          <w:szCs w:val="24"/>
        </w:rPr>
        <w:t xml:space="preserve">Choisissez ensuite la première option pour réaliser l’image du disque Master. Vous devrez ensuite </w:t>
      </w:r>
      <w:proofErr w:type="gramStart"/>
      <w:r>
        <w:rPr>
          <w:rFonts w:asciiTheme="majorHAnsi" w:hAnsiTheme="majorHAnsi"/>
          <w:sz w:val="24"/>
          <w:szCs w:val="24"/>
        </w:rPr>
        <w:t>entrer</w:t>
      </w:r>
      <w:proofErr w:type="gramEnd"/>
      <w:r>
        <w:rPr>
          <w:rFonts w:asciiTheme="majorHAnsi" w:hAnsiTheme="majorHAnsi"/>
          <w:sz w:val="24"/>
          <w:szCs w:val="24"/>
        </w:rPr>
        <w:t xml:space="preserve"> le nom de l’image.</w:t>
      </w:r>
    </w:p>
    <w:p w:rsidR="003E4B3D" w:rsidRDefault="003E4B3D" w:rsidP="003C78C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331460" cy="1419225"/>
            <wp:effectExtent l="0" t="0" r="254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nage 10.PNG"/>
                    <pic:cNvPicPr/>
                  </pic:nvPicPr>
                  <pic:blipFill rotWithShape="1">
                    <a:blip r:embed="rId16">
                      <a:extLst>
                        <a:ext uri="{28A0092B-C50C-407E-A947-70E740481C1C}">
                          <a14:useLocalDpi xmlns:a14="http://schemas.microsoft.com/office/drawing/2010/main" val="0"/>
                        </a:ext>
                      </a:extLst>
                    </a:blip>
                    <a:srcRect t="7650" b="4661"/>
                    <a:stretch/>
                  </pic:blipFill>
                  <pic:spPr bwMode="auto">
                    <a:xfrm>
                      <a:off x="0" y="0"/>
                      <a:ext cx="5333333" cy="1419724"/>
                    </a:xfrm>
                    <a:prstGeom prst="rect">
                      <a:avLst/>
                    </a:prstGeom>
                    <a:ln>
                      <a:noFill/>
                    </a:ln>
                    <a:extLst>
                      <a:ext uri="{53640926-AAD7-44D8-BBD7-CCE9431645EC}">
                        <a14:shadowObscured xmlns:a14="http://schemas.microsoft.com/office/drawing/2010/main"/>
                      </a:ext>
                    </a:extLst>
                  </pic:spPr>
                </pic:pic>
              </a:graphicData>
            </a:graphic>
          </wp:inline>
        </w:drawing>
      </w:r>
    </w:p>
    <w:p w:rsidR="003E4B3D" w:rsidRDefault="00BC6A66" w:rsidP="003E4B3D">
      <w:pPr>
        <w:ind w:left="708"/>
        <w:jc w:val="both"/>
        <w:rPr>
          <w:rFonts w:asciiTheme="majorHAnsi" w:hAnsiTheme="majorHAnsi"/>
          <w:sz w:val="24"/>
          <w:szCs w:val="24"/>
        </w:rPr>
      </w:pPr>
      <w:r>
        <w:rPr>
          <w:rFonts w:asciiTheme="majorHAnsi" w:hAnsiTheme="majorHAnsi"/>
          <w:sz w:val="24"/>
          <w:szCs w:val="24"/>
        </w:rPr>
        <w:lastRenderedPageBreak/>
        <w:t>Sélectionnez</w:t>
      </w:r>
      <w:r w:rsidR="00425D76">
        <w:rPr>
          <w:rFonts w:asciiTheme="majorHAnsi" w:hAnsiTheme="majorHAnsi"/>
          <w:sz w:val="24"/>
          <w:szCs w:val="24"/>
        </w:rPr>
        <w:t xml:space="preserve"> ensuite le disque à copier, si vous aviez sélectionné </w:t>
      </w:r>
      <w:proofErr w:type="spellStart"/>
      <w:r w:rsidR="00425D76">
        <w:rPr>
          <w:rFonts w:asciiTheme="majorHAnsi" w:hAnsiTheme="majorHAnsi"/>
          <w:sz w:val="24"/>
          <w:szCs w:val="24"/>
        </w:rPr>
        <w:t>ˮpartitionˮ</w:t>
      </w:r>
      <w:proofErr w:type="spellEnd"/>
      <w:r w:rsidR="00425D76">
        <w:rPr>
          <w:rFonts w:asciiTheme="majorHAnsi" w:hAnsiTheme="majorHAnsi"/>
          <w:sz w:val="24"/>
          <w:szCs w:val="24"/>
        </w:rPr>
        <w:t xml:space="preserve"> vous devrez alors sélectionner les différentes partitions du disque que vous désirez copier.</w:t>
      </w:r>
    </w:p>
    <w:p w:rsidR="00425D76" w:rsidRDefault="00425D76" w:rsidP="0017326D">
      <w:pPr>
        <w:ind w:left="708"/>
        <w:jc w:val="both"/>
        <w:rPr>
          <w:rFonts w:asciiTheme="majorHAnsi" w:hAnsiTheme="majorHAnsi"/>
          <w:sz w:val="24"/>
          <w:szCs w:val="24"/>
        </w:rPr>
      </w:pPr>
      <w:r>
        <w:rPr>
          <w:rFonts w:asciiTheme="majorHAnsi" w:hAnsiTheme="majorHAnsi"/>
          <w:sz w:val="24"/>
          <w:szCs w:val="24"/>
        </w:rPr>
        <w:t>Validez ensuite le lancement du clonage pour réaliser l’image disque sur votre support amovible.</w:t>
      </w:r>
      <w:r w:rsidR="003E4B3D" w:rsidRPr="003E4B3D">
        <w:rPr>
          <w:rFonts w:asciiTheme="majorHAnsi" w:hAnsiTheme="majorHAnsi"/>
          <w:noProof/>
          <w:sz w:val="24"/>
          <w:szCs w:val="24"/>
          <w:lang w:eastAsia="fr-FR"/>
        </w:rPr>
        <w:t xml:space="preserve"> </w:t>
      </w:r>
      <w:r w:rsidR="003E4B3D">
        <w:rPr>
          <w:rFonts w:asciiTheme="majorHAnsi" w:hAnsiTheme="majorHAnsi"/>
          <w:noProof/>
          <w:sz w:val="24"/>
          <w:szCs w:val="24"/>
          <w:lang w:eastAsia="fr-FR"/>
        </w:rPr>
        <w:drawing>
          <wp:inline distT="0" distB="0" distL="0" distR="0" wp14:anchorId="63281E0F" wp14:editId="151606A2">
            <wp:extent cx="5257800" cy="1408339"/>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nage 11.PNG"/>
                    <pic:cNvPicPr/>
                  </pic:nvPicPr>
                  <pic:blipFill rotWithShape="1">
                    <a:blip r:embed="rId17">
                      <a:extLst>
                        <a:ext uri="{28A0092B-C50C-407E-A947-70E740481C1C}">
                          <a14:useLocalDpi xmlns:a14="http://schemas.microsoft.com/office/drawing/2010/main" val="0"/>
                        </a:ext>
                      </a:extLst>
                    </a:blip>
                    <a:srcRect t="3987" b="3758"/>
                    <a:stretch/>
                  </pic:blipFill>
                  <pic:spPr bwMode="auto">
                    <a:xfrm>
                      <a:off x="0" y="0"/>
                      <a:ext cx="5267552" cy="1410951"/>
                    </a:xfrm>
                    <a:prstGeom prst="rect">
                      <a:avLst/>
                    </a:prstGeom>
                    <a:ln>
                      <a:noFill/>
                    </a:ln>
                    <a:extLst>
                      <a:ext uri="{53640926-AAD7-44D8-BBD7-CCE9431645EC}">
                        <a14:shadowObscured xmlns:a14="http://schemas.microsoft.com/office/drawing/2010/main"/>
                      </a:ext>
                    </a:extLst>
                  </pic:spPr>
                </pic:pic>
              </a:graphicData>
            </a:graphic>
          </wp:inline>
        </w:drawing>
      </w:r>
    </w:p>
    <w:p w:rsidR="0046799D" w:rsidRDefault="00E21579" w:rsidP="003E4B3D">
      <w:pPr>
        <w:ind w:left="708"/>
        <w:jc w:val="both"/>
        <w:rPr>
          <w:rFonts w:asciiTheme="majorHAnsi" w:hAnsiTheme="majorHAnsi"/>
          <w:sz w:val="24"/>
          <w:szCs w:val="24"/>
        </w:rPr>
      </w:pPr>
      <w:r>
        <w:rPr>
          <w:rFonts w:asciiTheme="majorHAnsi" w:hAnsiTheme="majorHAnsi"/>
          <w:sz w:val="24"/>
          <w:szCs w:val="24"/>
        </w:rPr>
        <w:t>Réaliser cette opération pour les deux systèmes d’exploitation, les images iso de Windows et de Linux pouvant toutes les deux être sauvegardé sur le même support.</w:t>
      </w:r>
    </w:p>
    <w:p w:rsidR="00425D76" w:rsidRDefault="00425D7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Pr="00457854" w:rsidRDefault="007A01F6" w:rsidP="0017326D">
      <w:pPr>
        <w:jc w:val="both"/>
        <w:rPr>
          <w:rFonts w:asciiTheme="majorHAnsi" w:hAnsiTheme="majorHAnsi"/>
          <w:sz w:val="24"/>
          <w:szCs w:val="24"/>
        </w:rPr>
      </w:pPr>
    </w:p>
    <w:p w:rsidR="0046799D" w:rsidRPr="0046799D" w:rsidRDefault="0046799D" w:rsidP="0046799D">
      <w:pPr>
        <w:pStyle w:val="Paragraphedeliste"/>
        <w:numPr>
          <w:ilvl w:val="0"/>
          <w:numId w:val="2"/>
        </w:numPr>
        <w:rPr>
          <w:rFonts w:asciiTheme="majorHAnsi" w:hAnsiTheme="majorHAnsi"/>
          <w:b/>
          <w:sz w:val="32"/>
        </w:rPr>
      </w:pPr>
      <w:r>
        <w:rPr>
          <w:rFonts w:asciiTheme="majorHAnsi" w:hAnsiTheme="majorHAnsi"/>
          <w:b/>
          <w:sz w:val="32"/>
        </w:rPr>
        <w:lastRenderedPageBreak/>
        <w:t>Déploiement des clones</w:t>
      </w:r>
    </w:p>
    <w:p w:rsidR="0046799D" w:rsidRDefault="00425D76" w:rsidP="0017326D">
      <w:pPr>
        <w:ind w:left="708"/>
        <w:jc w:val="both"/>
        <w:rPr>
          <w:rFonts w:asciiTheme="majorHAnsi" w:hAnsiTheme="majorHAnsi"/>
          <w:sz w:val="24"/>
          <w:szCs w:val="24"/>
        </w:rPr>
      </w:pPr>
      <w:r>
        <w:rPr>
          <w:rFonts w:asciiTheme="majorHAnsi" w:hAnsiTheme="majorHAnsi"/>
          <w:sz w:val="24"/>
          <w:szCs w:val="24"/>
        </w:rPr>
        <w:t xml:space="preserve">Pour configurer un ordinateur de l’entreprise, </w:t>
      </w:r>
      <w:r w:rsidR="003B7140">
        <w:rPr>
          <w:rFonts w:asciiTheme="majorHAnsi" w:hAnsiTheme="majorHAnsi"/>
          <w:sz w:val="24"/>
          <w:szCs w:val="24"/>
        </w:rPr>
        <w:t>procurez-vous</w:t>
      </w:r>
      <w:r>
        <w:rPr>
          <w:rFonts w:asciiTheme="majorHAnsi" w:hAnsiTheme="majorHAnsi"/>
          <w:sz w:val="24"/>
          <w:szCs w:val="24"/>
        </w:rPr>
        <w:t xml:space="preserve"> </w:t>
      </w:r>
      <w:r w:rsidR="003B7140">
        <w:rPr>
          <w:rFonts w:asciiTheme="majorHAnsi" w:hAnsiTheme="majorHAnsi"/>
          <w:sz w:val="24"/>
          <w:szCs w:val="24"/>
        </w:rPr>
        <w:t>le support physique sur lequel la confi</w:t>
      </w:r>
      <w:r w:rsidR="00BC6A66">
        <w:rPr>
          <w:rFonts w:asciiTheme="majorHAnsi" w:hAnsiTheme="majorHAnsi"/>
          <w:sz w:val="24"/>
          <w:szCs w:val="24"/>
        </w:rPr>
        <w:t>guration est sauvegardée. Reliez</w:t>
      </w:r>
      <w:r w:rsidR="003B7140">
        <w:rPr>
          <w:rFonts w:asciiTheme="majorHAnsi" w:hAnsiTheme="majorHAnsi"/>
          <w:sz w:val="24"/>
          <w:szCs w:val="24"/>
        </w:rPr>
        <w:t xml:space="preserve"> le support avec le nouveau poste et chargez l’image iso de </w:t>
      </w:r>
      <w:proofErr w:type="spellStart"/>
      <w:r w:rsidR="003B7140">
        <w:rPr>
          <w:rFonts w:asciiTheme="majorHAnsi" w:hAnsiTheme="majorHAnsi"/>
          <w:sz w:val="24"/>
          <w:szCs w:val="24"/>
        </w:rPr>
        <w:t>Clonezilla</w:t>
      </w:r>
      <w:proofErr w:type="spellEnd"/>
      <w:r w:rsidR="003B7140">
        <w:rPr>
          <w:rFonts w:asciiTheme="majorHAnsi" w:hAnsiTheme="majorHAnsi"/>
          <w:sz w:val="24"/>
          <w:szCs w:val="24"/>
        </w:rPr>
        <w:t xml:space="preserve">. </w:t>
      </w:r>
    </w:p>
    <w:p w:rsidR="007A01F6" w:rsidRDefault="007A01F6" w:rsidP="003B7140">
      <w:pPr>
        <w:ind w:left="708"/>
        <w:jc w:val="both"/>
        <w:rPr>
          <w:rFonts w:asciiTheme="majorHAnsi" w:hAnsiTheme="majorHAnsi"/>
          <w:sz w:val="24"/>
          <w:szCs w:val="24"/>
        </w:rPr>
      </w:pPr>
      <w:r>
        <w:rPr>
          <w:rFonts w:asciiTheme="majorHAnsi" w:hAnsiTheme="majorHAnsi"/>
          <w:sz w:val="24"/>
          <w:szCs w:val="24"/>
        </w:rPr>
        <w:t xml:space="preserve">Une fois </w:t>
      </w:r>
      <w:proofErr w:type="spellStart"/>
      <w:r>
        <w:rPr>
          <w:rFonts w:asciiTheme="majorHAnsi" w:hAnsiTheme="majorHAnsi"/>
          <w:sz w:val="24"/>
          <w:szCs w:val="24"/>
        </w:rPr>
        <w:t>Clonezilla</w:t>
      </w:r>
      <w:proofErr w:type="spellEnd"/>
      <w:r>
        <w:rPr>
          <w:rFonts w:asciiTheme="majorHAnsi" w:hAnsiTheme="majorHAnsi"/>
          <w:sz w:val="24"/>
          <w:szCs w:val="24"/>
        </w:rPr>
        <w:t xml:space="preserve"> </w:t>
      </w:r>
      <w:r w:rsidR="003B7140">
        <w:rPr>
          <w:rFonts w:asciiTheme="majorHAnsi" w:hAnsiTheme="majorHAnsi"/>
          <w:sz w:val="24"/>
          <w:szCs w:val="24"/>
        </w:rPr>
        <w:t>démarré, deux options vous seront proposés, choisissez de créer une image d’un disque ou d’une partition. Nous désirons charger notre image disque de notre support physique relié au poste, c’est pourquoi vous de</w:t>
      </w:r>
      <w:r>
        <w:rPr>
          <w:rFonts w:asciiTheme="majorHAnsi" w:hAnsiTheme="majorHAnsi"/>
          <w:sz w:val="24"/>
          <w:szCs w:val="24"/>
        </w:rPr>
        <w:t>vez sélectionner support local.</w:t>
      </w:r>
    </w:p>
    <w:p w:rsidR="007A01F6" w:rsidRDefault="007A01F6" w:rsidP="003B7140">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2000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nage 03.PNG"/>
                    <pic:cNvPicPr/>
                  </pic:nvPicPr>
                  <pic:blipFill rotWithShape="1">
                    <a:blip r:embed="rId10">
                      <a:extLst>
                        <a:ext uri="{28A0092B-C50C-407E-A947-70E740481C1C}">
                          <a14:useLocalDpi xmlns:a14="http://schemas.microsoft.com/office/drawing/2010/main" val="0"/>
                        </a:ext>
                      </a:extLst>
                    </a:blip>
                    <a:srcRect t="12804" b="3175"/>
                    <a:stretch/>
                  </pic:blipFill>
                  <pic:spPr bwMode="auto">
                    <a:xfrm>
                      <a:off x="0" y="0"/>
                      <a:ext cx="5760720" cy="200025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noProof/>
          <w:sz w:val="24"/>
          <w:szCs w:val="24"/>
          <w:lang w:eastAsia="fr-FR"/>
        </w:rPr>
        <w:drawing>
          <wp:inline distT="0" distB="0" distL="0" distR="0">
            <wp:extent cx="5760720" cy="24479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onage 04.PNG"/>
                    <pic:cNvPicPr/>
                  </pic:nvPicPr>
                  <pic:blipFill rotWithShape="1">
                    <a:blip r:embed="rId11">
                      <a:extLst>
                        <a:ext uri="{28A0092B-C50C-407E-A947-70E740481C1C}">
                          <a14:useLocalDpi xmlns:a14="http://schemas.microsoft.com/office/drawing/2010/main" val="0"/>
                        </a:ext>
                      </a:extLst>
                    </a:blip>
                    <a:srcRect t="6184" b="5520"/>
                    <a:stretch/>
                  </pic:blipFill>
                  <pic:spPr bwMode="auto">
                    <a:xfrm>
                      <a:off x="0" y="0"/>
                      <a:ext cx="5760720" cy="2447925"/>
                    </a:xfrm>
                    <a:prstGeom prst="rect">
                      <a:avLst/>
                    </a:prstGeom>
                    <a:ln>
                      <a:noFill/>
                    </a:ln>
                    <a:extLst>
                      <a:ext uri="{53640926-AAD7-44D8-BBD7-CCE9431645EC}">
                        <a14:shadowObscured xmlns:a14="http://schemas.microsoft.com/office/drawing/2010/main"/>
                      </a:ext>
                    </a:extLst>
                  </pic:spPr>
                </pic:pic>
              </a:graphicData>
            </a:graphic>
          </wp:inline>
        </w:drawing>
      </w:r>
    </w:p>
    <w:p w:rsidR="007A01F6" w:rsidRDefault="003B7140" w:rsidP="003B7140">
      <w:pPr>
        <w:ind w:left="708"/>
        <w:jc w:val="both"/>
        <w:rPr>
          <w:rFonts w:asciiTheme="majorHAnsi" w:hAnsiTheme="majorHAnsi"/>
          <w:sz w:val="24"/>
          <w:szCs w:val="24"/>
        </w:rPr>
      </w:pPr>
      <w:proofErr w:type="spellStart"/>
      <w:r>
        <w:rPr>
          <w:rFonts w:asciiTheme="majorHAnsi" w:hAnsiTheme="majorHAnsi"/>
          <w:sz w:val="24"/>
          <w:szCs w:val="24"/>
        </w:rPr>
        <w:t>Clonezilla</w:t>
      </w:r>
      <w:proofErr w:type="spellEnd"/>
      <w:r>
        <w:rPr>
          <w:rFonts w:asciiTheme="majorHAnsi" w:hAnsiTheme="majorHAnsi"/>
          <w:sz w:val="24"/>
          <w:szCs w:val="24"/>
        </w:rPr>
        <w:t xml:space="preserve"> va alors scanner les disques relié</w:t>
      </w:r>
      <w:r w:rsidR="00BC6A66">
        <w:rPr>
          <w:rFonts w:asciiTheme="majorHAnsi" w:hAnsiTheme="majorHAnsi"/>
          <w:sz w:val="24"/>
          <w:szCs w:val="24"/>
        </w:rPr>
        <w:t>s</w:t>
      </w:r>
      <w:r w:rsidR="007A01F6">
        <w:rPr>
          <w:rFonts w:asciiTheme="majorHAnsi" w:hAnsiTheme="majorHAnsi"/>
          <w:sz w:val="24"/>
          <w:szCs w:val="24"/>
        </w:rPr>
        <w:t xml:space="preserve"> à la machine.</w:t>
      </w:r>
    </w:p>
    <w:p w:rsidR="007A01F6" w:rsidRDefault="007A01F6" w:rsidP="003B7140">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1076960"/>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onage 0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076960"/>
                    </a:xfrm>
                    <a:prstGeom prst="rect">
                      <a:avLst/>
                    </a:prstGeom>
                  </pic:spPr>
                </pic:pic>
              </a:graphicData>
            </a:graphic>
          </wp:inline>
        </w:drawing>
      </w:r>
    </w:p>
    <w:p w:rsidR="007A01F6" w:rsidRDefault="007A01F6" w:rsidP="003B7140">
      <w:pPr>
        <w:ind w:left="708"/>
        <w:jc w:val="both"/>
        <w:rPr>
          <w:rFonts w:asciiTheme="majorHAnsi" w:hAnsiTheme="majorHAnsi"/>
          <w:sz w:val="24"/>
          <w:szCs w:val="24"/>
        </w:rPr>
      </w:pPr>
    </w:p>
    <w:p w:rsidR="007A01F6" w:rsidRDefault="007A01F6" w:rsidP="003B7140">
      <w:pPr>
        <w:ind w:left="708"/>
        <w:jc w:val="both"/>
        <w:rPr>
          <w:rFonts w:asciiTheme="majorHAnsi" w:hAnsiTheme="majorHAnsi"/>
          <w:sz w:val="24"/>
          <w:szCs w:val="24"/>
        </w:rPr>
      </w:pPr>
    </w:p>
    <w:p w:rsidR="003B7140" w:rsidRDefault="003B7140" w:rsidP="003B7140">
      <w:pPr>
        <w:ind w:left="708"/>
        <w:jc w:val="both"/>
        <w:rPr>
          <w:rFonts w:asciiTheme="majorHAnsi" w:hAnsiTheme="majorHAnsi"/>
          <w:sz w:val="24"/>
          <w:szCs w:val="24"/>
        </w:rPr>
      </w:pPr>
      <w:r>
        <w:rPr>
          <w:rFonts w:asciiTheme="majorHAnsi" w:hAnsiTheme="majorHAnsi"/>
          <w:sz w:val="24"/>
          <w:szCs w:val="24"/>
        </w:rPr>
        <w:lastRenderedPageBreak/>
        <w:t>Utilis</w:t>
      </w:r>
      <w:r w:rsidR="00BC6A66">
        <w:rPr>
          <w:rFonts w:asciiTheme="majorHAnsi" w:hAnsiTheme="majorHAnsi"/>
          <w:sz w:val="24"/>
          <w:szCs w:val="24"/>
        </w:rPr>
        <w:t>ez</w:t>
      </w:r>
      <w:r>
        <w:rPr>
          <w:rFonts w:asciiTheme="majorHAnsi" w:hAnsiTheme="majorHAnsi"/>
          <w:sz w:val="24"/>
          <w:szCs w:val="24"/>
        </w:rPr>
        <w:t xml:space="preserve"> la combinaison Ctrl + C pour choisir le disque sur lequel </w:t>
      </w:r>
      <w:r w:rsidR="002978A1">
        <w:rPr>
          <w:rFonts w:asciiTheme="majorHAnsi" w:hAnsiTheme="majorHAnsi"/>
          <w:sz w:val="24"/>
          <w:szCs w:val="24"/>
        </w:rPr>
        <w:t xml:space="preserve">est </w:t>
      </w:r>
      <w:r w:rsidR="00BC6A66">
        <w:rPr>
          <w:rFonts w:asciiTheme="majorHAnsi" w:hAnsiTheme="majorHAnsi"/>
          <w:sz w:val="24"/>
          <w:szCs w:val="24"/>
        </w:rPr>
        <w:t>stocké</w:t>
      </w:r>
      <w:r w:rsidR="002978A1">
        <w:rPr>
          <w:rFonts w:asciiTheme="majorHAnsi" w:hAnsiTheme="majorHAnsi"/>
          <w:sz w:val="24"/>
          <w:szCs w:val="24"/>
        </w:rPr>
        <w:t xml:space="preserve"> l’</w:t>
      </w:r>
      <w:r>
        <w:rPr>
          <w:rFonts w:asciiTheme="majorHAnsi" w:hAnsiTheme="majorHAnsi"/>
          <w:sz w:val="24"/>
          <w:szCs w:val="24"/>
        </w:rPr>
        <w:t>image</w:t>
      </w:r>
      <w:r w:rsidR="002978A1">
        <w:rPr>
          <w:rFonts w:asciiTheme="majorHAnsi" w:hAnsiTheme="majorHAnsi"/>
          <w:sz w:val="24"/>
          <w:szCs w:val="24"/>
        </w:rPr>
        <w:t xml:space="preserve"> master</w:t>
      </w:r>
      <w:r>
        <w:rPr>
          <w:rFonts w:asciiTheme="majorHAnsi" w:hAnsiTheme="majorHAnsi"/>
          <w:sz w:val="24"/>
          <w:szCs w:val="24"/>
        </w:rPr>
        <w:t xml:space="preserve"> ainsi que le répertoire</w:t>
      </w:r>
      <w:r w:rsidR="002978A1">
        <w:rPr>
          <w:rFonts w:asciiTheme="majorHAnsi" w:hAnsiTheme="majorHAnsi"/>
          <w:sz w:val="24"/>
          <w:szCs w:val="24"/>
        </w:rPr>
        <w:t xml:space="preserve"> du nouveau poste</w:t>
      </w:r>
      <w:r>
        <w:rPr>
          <w:rFonts w:asciiTheme="majorHAnsi" w:hAnsiTheme="majorHAnsi"/>
          <w:sz w:val="24"/>
          <w:szCs w:val="24"/>
        </w:rPr>
        <w:t xml:space="preserve"> dans lequel vous désirez le ranger.</w:t>
      </w:r>
    </w:p>
    <w:p w:rsidR="00552B98" w:rsidRDefault="007A01F6" w:rsidP="00552B98">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339847" cy="19335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onage 06.PNG"/>
                    <pic:cNvPicPr/>
                  </pic:nvPicPr>
                  <pic:blipFill rotWithShape="1">
                    <a:blip r:embed="rId13">
                      <a:extLst>
                        <a:ext uri="{28A0092B-C50C-407E-A947-70E740481C1C}">
                          <a14:useLocalDpi xmlns:a14="http://schemas.microsoft.com/office/drawing/2010/main" val="0"/>
                        </a:ext>
                      </a:extLst>
                    </a:blip>
                    <a:srcRect t="6426" b="5622"/>
                    <a:stretch/>
                  </pic:blipFill>
                  <pic:spPr bwMode="auto">
                    <a:xfrm>
                      <a:off x="0" y="0"/>
                      <a:ext cx="5353167" cy="1938398"/>
                    </a:xfrm>
                    <a:prstGeom prst="rect">
                      <a:avLst/>
                    </a:prstGeom>
                    <a:ln>
                      <a:noFill/>
                    </a:ln>
                    <a:extLst>
                      <a:ext uri="{53640926-AAD7-44D8-BBD7-CCE9431645EC}">
                        <a14:shadowObscured xmlns:a14="http://schemas.microsoft.com/office/drawing/2010/main"/>
                      </a:ext>
                    </a:extLst>
                  </pic:spPr>
                </pic:pic>
              </a:graphicData>
            </a:graphic>
          </wp:inline>
        </w:drawing>
      </w:r>
    </w:p>
    <w:p w:rsidR="003B7140" w:rsidRDefault="003B7140" w:rsidP="003B7140">
      <w:pPr>
        <w:ind w:left="708"/>
        <w:jc w:val="both"/>
        <w:rPr>
          <w:rFonts w:asciiTheme="majorHAnsi" w:hAnsiTheme="majorHAnsi"/>
          <w:sz w:val="24"/>
          <w:szCs w:val="24"/>
        </w:rPr>
      </w:pPr>
      <w:r>
        <w:rPr>
          <w:rFonts w:asciiTheme="majorHAnsi" w:hAnsiTheme="majorHAnsi"/>
          <w:sz w:val="24"/>
          <w:szCs w:val="24"/>
        </w:rPr>
        <w:t xml:space="preserve">Le logiciel vous proposera ensuite </w:t>
      </w:r>
      <w:proofErr w:type="spellStart"/>
      <w:r>
        <w:rPr>
          <w:rFonts w:asciiTheme="majorHAnsi" w:hAnsiTheme="majorHAnsi"/>
          <w:sz w:val="24"/>
          <w:szCs w:val="24"/>
        </w:rPr>
        <w:t>ˮbeginnerˮ</w:t>
      </w:r>
      <w:proofErr w:type="spellEnd"/>
      <w:r>
        <w:rPr>
          <w:rFonts w:asciiTheme="majorHAnsi" w:hAnsiTheme="majorHAnsi"/>
          <w:sz w:val="24"/>
          <w:szCs w:val="24"/>
        </w:rPr>
        <w:t xml:space="preserve"> ou </w:t>
      </w:r>
      <w:proofErr w:type="spellStart"/>
      <w:r>
        <w:rPr>
          <w:rFonts w:asciiTheme="majorHAnsi" w:hAnsiTheme="majorHAnsi"/>
          <w:sz w:val="24"/>
          <w:szCs w:val="24"/>
        </w:rPr>
        <w:t>ˮexpertˮ</w:t>
      </w:r>
      <w:proofErr w:type="spellEnd"/>
      <w:r>
        <w:rPr>
          <w:rFonts w:asciiTheme="majorHAnsi" w:hAnsiTheme="majorHAnsi"/>
          <w:sz w:val="24"/>
          <w:szCs w:val="24"/>
        </w:rPr>
        <w:t xml:space="preserve">. Choisir le mode Expert vous donneras accès à plus de paramètres de configuration, le mode </w:t>
      </w:r>
      <w:proofErr w:type="spellStart"/>
      <w:r>
        <w:rPr>
          <w:rFonts w:asciiTheme="majorHAnsi" w:hAnsiTheme="majorHAnsi"/>
          <w:sz w:val="24"/>
          <w:szCs w:val="24"/>
        </w:rPr>
        <w:t>beginner</w:t>
      </w:r>
      <w:proofErr w:type="spellEnd"/>
      <w:r>
        <w:rPr>
          <w:rFonts w:asciiTheme="majorHAnsi" w:hAnsiTheme="majorHAnsi"/>
          <w:sz w:val="24"/>
          <w:szCs w:val="24"/>
        </w:rPr>
        <w:t xml:space="preserve"> est cepe</w:t>
      </w:r>
      <w:r w:rsidR="007A01F6">
        <w:rPr>
          <w:rFonts w:asciiTheme="majorHAnsi" w:hAnsiTheme="majorHAnsi"/>
          <w:sz w:val="24"/>
          <w:szCs w:val="24"/>
        </w:rPr>
        <w:t>ndant suffisant pour réaliser le</w:t>
      </w:r>
      <w:r>
        <w:rPr>
          <w:rFonts w:asciiTheme="majorHAnsi" w:hAnsiTheme="majorHAnsi"/>
          <w:sz w:val="24"/>
          <w:szCs w:val="24"/>
        </w:rPr>
        <w:t xml:space="preserve"> clonage de no</w:t>
      </w:r>
      <w:r w:rsidR="00BC6A66">
        <w:rPr>
          <w:rFonts w:asciiTheme="majorHAnsi" w:hAnsiTheme="majorHAnsi"/>
          <w:sz w:val="24"/>
          <w:szCs w:val="24"/>
        </w:rPr>
        <w:t>tre système</w:t>
      </w:r>
      <w:r>
        <w:rPr>
          <w:rFonts w:asciiTheme="majorHAnsi" w:hAnsiTheme="majorHAnsi"/>
          <w:sz w:val="24"/>
          <w:szCs w:val="24"/>
        </w:rPr>
        <w:t xml:space="preserve"> d’exploitation.</w:t>
      </w:r>
    </w:p>
    <w:p w:rsidR="007A01F6" w:rsidRDefault="00552B98" w:rsidP="003B7140">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314950" cy="158183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onage 08.PNG"/>
                    <pic:cNvPicPr/>
                  </pic:nvPicPr>
                  <pic:blipFill rotWithShape="1">
                    <a:blip r:embed="rId15">
                      <a:extLst>
                        <a:ext uri="{28A0092B-C50C-407E-A947-70E740481C1C}">
                          <a14:useLocalDpi xmlns:a14="http://schemas.microsoft.com/office/drawing/2010/main" val="0"/>
                        </a:ext>
                      </a:extLst>
                    </a:blip>
                    <a:srcRect t="9588" b="4122"/>
                    <a:stretch/>
                  </pic:blipFill>
                  <pic:spPr bwMode="auto">
                    <a:xfrm>
                      <a:off x="0" y="0"/>
                      <a:ext cx="5316005" cy="1582144"/>
                    </a:xfrm>
                    <a:prstGeom prst="rect">
                      <a:avLst/>
                    </a:prstGeom>
                    <a:ln>
                      <a:noFill/>
                    </a:ln>
                    <a:extLst>
                      <a:ext uri="{53640926-AAD7-44D8-BBD7-CCE9431645EC}">
                        <a14:shadowObscured xmlns:a14="http://schemas.microsoft.com/office/drawing/2010/main"/>
                      </a:ext>
                    </a:extLst>
                  </pic:spPr>
                </pic:pic>
              </a:graphicData>
            </a:graphic>
          </wp:inline>
        </w:drawing>
      </w:r>
    </w:p>
    <w:p w:rsidR="003B7140" w:rsidRDefault="002978A1" w:rsidP="0017326D">
      <w:pPr>
        <w:ind w:left="708"/>
        <w:jc w:val="both"/>
        <w:rPr>
          <w:rFonts w:asciiTheme="majorHAnsi" w:hAnsiTheme="majorHAnsi"/>
          <w:sz w:val="24"/>
          <w:szCs w:val="24"/>
        </w:rPr>
      </w:pPr>
      <w:r>
        <w:rPr>
          <w:rFonts w:asciiTheme="majorHAnsi" w:hAnsiTheme="majorHAnsi"/>
          <w:sz w:val="24"/>
          <w:szCs w:val="24"/>
        </w:rPr>
        <w:t>Choisissez ensuite l’option permettant une restauration d’un disque depuis notre image disque.</w:t>
      </w:r>
    </w:p>
    <w:p w:rsidR="007A01F6" w:rsidRDefault="00552B98" w:rsidP="009F465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764426" cy="141027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lonage 13.png"/>
                    <pic:cNvPicPr/>
                  </pic:nvPicPr>
                  <pic:blipFill>
                    <a:blip r:embed="rId18">
                      <a:extLst>
                        <a:ext uri="{28A0092B-C50C-407E-A947-70E740481C1C}">
                          <a14:useLocalDpi xmlns:a14="http://schemas.microsoft.com/office/drawing/2010/main" val="0"/>
                        </a:ext>
                      </a:extLst>
                    </a:blip>
                    <a:stretch>
                      <a:fillRect/>
                    </a:stretch>
                  </pic:blipFill>
                  <pic:spPr>
                    <a:xfrm>
                      <a:off x="0" y="0"/>
                      <a:ext cx="4764426" cy="1410270"/>
                    </a:xfrm>
                    <a:prstGeom prst="rect">
                      <a:avLst/>
                    </a:prstGeom>
                  </pic:spPr>
                </pic:pic>
              </a:graphicData>
            </a:graphic>
          </wp:inline>
        </w:drawing>
      </w:r>
    </w:p>
    <w:p w:rsidR="002978A1" w:rsidRDefault="002978A1" w:rsidP="0017326D">
      <w:pPr>
        <w:ind w:left="708"/>
        <w:jc w:val="both"/>
        <w:rPr>
          <w:rFonts w:asciiTheme="majorHAnsi" w:hAnsiTheme="majorHAnsi"/>
          <w:sz w:val="24"/>
          <w:szCs w:val="24"/>
        </w:rPr>
      </w:pPr>
      <w:r>
        <w:rPr>
          <w:rFonts w:asciiTheme="majorHAnsi" w:hAnsiTheme="majorHAnsi"/>
          <w:sz w:val="24"/>
          <w:szCs w:val="24"/>
        </w:rPr>
        <w:t>Sélectionner ensuite l’image sauvegardée sur votre support puis le disque du nouveau poste, qui sera réécrit.</w:t>
      </w:r>
    </w:p>
    <w:p w:rsidR="009F465D" w:rsidRDefault="009F465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14:anchorId="36D18E8A" wp14:editId="205613C9">
            <wp:extent cx="4765687" cy="1220016"/>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onage 14.png"/>
                    <pic:cNvPicPr/>
                  </pic:nvPicPr>
                  <pic:blipFill>
                    <a:blip r:embed="rId19">
                      <a:extLst>
                        <a:ext uri="{28A0092B-C50C-407E-A947-70E740481C1C}">
                          <a14:useLocalDpi xmlns:a14="http://schemas.microsoft.com/office/drawing/2010/main" val="0"/>
                        </a:ext>
                      </a:extLst>
                    </a:blip>
                    <a:stretch>
                      <a:fillRect/>
                    </a:stretch>
                  </pic:blipFill>
                  <pic:spPr>
                    <a:xfrm>
                      <a:off x="0" y="0"/>
                      <a:ext cx="4765687" cy="1220016"/>
                    </a:xfrm>
                    <a:prstGeom prst="rect">
                      <a:avLst/>
                    </a:prstGeom>
                  </pic:spPr>
                </pic:pic>
              </a:graphicData>
            </a:graphic>
          </wp:inline>
        </w:drawing>
      </w:r>
    </w:p>
    <w:p w:rsidR="009F465D" w:rsidRDefault="009F465D" w:rsidP="0017326D">
      <w:pPr>
        <w:ind w:left="708"/>
        <w:jc w:val="both"/>
        <w:rPr>
          <w:rFonts w:asciiTheme="majorHAnsi" w:hAnsiTheme="majorHAnsi"/>
          <w:sz w:val="24"/>
          <w:szCs w:val="24"/>
        </w:rPr>
      </w:pPr>
      <w:r>
        <w:rPr>
          <w:rFonts w:asciiTheme="majorHAnsi" w:hAnsiTheme="majorHAnsi"/>
          <w:sz w:val="24"/>
          <w:szCs w:val="24"/>
        </w:rPr>
        <w:lastRenderedPageBreak/>
        <w:t>Sélectionnez ensuite le disque ou la partition sur lequel vous souhaitez installer l’image.</w:t>
      </w:r>
    </w:p>
    <w:p w:rsidR="009F465D" w:rsidRDefault="009F465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764426" cy="1191106"/>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lonage 15.png"/>
                    <pic:cNvPicPr/>
                  </pic:nvPicPr>
                  <pic:blipFill>
                    <a:blip r:embed="rId20">
                      <a:extLst>
                        <a:ext uri="{28A0092B-C50C-407E-A947-70E740481C1C}">
                          <a14:useLocalDpi xmlns:a14="http://schemas.microsoft.com/office/drawing/2010/main" val="0"/>
                        </a:ext>
                      </a:extLst>
                    </a:blip>
                    <a:stretch>
                      <a:fillRect/>
                    </a:stretch>
                  </pic:blipFill>
                  <pic:spPr>
                    <a:xfrm>
                      <a:off x="0" y="0"/>
                      <a:ext cx="4764426" cy="1191106"/>
                    </a:xfrm>
                    <a:prstGeom prst="rect">
                      <a:avLst/>
                    </a:prstGeom>
                  </pic:spPr>
                </pic:pic>
              </a:graphicData>
            </a:graphic>
          </wp:inline>
        </w:drawing>
      </w:r>
    </w:p>
    <w:p w:rsidR="002978A1" w:rsidRDefault="002978A1" w:rsidP="0017326D">
      <w:pPr>
        <w:ind w:left="708"/>
        <w:jc w:val="both"/>
        <w:rPr>
          <w:rFonts w:asciiTheme="majorHAnsi" w:hAnsiTheme="majorHAnsi"/>
          <w:sz w:val="24"/>
          <w:szCs w:val="24"/>
        </w:rPr>
      </w:pPr>
      <w:r>
        <w:rPr>
          <w:rFonts w:asciiTheme="majorHAnsi" w:hAnsiTheme="majorHAnsi"/>
          <w:sz w:val="24"/>
          <w:szCs w:val="24"/>
        </w:rPr>
        <w:t>Une fois le processus de copie terminé, il faudra</w:t>
      </w:r>
      <w:r w:rsidR="009F465D">
        <w:rPr>
          <w:rFonts w:asciiTheme="majorHAnsi" w:hAnsiTheme="majorHAnsi"/>
          <w:sz w:val="24"/>
          <w:szCs w:val="24"/>
        </w:rPr>
        <w:t xml:space="preserve"> redémarrer le poste, retirer </w:t>
      </w:r>
      <w:proofErr w:type="spellStart"/>
      <w:r w:rsidR="009F465D">
        <w:rPr>
          <w:rFonts w:asciiTheme="majorHAnsi" w:hAnsiTheme="majorHAnsi"/>
          <w:sz w:val="24"/>
          <w:szCs w:val="24"/>
        </w:rPr>
        <w:t>Clonezilla</w:t>
      </w:r>
      <w:proofErr w:type="spellEnd"/>
      <w:r w:rsidR="009F465D">
        <w:rPr>
          <w:rFonts w:asciiTheme="majorHAnsi" w:hAnsiTheme="majorHAnsi"/>
          <w:sz w:val="24"/>
          <w:szCs w:val="24"/>
        </w:rPr>
        <w:t xml:space="preserve"> mais également</w:t>
      </w:r>
      <w:r>
        <w:rPr>
          <w:rFonts w:asciiTheme="majorHAnsi" w:hAnsiTheme="majorHAnsi"/>
          <w:sz w:val="24"/>
          <w:szCs w:val="24"/>
        </w:rPr>
        <w:t xml:space="preserve"> allouer une adresse IP au nouveau poste pour le connecter aux réseaux de l’entreprise</w:t>
      </w:r>
      <w:r w:rsidR="00BC6A66">
        <w:rPr>
          <w:rFonts w:asciiTheme="majorHAnsi" w:hAnsiTheme="majorHAnsi"/>
          <w:sz w:val="24"/>
          <w:szCs w:val="24"/>
        </w:rPr>
        <w:t xml:space="preserve"> (voir partie 4)</w:t>
      </w:r>
      <w:r>
        <w:rPr>
          <w:rFonts w:asciiTheme="majorHAnsi" w:hAnsiTheme="majorHAnsi"/>
          <w:sz w:val="24"/>
          <w:szCs w:val="24"/>
        </w:rPr>
        <w:t>.</w:t>
      </w:r>
    </w:p>
    <w:p w:rsidR="003C78C5" w:rsidRDefault="002978A1" w:rsidP="003C78C5">
      <w:pPr>
        <w:ind w:left="708"/>
        <w:jc w:val="both"/>
        <w:rPr>
          <w:rFonts w:asciiTheme="majorHAnsi" w:hAnsiTheme="majorHAnsi"/>
          <w:sz w:val="24"/>
          <w:szCs w:val="24"/>
        </w:rPr>
      </w:pPr>
      <w:r>
        <w:rPr>
          <w:rFonts w:asciiTheme="majorHAnsi" w:hAnsiTheme="majorHAnsi"/>
          <w:sz w:val="24"/>
          <w:szCs w:val="24"/>
        </w:rPr>
        <w:t>Le déploiement du clone va cependant copier le nom de la machine ainsi que son adresse MAC.</w:t>
      </w:r>
      <w:r w:rsidR="004B3408">
        <w:rPr>
          <w:rFonts w:asciiTheme="majorHAnsi" w:hAnsiTheme="majorHAnsi"/>
          <w:sz w:val="24"/>
          <w:szCs w:val="24"/>
        </w:rPr>
        <w:t xml:space="preserve"> Pour régler ce problème, changez le nom de machine et supprimez la ligne de l’</w:t>
      </w:r>
      <w:r w:rsidR="00EE3C2B">
        <w:rPr>
          <w:rFonts w:asciiTheme="majorHAnsi" w:hAnsiTheme="majorHAnsi"/>
          <w:sz w:val="24"/>
          <w:szCs w:val="24"/>
        </w:rPr>
        <w:t>adresse MAC pour la</w:t>
      </w:r>
      <w:r w:rsidR="004B3408">
        <w:rPr>
          <w:rFonts w:asciiTheme="majorHAnsi" w:hAnsiTheme="majorHAnsi"/>
          <w:sz w:val="24"/>
          <w:szCs w:val="24"/>
        </w:rPr>
        <w:t xml:space="preserve"> </w:t>
      </w:r>
      <w:r w:rsidR="003C78C5">
        <w:rPr>
          <w:rFonts w:asciiTheme="majorHAnsi" w:hAnsiTheme="majorHAnsi"/>
          <w:sz w:val="24"/>
          <w:szCs w:val="24"/>
        </w:rPr>
        <w:t>laisser se régénérer.</w:t>
      </w:r>
    </w:p>
    <w:p w:rsidR="003C78C5" w:rsidRDefault="003C78C5" w:rsidP="003C78C5">
      <w:pPr>
        <w:ind w:left="708"/>
        <w:jc w:val="both"/>
        <w:rPr>
          <w:rFonts w:asciiTheme="majorHAnsi" w:hAnsiTheme="majorHAnsi"/>
          <w:sz w:val="24"/>
          <w:szCs w:val="24"/>
        </w:rPr>
      </w:pPr>
    </w:p>
    <w:p w:rsidR="003C78C5" w:rsidRDefault="003C78C5" w:rsidP="003C78C5">
      <w:pPr>
        <w:pStyle w:val="Paragraphedeliste"/>
        <w:numPr>
          <w:ilvl w:val="0"/>
          <w:numId w:val="2"/>
        </w:numPr>
        <w:rPr>
          <w:rFonts w:asciiTheme="majorHAnsi" w:hAnsiTheme="majorHAnsi"/>
          <w:b/>
          <w:sz w:val="32"/>
        </w:rPr>
      </w:pPr>
      <w:r>
        <w:rPr>
          <w:rFonts w:asciiTheme="majorHAnsi" w:hAnsiTheme="majorHAnsi"/>
          <w:b/>
          <w:sz w:val="32"/>
        </w:rPr>
        <w:t>Adressage des postes</w:t>
      </w:r>
    </w:p>
    <w:p w:rsidR="00C57608" w:rsidRDefault="00445B88" w:rsidP="00C57608">
      <w:pPr>
        <w:ind w:left="708"/>
        <w:jc w:val="both"/>
        <w:rPr>
          <w:rFonts w:asciiTheme="majorHAnsi" w:hAnsiTheme="majorHAnsi"/>
          <w:sz w:val="24"/>
          <w:szCs w:val="24"/>
        </w:rPr>
      </w:pPr>
      <w:r w:rsidRPr="00445B88">
        <w:rPr>
          <w:rFonts w:asciiTheme="majorHAnsi" w:hAnsiTheme="majorHAnsi"/>
          <w:sz w:val="24"/>
          <w:szCs w:val="24"/>
        </w:rPr>
        <w:t>Une fois un poste cloné avec des adresses MAC et nom machine corrigés. Les postes devront être connectés au réseau de l’entreprise. Les adresses IP étant attribué statiquement, elles doiven</w:t>
      </w:r>
      <w:r w:rsidR="00D6375B">
        <w:rPr>
          <w:rFonts w:asciiTheme="majorHAnsi" w:hAnsiTheme="majorHAnsi"/>
          <w:sz w:val="24"/>
          <w:szCs w:val="24"/>
        </w:rPr>
        <w:t>t être configurées manuellement</w:t>
      </w:r>
      <w:r w:rsidR="00C57608">
        <w:rPr>
          <w:rFonts w:asciiTheme="majorHAnsi" w:hAnsiTheme="majorHAnsi"/>
          <w:sz w:val="24"/>
          <w:szCs w:val="24"/>
        </w:rPr>
        <w:t>.</w:t>
      </w:r>
    </w:p>
    <w:p w:rsidR="00D6375B" w:rsidRPr="00A979D3" w:rsidRDefault="00C57608" w:rsidP="00C57608">
      <w:pPr>
        <w:pStyle w:val="Paragraphedeliste"/>
        <w:spacing w:before="240"/>
        <w:jc w:val="both"/>
        <w:rPr>
          <w:rFonts w:asciiTheme="majorHAnsi" w:hAnsiTheme="majorHAnsi"/>
          <w:sz w:val="24"/>
          <w:szCs w:val="24"/>
        </w:rPr>
      </w:pPr>
      <w:r>
        <w:rPr>
          <w:rFonts w:asciiTheme="majorHAnsi" w:hAnsiTheme="majorHAnsi"/>
          <w:sz w:val="24"/>
          <w:szCs w:val="24"/>
        </w:rPr>
        <w:t xml:space="preserve">Les </w:t>
      </w:r>
      <w:r w:rsidR="007A34AD">
        <w:rPr>
          <w:rFonts w:asciiTheme="majorHAnsi" w:hAnsiTheme="majorHAnsi"/>
          <w:sz w:val="24"/>
          <w:szCs w:val="24"/>
        </w:rPr>
        <w:t>différents services de l’entreprise se voient attribuer différentes adress</w:t>
      </w:r>
      <w:r w:rsidR="00D6375B">
        <w:rPr>
          <w:rFonts w:asciiTheme="majorHAnsi" w:hAnsiTheme="majorHAnsi"/>
          <w:sz w:val="24"/>
          <w:szCs w:val="24"/>
        </w:rPr>
        <w:t xml:space="preserve">es de plage </w:t>
      </w:r>
      <w:r w:rsidR="00D6375B" w:rsidRPr="00A979D3">
        <w:rPr>
          <w:rFonts w:asciiTheme="majorHAnsi" w:hAnsiTheme="majorHAnsi"/>
          <w:sz w:val="24"/>
          <w:szCs w:val="24"/>
        </w:rPr>
        <w:t xml:space="preserve">réseau : </w:t>
      </w:r>
    </w:p>
    <w:p w:rsidR="00D6375B" w:rsidRPr="00A979D3" w:rsidRDefault="00D6375B" w:rsidP="00D6375B">
      <w:pPr>
        <w:pStyle w:val="Sansinterligne"/>
        <w:ind w:left="1416"/>
        <w:rPr>
          <w:rFonts w:asciiTheme="majorHAnsi" w:hAnsiTheme="majorHAnsi"/>
          <w:sz w:val="24"/>
        </w:rPr>
      </w:pPr>
      <w:r w:rsidRPr="00A979D3">
        <w:rPr>
          <w:rFonts w:asciiTheme="majorHAnsi" w:hAnsiTheme="majorHAnsi"/>
          <w:sz w:val="24"/>
        </w:rPr>
        <w:t>-192.168.0.0 va être le réseau direction</w:t>
      </w:r>
      <w:r w:rsidRPr="00A979D3">
        <w:rPr>
          <w:rFonts w:asciiTheme="majorHAnsi" w:hAnsiTheme="majorHAnsi"/>
          <w:sz w:val="24"/>
        </w:rPr>
        <w:br/>
        <w:t>-192.168.1.0 va être le réseau produit 1</w:t>
      </w:r>
      <w:r w:rsidRPr="00A979D3">
        <w:rPr>
          <w:rFonts w:asciiTheme="majorHAnsi" w:hAnsiTheme="majorHAnsi"/>
          <w:sz w:val="24"/>
        </w:rPr>
        <w:br/>
        <w:t>-192.168.2.0 réseau produit 2</w:t>
      </w:r>
      <w:r w:rsidRPr="00A979D3">
        <w:rPr>
          <w:rFonts w:asciiTheme="majorHAnsi" w:hAnsiTheme="majorHAnsi"/>
          <w:sz w:val="24"/>
        </w:rPr>
        <w:br/>
        <w:t xml:space="preserve">-192.168.3.0 réseau administratif </w:t>
      </w:r>
    </w:p>
    <w:p w:rsidR="00D6375B" w:rsidRPr="00A979D3" w:rsidRDefault="00D6375B" w:rsidP="00D6375B">
      <w:pPr>
        <w:pStyle w:val="Sansinterligne"/>
        <w:ind w:left="1416"/>
        <w:rPr>
          <w:rFonts w:asciiTheme="majorHAnsi" w:hAnsiTheme="majorHAnsi"/>
          <w:sz w:val="24"/>
        </w:rPr>
      </w:pPr>
      <w:r w:rsidRPr="00A979D3">
        <w:rPr>
          <w:rFonts w:asciiTheme="majorHAnsi" w:hAnsiTheme="majorHAnsi"/>
          <w:sz w:val="24"/>
        </w:rPr>
        <w:t>-192.168.4.0 réseau SAV</w:t>
      </w:r>
      <w:r w:rsidRPr="00A979D3">
        <w:rPr>
          <w:rFonts w:asciiTheme="majorHAnsi" w:hAnsiTheme="majorHAnsi"/>
          <w:sz w:val="24"/>
        </w:rPr>
        <w:br/>
        <w:t>-192.168.5.0 réseau informatique</w:t>
      </w:r>
    </w:p>
    <w:p w:rsidR="00D6375B" w:rsidRPr="00A979D3" w:rsidRDefault="00D6375B" w:rsidP="00D6375B">
      <w:pPr>
        <w:pStyle w:val="Sansinterligne"/>
        <w:ind w:left="708" w:firstLine="708"/>
        <w:rPr>
          <w:rFonts w:asciiTheme="majorHAnsi" w:hAnsiTheme="majorHAnsi"/>
        </w:rPr>
      </w:pPr>
      <w:r w:rsidRPr="00A979D3">
        <w:rPr>
          <w:rFonts w:asciiTheme="majorHAnsi" w:hAnsiTheme="majorHAnsi"/>
          <w:sz w:val="24"/>
        </w:rPr>
        <w:t>-192.168.6.0 réseau supplémentaire pour des serveurs</w:t>
      </w:r>
      <w:r w:rsidRPr="00A979D3">
        <w:rPr>
          <w:rFonts w:asciiTheme="majorHAnsi" w:hAnsiTheme="majorHAnsi"/>
        </w:rPr>
        <w:t>.</w:t>
      </w:r>
    </w:p>
    <w:p w:rsidR="00D6375B" w:rsidRPr="00A979D3" w:rsidRDefault="00D6375B" w:rsidP="00D6375B">
      <w:pPr>
        <w:pStyle w:val="Sansinterligne"/>
        <w:rPr>
          <w:rFonts w:asciiTheme="majorHAnsi" w:hAnsiTheme="majorHAnsi"/>
        </w:rPr>
      </w:pPr>
    </w:p>
    <w:tbl>
      <w:tblPr>
        <w:tblStyle w:val="Grilledutableau"/>
        <w:tblW w:w="8420" w:type="dxa"/>
        <w:tblInd w:w="931" w:type="dxa"/>
        <w:tblLook w:val="04A0" w:firstRow="1" w:lastRow="0" w:firstColumn="1" w:lastColumn="0" w:noHBand="0" w:noVBand="1"/>
      </w:tblPr>
      <w:tblGrid>
        <w:gridCol w:w="1899"/>
        <w:gridCol w:w="1418"/>
        <w:gridCol w:w="1701"/>
        <w:gridCol w:w="1843"/>
        <w:gridCol w:w="1559"/>
      </w:tblGrid>
      <w:tr w:rsidR="00C57608" w:rsidRPr="00A979D3" w:rsidTr="00C57608">
        <w:tc>
          <w:tcPr>
            <w:tcW w:w="1899" w:type="dxa"/>
          </w:tcPr>
          <w:p w:rsidR="00D6375B" w:rsidRPr="00C57608" w:rsidRDefault="00D6375B" w:rsidP="00533B35">
            <w:pPr>
              <w:rPr>
                <w:rFonts w:asciiTheme="majorHAnsi" w:hAnsiTheme="majorHAnsi"/>
                <w:b/>
                <w:noProof/>
                <w:lang w:eastAsia="fr-FR"/>
              </w:rPr>
            </w:pPr>
            <w:r w:rsidRPr="00C57608">
              <w:rPr>
                <w:rFonts w:asciiTheme="majorHAnsi" w:hAnsiTheme="majorHAnsi"/>
                <w:b/>
                <w:noProof/>
                <w:lang w:eastAsia="fr-FR"/>
              </w:rPr>
              <w:t>Réseau principale</w:t>
            </w:r>
          </w:p>
        </w:tc>
        <w:tc>
          <w:tcPr>
            <w:tcW w:w="1418" w:type="dxa"/>
          </w:tcPr>
          <w:p w:rsidR="00D6375B" w:rsidRPr="00C57608" w:rsidRDefault="00D6375B" w:rsidP="00533B35">
            <w:pPr>
              <w:rPr>
                <w:rFonts w:asciiTheme="majorHAnsi" w:hAnsiTheme="majorHAnsi"/>
                <w:b/>
                <w:noProof/>
                <w:lang w:eastAsia="fr-FR"/>
              </w:rPr>
            </w:pPr>
            <w:r w:rsidRPr="00C57608">
              <w:rPr>
                <w:rFonts w:asciiTheme="majorHAnsi" w:hAnsiTheme="majorHAnsi"/>
                <w:b/>
                <w:noProof/>
                <w:lang w:eastAsia="fr-FR"/>
              </w:rPr>
              <w:t>Sous-Réseau</w:t>
            </w:r>
          </w:p>
        </w:tc>
        <w:tc>
          <w:tcPr>
            <w:tcW w:w="1701" w:type="dxa"/>
          </w:tcPr>
          <w:p w:rsidR="00D6375B" w:rsidRPr="00C57608" w:rsidRDefault="00D6375B" w:rsidP="00533B35">
            <w:pPr>
              <w:rPr>
                <w:rFonts w:asciiTheme="majorHAnsi" w:hAnsiTheme="majorHAnsi"/>
                <w:b/>
                <w:noProof/>
                <w:lang w:eastAsia="fr-FR"/>
              </w:rPr>
            </w:pPr>
            <w:r w:rsidRPr="00C57608">
              <w:rPr>
                <w:rFonts w:asciiTheme="majorHAnsi" w:hAnsiTheme="majorHAnsi"/>
                <w:b/>
                <w:noProof/>
                <w:lang w:eastAsia="fr-FR"/>
              </w:rPr>
              <w:t>Masque Réseau</w:t>
            </w:r>
          </w:p>
        </w:tc>
        <w:tc>
          <w:tcPr>
            <w:tcW w:w="1843" w:type="dxa"/>
          </w:tcPr>
          <w:p w:rsidR="00D6375B" w:rsidRPr="00C57608" w:rsidRDefault="00D6375B" w:rsidP="00533B35">
            <w:pPr>
              <w:rPr>
                <w:rFonts w:asciiTheme="majorHAnsi" w:hAnsiTheme="majorHAnsi"/>
                <w:b/>
                <w:noProof/>
                <w:lang w:eastAsia="fr-FR"/>
              </w:rPr>
            </w:pPr>
            <w:r w:rsidRPr="00C57608">
              <w:rPr>
                <w:rFonts w:asciiTheme="majorHAnsi" w:hAnsiTheme="majorHAnsi"/>
                <w:b/>
                <w:noProof/>
                <w:lang w:eastAsia="fr-FR"/>
              </w:rPr>
              <w:t>Début de la plage</w:t>
            </w:r>
          </w:p>
        </w:tc>
        <w:tc>
          <w:tcPr>
            <w:tcW w:w="1559" w:type="dxa"/>
          </w:tcPr>
          <w:p w:rsidR="00D6375B" w:rsidRPr="00C57608" w:rsidRDefault="00D6375B" w:rsidP="00533B35">
            <w:pPr>
              <w:rPr>
                <w:rFonts w:asciiTheme="majorHAnsi" w:hAnsiTheme="majorHAnsi"/>
                <w:b/>
                <w:noProof/>
                <w:lang w:eastAsia="fr-FR"/>
              </w:rPr>
            </w:pPr>
            <w:r w:rsidRPr="00C57608">
              <w:rPr>
                <w:rFonts w:asciiTheme="majorHAnsi" w:hAnsiTheme="majorHAnsi"/>
                <w:b/>
                <w:noProof/>
                <w:lang w:eastAsia="fr-FR"/>
              </w:rPr>
              <w:t>Fin de la plage</w:t>
            </w:r>
          </w:p>
        </w:tc>
      </w:tr>
      <w:tr w:rsidR="00C57608" w:rsidRPr="00A979D3" w:rsidTr="00C57608">
        <w:tc>
          <w:tcPr>
            <w:tcW w:w="189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192.168.0.1</w:t>
            </w:r>
          </w:p>
        </w:tc>
        <w:tc>
          <w:tcPr>
            <w:tcW w:w="155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192.168.0.254</w:t>
            </w:r>
          </w:p>
        </w:tc>
      </w:tr>
      <w:tr w:rsidR="00C57608" w:rsidRPr="00A979D3" w:rsidTr="00C57608">
        <w:tc>
          <w:tcPr>
            <w:tcW w:w="189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192.168.1.0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192.168.1.1</w:t>
            </w:r>
          </w:p>
        </w:tc>
        <w:tc>
          <w:tcPr>
            <w:tcW w:w="155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192.168.1.254</w:t>
            </w:r>
          </w:p>
        </w:tc>
      </w:tr>
      <w:tr w:rsidR="00C57608" w:rsidRPr="00A979D3" w:rsidTr="00C57608">
        <w:tc>
          <w:tcPr>
            <w:tcW w:w="189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192.168.2.0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192.168.2.1</w:t>
            </w:r>
          </w:p>
        </w:tc>
        <w:tc>
          <w:tcPr>
            <w:tcW w:w="155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192.168.2.254</w:t>
            </w:r>
          </w:p>
        </w:tc>
      </w:tr>
      <w:tr w:rsidR="00C57608" w:rsidRPr="00A979D3" w:rsidTr="00C57608">
        <w:tc>
          <w:tcPr>
            <w:tcW w:w="189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192.168.3.0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192.168.3.1</w:t>
            </w:r>
          </w:p>
        </w:tc>
        <w:tc>
          <w:tcPr>
            <w:tcW w:w="155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192.168.3.254</w:t>
            </w:r>
          </w:p>
        </w:tc>
      </w:tr>
      <w:tr w:rsidR="00C57608" w:rsidRPr="00A979D3" w:rsidTr="00C57608">
        <w:tc>
          <w:tcPr>
            <w:tcW w:w="189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192.168.4.0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192.168.4.1</w:t>
            </w:r>
          </w:p>
        </w:tc>
        <w:tc>
          <w:tcPr>
            <w:tcW w:w="155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192.168.4.254</w:t>
            </w:r>
          </w:p>
        </w:tc>
      </w:tr>
      <w:tr w:rsidR="00C57608" w:rsidRPr="00A979D3" w:rsidTr="00C57608">
        <w:tc>
          <w:tcPr>
            <w:tcW w:w="1899" w:type="dxa"/>
          </w:tcPr>
          <w:p w:rsidR="00D6375B" w:rsidRPr="00A979D3" w:rsidRDefault="00D6375B" w:rsidP="00533B35">
            <w:pPr>
              <w:jc w:val="center"/>
              <w:rPr>
                <w:rFonts w:asciiTheme="majorHAnsi" w:hAnsiTheme="majorHAnsi"/>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192.168.5.0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192.168.5.1</w:t>
            </w:r>
          </w:p>
        </w:tc>
        <w:tc>
          <w:tcPr>
            <w:tcW w:w="155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192.168.5.254</w:t>
            </w:r>
          </w:p>
        </w:tc>
      </w:tr>
      <w:tr w:rsidR="00C57608" w:rsidRPr="00A979D3" w:rsidTr="00C57608">
        <w:tc>
          <w:tcPr>
            <w:tcW w:w="189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192.168.6.0</w:t>
            </w:r>
          </w:p>
        </w:tc>
        <w:tc>
          <w:tcPr>
            <w:tcW w:w="1701"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192.168.6.1</w:t>
            </w:r>
          </w:p>
        </w:tc>
        <w:tc>
          <w:tcPr>
            <w:tcW w:w="1559" w:type="dxa"/>
          </w:tcPr>
          <w:p w:rsidR="00D6375B" w:rsidRPr="00A979D3" w:rsidRDefault="00D6375B" w:rsidP="00533B35">
            <w:pPr>
              <w:jc w:val="center"/>
              <w:rPr>
                <w:rFonts w:asciiTheme="majorHAnsi" w:hAnsiTheme="majorHAnsi"/>
                <w:noProof/>
                <w:lang w:eastAsia="fr-FR"/>
              </w:rPr>
            </w:pPr>
            <w:r w:rsidRPr="00A979D3">
              <w:rPr>
                <w:rFonts w:asciiTheme="majorHAnsi" w:hAnsiTheme="majorHAnsi"/>
                <w:noProof/>
                <w:lang w:eastAsia="fr-FR"/>
              </w:rPr>
              <w:t>192.168.6.254</w:t>
            </w:r>
          </w:p>
        </w:tc>
      </w:tr>
    </w:tbl>
    <w:p w:rsidR="007A34AD" w:rsidRDefault="007A34AD" w:rsidP="00445B88">
      <w:pPr>
        <w:pStyle w:val="Paragraphedeliste"/>
        <w:jc w:val="both"/>
        <w:rPr>
          <w:rFonts w:asciiTheme="majorHAnsi" w:hAnsiTheme="majorHAnsi"/>
          <w:sz w:val="24"/>
          <w:szCs w:val="24"/>
        </w:rPr>
      </w:pPr>
    </w:p>
    <w:p w:rsidR="009F465D" w:rsidRDefault="009F465D" w:rsidP="00445B88">
      <w:pPr>
        <w:pStyle w:val="Paragraphedeliste"/>
        <w:jc w:val="both"/>
        <w:rPr>
          <w:rFonts w:asciiTheme="majorHAnsi" w:hAnsiTheme="majorHAnsi"/>
          <w:sz w:val="24"/>
          <w:szCs w:val="24"/>
        </w:rPr>
      </w:pPr>
    </w:p>
    <w:p w:rsidR="009F465D" w:rsidRDefault="009F465D" w:rsidP="00445B88">
      <w:pPr>
        <w:pStyle w:val="Paragraphedeliste"/>
        <w:jc w:val="both"/>
        <w:rPr>
          <w:rFonts w:asciiTheme="majorHAnsi" w:hAnsiTheme="majorHAnsi"/>
          <w:sz w:val="24"/>
          <w:szCs w:val="24"/>
        </w:rPr>
      </w:pPr>
    </w:p>
    <w:p w:rsidR="009F465D" w:rsidRDefault="009F465D" w:rsidP="00445B88">
      <w:pPr>
        <w:pStyle w:val="Paragraphedeliste"/>
        <w:jc w:val="both"/>
        <w:rPr>
          <w:rFonts w:asciiTheme="majorHAnsi" w:hAnsiTheme="majorHAnsi"/>
          <w:sz w:val="24"/>
          <w:szCs w:val="24"/>
        </w:rPr>
      </w:pPr>
    </w:p>
    <w:p w:rsidR="009F465D" w:rsidRPr="00A979D3" w:rsidRDefault="009F465D" w:rsidP="00445B88">
      <w:pPr>
        <w:pStyle w:val="Paragraphedeliste"/>
        <w:jc w:val="both"/>
        <w:rPr>
          <w:rFonts w:asciiTheme="majorHAnsi" w:hAnsiTheme="majorHAnsi"/>
          <w:sz w:val="24"/>
          <w:szCs w:val="24"/>
        </w:rPr>
      </w:pPr>
    </w:p>
    <w:p w:rsidR="006B5FD4" w:rsidRPr="006B5FD4" w:rsidRDefault="006B5FD4" w:rsidP="006B5FD4">
      <w:pPr>
        <w:pStyle w:val="Paragraphedeliste"/>
        <w:numPr>
          <w:ilvl w:val="1"/>
          <w:numId w:val="2"/>
        </w:numPr>
        <w:rPr>
          <w:rFonts w:asciiTheme="majorHAnsi" w:hAnsiTheme="majorHAnsi"/>
          <w:b/>
          <w:sz w:val="28"/>
        </w:rPr>
      </w:pPr>
      <w:r w:rsidRPr="006B5FD4">
        <w:rPr>
          <w:rFonts w:asciiTheme="majorHAnsi" w:hAnsiTheme="majorHAnsi"/>
          <w:b/>
          <w:sz w:val="28"/>
        </w:rPr>
        <w:lastRenderedPageBreak/>
        <w:t>Adressage Windows7</w:t>
      </w:r>
    </w:p>
    <w:p w:rsidR="003E1D98" w:rsidRDefault="00803D4C" w:rsidP="003C78C5">
      <w:pPr>
        <w:ind w:left="708"/>
        <w:jc w:val="both"/>
        <w:rPr>
          <w:rFonts w:asciiTheme="majorHAnsi" w:hAnsiTheme="majorHAnsi"/>
          <w:sz w:val="24"/>
          <w:szCs w:val="24"/>
        </w:rPr>
      </w:pPr>
      <w:r>
        <w:rPr>
          <w:rFonts w:asciiTheme="majorHAnsi" w:hAnsiTheme="majorHAnsi"/>
          <w:sz w:val="24"/>
          <w:szCs w:val="24"/>
        </w:rPr>
        <w:t>Dans le Cmd,</w:t>
      </w:r>
      <w:r w:rsidR="003A12A7">
        <w:rPr>
          <w:rFonts w:asciiTheme="majorHAnsi" w:hAnsiTheme="majorHAnsi"/>
          <w:sz w:val="24"/>
          <w:szCs w:val="24"/>
        </w:rPr>
        <w:t xml:space="preserve"> écrivez la commande </w:t>
      </w:r>
      <w:proofErr w:type="spellStart"/>
      <w:r w:rsidR="003A12A7">
        <w:rPr>
          <w:rFonts w:asciiTheme="majorHAnsi" w:hAnsiTheme="majorHAnsi"/>
          <w:sz w:val="24"/>
          <w:szCs w:val="24"/>
        </w:rPr>
        <w:t>ˮipconfigˮ</w:t>
      </w:r>
      <w:proofErr w:type="spellEnd"/>
      <w:r w:rsidR="003A12A7">
        <w:rPr>
          <w:rFonts w:asciiTheme="majorHAnsi" w:hAnsiTheme="majorHAnsi"/>
          <w:sz w:val="24"/>
          <w:szCs w:val="24"/>
        </w:rPr>
        <w:t xml:space="preserve"> pour afficher l’état de la configuration IP de notre poste.</w:t>
      </w:r>
      <w:r>
        <w:rPr>
          <w:rFonts w:asciiTheme="majorHAnsi" w:hAnsiTheme="majorHAnsi"/>
          <w:sz w:val="24"/>
          <w:szCs w:val="24"/>
        </w:rPr>
        <w:t xml:space="preserve"> </w:t>
      </w:r>
      <w:r w:rsidR="003A12A7">
        <w:rPr>
          <w:rFonts w:asciiTheme="majorHAnsi" w:hAnsiTheme="majorHAnsi"/>
          <w:sz w:val="24"/>
          <w:szCs w:val="24"/>
        </w:rPr>
        <w:t>O</w:t>
      </w:r>
      <w:r>
        <w:rPr>
          <w:rFonts w:asciiTheme="majorHAnsi" w:hAnsiTheme="majorHAnsi"/>
          <w:sz w:val="24"/>
          <w:szCs w:val="24"/>
        </w:rPr>
        <w:t xml:space="preserve">n peut voir que l’IPv4 </w:t>
      </w:r>
      <w:r w:rsidR="008E7F56">
        <w:rPr>
          <w:rFonts w:asciiTheme="majorHAnsi" w:hAnsiTheme="majorHAnsi"/>
          <w:sz w:val="24"/>
          <w:szCs w:val="24"/>
        </w:rPr>
        <w:t>et le masque de sous-réseau du poste ne font</w:t>
      </w:r>
      <w:r>
        <w:rPr>
          <w:rFonts w:asciiTheme="majorHAnsi" w:hAnsiTheme="majorHAnsi"/>
          <w:sz w:val="24"/>
          <w:szCs w:val="24"/>
        </w:rPr>
        <w:t xml:space="preserve"> pas partie du plan d’adressage de notre réseau d’entreprise.</w:t>
      </w:r>
    </w:p>
    <w:p w:rsidR="00803D4C" w:rsidRDefault="003A12A7" w:rsidP="003C78C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464638" cy="2695575"/>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ressage 02.jpg"/>
                    <pic:cNvPicPr/>
                  </pic:nvPicPr>
                  <pic:blipFill>
                    <a:blip r:embed="rId21">
                      <a:extLst>
                        <a:ext uri="{28A0092B-C50C-407E-A947-70E740481C1C}">
                          <a14:useLocalDpi xmlns:a14="http://schemas.microsoft.com/office/drawing/2010/main" val="0"/>
                        </a:ext>
                      </a:extLst>
                    </a:blip>
                    <a:stretch>
                      <a:fillRect/>
                    </a:stretch>
                  </pic:blipFill>
                  <pic:spPr>
                    <a:xfrm>
                      <a:off x="0" y="0"/>
                      <a:ext cx="5493150" cy="2709639"/>
                    </a:xfrm>
                    <a:prstGeom prst="rect">
                      <a:avLst/>
                    </a:prstGeom>
                  </pic:spPr>
                </pic:pic>
              </a:graphicData>
            </a:graphic>
          </wp:inline>
        </w:drawing>
      </w:r>
    </w:p>
    <w:p w:rsidR="00803D4C" w:rsidRDefault="008E7F56" w:rsidP="00500E79">
      <w:pPr>
        <w:ind w:left="708"/>
        <w:jc w:val="both"/>
        <w:rPr>
          <w:rFonts w:asciiTheme="majorHAnsi" w:hAnsiTheme="majorHAnsi"/>
          <w:sz w:val="24"/>
          <w:szCs w:val="24"/>
        </w:rPr>
      </w:pPr>
      <w:r>
        <w:rPr>
          <w:rFonts w:asciiTheme="majorHAnsi" w:hAnsiTheme="majorHAnsi"/>
          <w:sz w:val="24"/>
          <w:szCs w:val="24"/>
        </w:rPr>
        <w:t xml:space="preserve">Ouvrez le </w:t>
      </w:r>
      <w:r w:rsidRPr="008E7F56">
        <w:rPr>
          <w:rFonts w:asciiTheme="majorHAnsi" w:hAnsiTheme="majorHAnsi"/>
          <w:i/>
          <w:sz w:val="24"/>
          <w:szCs w:val="24"/>
        </w:rPr>
        <w:t>Centre de réseau</w:t>
      </w:r>
      <w:r>
        <w:rPr>
          <w:rFonts w:asciiTheme="majorHAnsi" w:hAnsiTheme="majorHAnsi"/>
          <w:sz w:val="24"/>
          <w:szCs w:val="24"/>
        </w:rPr>
        <w:t xml:space="preserve"> </w:t>
      </w:r>
      <w:r w:rsidRPr="008E7F56">
        <w:rPr>
          <w:rFonts w:asciiTheme="majorHAnsi" w:hAnsiTheme="majorHAnsi"/>
          <w:i/>
          <w:sz w:val="24"/>
          <w:szCs w:val="24"/>
        </w:rPr>
        <w:t>et Partage</w:t>
      </w:r>
      <w:r>
        <w:rPr>
          <w:rFonts w:asciiTheme="majorHAnsi" w:hAnsiTheme="majorHAnsi"/>
          <w:sz w:val="24"/>
          <w:szCs w:val="24"/>
        </w:rPr>
        <w:t xml:space="preserve"> puis </w:t>
      </w:r>
      <w:r w:rsidRPr="008E7F56">
        <w:rPr>
          <w:rFonts w:asciiTheme="majorHAnsi" w:hAnsiTheme="majorHAnsi"/>
          <w:i/>
          <w:sz w:val="24"/>
          <w:szCs w:val="24"/>
        </w:rPr>
        <w:t>Paramètre de la carte réseau</w:t>
      </w:r>
      <w:r>
        <w:rPr>
          <w:rFonts w:asciiTheme="majorHAnsi" w:hAnsiTheme="majorHAnsi"/>
          <w:sz w:val="24"/>
          <w:szCs w:val="24"/>
        </w:rPr>
        <w:t>. Dans la fenêtre d’</w:t>
      </w:r>
      <w:r w:rsidRPr="008E7F56">
        <w:rPr>
          <w:rFonts w:asciiTheme="majorHAnsi" w:hAnsiTheme="majorHAnsi"/>
          <w:i/>
          <w:sz w:val="24"/>
          <w:szCs w:val="24"/>
        </w:rPr>
        <w:t>état de la connexion local</w:t>
      </w:r>
      <w:r>
        <w:rPr>
          <w:rFonts w:asciiTheme="majorHAnsi" w:hAnsiTheme="majorHAnsi"/>
          <w:sz w:val="24"/>
          <w:szCs w:val="24"/>
        </w:rPr>
        <w:t xml:space="preserve">, cliquer sur </w:t>
      </w:r>
      <w:r w:rsidRPr="008E7F56">
        <w:rPr>
          <w:rFonts w:asciiTheme="majorHAnsi" w:hAnsiTheme="majorHAnsi"/>
          <w:i/>
          <w:sz w:val="24"/>
          <w:szCs w:val="24"/>
        </w:rPr>
        <w:t>Propriété</w:t>
      </w:r>
      <w:r>
        <w:rPr>
          <w:rFonts w:asciiTheme="majorHAnsi" w:hAnsiTheme="majorHAnsi"/>
          <w:sz w:val="24"/>
          <w:szCs w:val="24"/>
        </w:rPr>
        <w:t>.</w:t>
      </w:r>
      <w:r w:rsidR="00500E79">
        <w:rPr>
          <w:rFonts w:asciiTheme="majorHAnsi" w:hAnsiTheme="majorHAnsi"/>
          <w:sz w:val="24"/>
          <w:szCs w:val="24"/>
        </w:rPr>
        <w:t xml:space="preserve"> Puis sélectionner le </w:t>
      </w:r>
      <w:r w:rsidR="00500E79" w:rsidRPr="008E7F56">
        <w:rPr>
          <w:rFonts w:asciiTheme="majorHAnsi" w:hAnsiTheme="majorHAnsi"/>
          <w:i/>
          <w:sz w:val="24"/>
          <w:szCs w:val="24"/>
        </w:rPr>
        <w:t xml:space="preserve">Protocole Internet version 4 </w:t>
      </w:r>
      <w:r w:rsidR="00500E79">
        <w:rPr>
          <w:rFonts w:asciiTheme="majorHAnsi" w:hAnsiTheme="majorHAnsi"/>
          <w:sz w:val="24"/>
          <w:szCs w:val="24"/>
        </w:rPr>
        <w:t xml:space="preserve">et cliquer sur </w:t>
      </w:r>
      <w:r w:rsidR="00500E79" w:rsidRPr="008E7F56">
        <w:rPr>
          <w:rFonts w:asciiTheme="majorHAnsi" w:hAnsiTheme="majorHAnsi"/>
          <w:i/>
          <w:sz w:val="24"/>
          <w:szCs w:val="24"/>
        </w:rPr>
        <w:t>Propriété</w:t>
      </w:r>
      <w:r w:rsidR="00500E79">
        <w:rPr>
          <w:rFonts w:asciiTheme="majorHAnsi" w:hAnsiTheme="majorHAnsi"/>
          <w:sz w:val="24"/>
          <w:szCs w:val="24"/>
        </w:rPr>
        <w:t>.</w:t>
      </w:r>
    </w:p>
    <w:p w:rsidR="00500E79" w:rsidRDefault="003A12A7" w:rsidP="00BB57EE">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2445942" cy="2895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ressage 11.jpg"/>
                    <pic:cNvPicPr/>
                  </pic:nvPicPr>
                  <pic:blipFill rotWithShape="1">
                    <a:blip r:embed="rId22">
                      <a:extLst>
                        <a:ext uri="{28A0092B-C50C-407E-A947-70E740481C1C}">
                          <a14:useLocalDpi xmlns:a14="http://schemas.microsoft.com/office/drawing/2010/main" val="0"/>
                        </a:ext>
                      </a:extLst>
                    </a:blip>
                    <a:srcRect r="-2735"/>
                    <a:stretch/>
                  </pic:blipFill>
                  <pic:spPr bwMode="auto">
                    <a:xfrm>
                      <a:off x="0" y="0"/>
                      <a:ext cx="2467040" cy="2920576"/>
                    </a:xfrm>
                    <a:prstGeom prst="rect">
                      <a:avLst/>
                    </a:prstGeom>
                    <a:ln>
                      <a:noFill/>
                    </a:ln>
                    <a:extLst>
                      <a:ext uri="{53640926-AAD7-44D8-BBD7-CCE9431645EC}">
                        <a14:shadowObscured xmlns:a14="http://schemas.microsoft.com/office/drawing/2010/main"/>
                      </a:ext>
                    </a:extLst>
                  </pic:spPr>
                </pic:pic>
              </a:graphicData>
            </a:graphic>
          </wp:inline>
        </w:drawing>
      </w:r>
      <w:r w:rsidR="00500E79">
        <w:rPr>
          <w:rFonts w:asciiTheme="majorHAnsi" w:hAnsiTheme="majorHAnsi"/>
          <w:noProof/>
          <w:sz w:val="24"/>
          <w:szCs w:val="24"/>
          <w:lang w:eastAsia="fr-FR"/>
        </w:rPr>
        <w:drawing>
          <wp:inline distT="0" distB="0" distL="0" distR="0" wp14:anchorId="2C0721D0" wp14:editId="28A8ECD3">
            <wp:extent cx="2804734" cy="28956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ressage 13.jpg"/>
                    <pic:cNvPicPr/>
                  </pic:nvPicPr>
                  <pic:blipFill>
                    <a:blip r:embed="rId23">
                      <a:extLst>
                        <a:ext uri="{28A0092B-C50C-407E-A947-70E740481C1C}">
                          <a14:useLocalDpi xmlns:a14="http://schemas.microsoft.com/office/drawing/2010/main" val="0"/>
                        </a:ext>
                      </a:extLst>
                    </a:blip>
                    <a:stretch>
                      <a:fillRect/>
                    </a:stretch>
                  </pic:blipFill>
                  <pic:spPr>
                    <a:xfrm>
                      <a:off x="0" y="0"/>
                      <a:ext cx="2825116" cy="2916643"/>
                    </a:xfrm>
                    <a:prstGeom prst="rect">
                      <a:avLst/>
                    </a:prstGeom>
                  </pic:spPr>
                </pic:pic>
              </a:graphicData>
            </a:graphic>
          </wp:inline>
        </w:drawing>
      </w:r>
    </w:p>
    <w:p w:rsidR="009F465D" w:rsidRDefault="009F465D" w:rsidP="008E7F56">
      <w:pPr>
        <w:ind w:left="708"/>
        <w:jc w:val="both"/>
        <w:rPr>
          <w:rFonts w:asciiTheme="majorHAnsi" w:hAnsiTheme="majorHAnsi"/>
          <w:sz w:val="24"/>
          <w:szCs w:val="24"/>
        </w:rPr>
      </w:pPr>
    </w:p>
    <w:p w:rsidR="009F465D" w:rsidRDefault="009F465D" w:rsidP="008E7F56">
      <w:pPr>
        <w:ind w:left="708"/>
        <w:jc w:val="both"/>
        <w:rPr>
          <w:rFonts w:asciiTheme="majorHAnsi" w:hAnsiTheme="majorHAnsi"/>
          <w:sz w:val="24"/>
          <w:szCs w:val="24"/>
        </w:rPr>
      </w:pPr>
    </w:p>
    <w:p w:rsidR="009F465D" w:rsidRDefault="009F465D" w:rsidP="008E7F56">
      <w:pPr>
        <w:ind w:left="708"/>
        <w:jc w:val="both"/>
        <w:rPr>
          <w:rFonts w:asciiTheme="majorHAnsi" w:hAnsiTheme="majorHAnsi"/>
          <w:sz w:val="24"/>
          <w:szCs w:val="24"/>
        </w:rPr>
      </w:pPr>
    </w:p>
    <w:p w:rsidR="009F465D" w:rsidRDefault="009F465D" w:rsidP="008E7F56">
      <w:pPr>
        <w:ind w:left="708"/>
        <w:jc w:val="both"/>
        <w:rPr>
          <w:rFonts w:asciiTheme="majorHAnsi" w:hAnsiTheme="majorHAnsi"/>
          <w:sz w:val="24"/>
          <w:szCs w:val="24"/>
        </w:rPr>
      </w:pPr>
    </w:p>
    <w:p w:rsidR="008E7F56" w:rsidRDefault="008E7F56" w:rsidP="008E7F56">
      <w:pPr>
        <w:ind w:left="708"/>
        <w:jc w:val="both"/>
        <w:rPr>
          <w:rFonts w:asciiTheme="majorHAnsi" w:hAnsiTheme="majorHAnsi"/>
          <w:sz w:val="24"/>
          <w:szCs w:val="24"/>
        </w:rPr>
      </w:pPr>
      <w:r>
        <w:rPr>
          <w:rFonts w:asciiTheme="majorHAnsi" w:hAnsiTheme="majorHAnsi"/>
          <w:sz w:val="24"/>
          <w:szCs w:val="24"/>
        </w:rPr>
        <w:lastRenderedPageBreak/>
        <w:t>Choisissez ensuite d’utiliser une adresse IP écrite manuellement</w:t>
      </w:r>
      <w:r w:rsidR="00BC6A66">
        <w:rPr>
          <w:rFonts w:asciiTheme="majorHAnsi" w:hAnsiTheme="majorHAnsi"/>
          <w:sz w:val="24"/>
          <w:szCs w:val="24"/>
        </w:rPr>
        <w:t xml:space="preserve"> plutôt qu’une adresse automatique</w:t>
      </w:r>
      <w:r>
        <w:rPr>
          <w:rFonts w:asciiTheme="majorHAnsi" w:hAnsiTheme="majorHAnsi"/>
          <w:sz w:val="24"/>
          <w:szCs w:val="24"/>
        </w:rPr>
        <w:t>.</w:t>
      </w:r>
    </w:p>
    <w:p w:rsidR="008E7F56" w:rsidRDefault="003A12A7" w:rsidP="008E7F56">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3375018" cy="35147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ressage 15.jpg"/>
                    <pic:cNvPicPr/>
                  </pic:nvPicPr>
                  <pic:blipFill>
                    <a:blip r:embed="rId24">
                      <a:extLst>
                        <a:ext uri="{28A0092B-C50C-407E-A947-70E740481C1C}">
                          <a14:useLocalDpi xmlns:a14="http://schemas.microsoft.com/office/drawing/2010/main" val="0"/>
                        </a:ext>
                      </a:extLst>
                    </a:blip>
                    <a:stretch>
                      <a:fillRect/>
                    </a:stretch>
                  </pic:blipFill>
                  <pic:spPr>
                    <a:xfrm>
                      <a:off x="0" y="0"/>
                      <a:ext cx="3376944" cy="3516731"/>
                    </a:xfrm>
                    <a:prstGeom prst="rect">
                      <a:avLst/>
                    </a:prstGeom>
                  </pic:spPr>
                </pic:pic>
              </a:graphicData>
            </a:graphic>
          </wp:inline>
        </w:drawing>
      </w:r>
    </w:p>
    <w:p w:rsidR="00500E79" w:rsidRDefault="008E7F56" w:rsidP="00500E79">
      <w:pPr>
        <w:ind w:left="708"/>
        <w:jc w:val="both"/>
        <w:rPr>
          <w:rFonts w:asciiTheme="majorHAnsi" w:hAnsiTheme="majorHAnsi"/>
          <w:sz w:val="24"/>
          <w:szCs w:val="24"/>
        </w:rPr>
      </w:pPr>
      <w:r>
        <w:rPr>
          <w:rFonts w:asciiTheme="majorHAnsi" w:hAnsiTheme="majorHAnsi"/>
          <w:sz w:val="24"/>
          <w:szCs w:val="24"/>
        </w:rPr>
        <w:t xml:space="preserve">Par exemple, pour un poste du </w:t>
      </w:r>
      <w:r w:rsidRPr="003A12A7">
        <w:rPr>
          <w:rFonts w:asciiTheme="majorHAnsi" w:hAnsiTheme="majorHAnsi"/>
          <w:i/>
          <w:sz w:val="24"/>
          <w:szCs w:val="24"/>
        </w:rPr>
        <w:t>Service produit 1</w:t>
      </w:r>
      <w:r w:rsidRPr="003A12A7">
        <w:rPr>
          <w:rFonts w:asciiTheme="majorHAnsi" w:hAnsiTheme="majorHAnsi"/>
          <w:sz w:val="24"/>
          <w:szCs w:val="24"/>
        </w:rPr>
        <w:t xml:space="preserve">, </w:t>
      </w:r>
      <w:r w:rsidR="003A12A7">
        <w:rPr>
          <w:rFonts w:asciiTheme="majorHAnsi" w:hAnsiTheme="majorHAnsi"/>
          <w:sz w:val="24"/>
          <w:szCs w:val="24"/>
        </w:rPr>
        <w:t>on écrit notre adresse IP privée ainsi que notre masque de sous-réseau.</w:t>
      </w:r>
    </w:p>
    <w:p w:rsidR="00445B88" w:rsidRDefault="003A12A7" w:rsidP="00600E8F">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3374390" cy="350643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ressage 20.jpg"/>
                    <pic:cNvPicPr/>
                  </pic:nvPicPr>
                  <pic:blipFill>
                    <a:blip r:embed="rId25">
                      <a:extLst>
                        <a:ext uri="{28A0092B-C50C-407E-A947-70E740481C1C}">
                          <a14:useLocalDpi xmlns:a14="http://schemas.microsoft.com/office/drawing/2010/main" val="0"/>
                        </a:ext>
                      </a:extLst>
                    </a:blip>
                    <a:stretch>
                      <a:fillRect/>
                    </a:stretch>
                  </pic:blipFill>
                  <pic:spPr>
                    <a:xfrm>
                      <a:off x="0" y="0"/>
                      <a:ext cx="3384958" cy="3517414"/>
                    </a:xfrm>
                    <a:prstGeom prst="rect">
                      <a:avLst/>
                    </a:prstGeom>
                  </pic:spPr>
                </pic:pic>
              </a:graphicData>
            </a:graphic>
          </wp:inline>
        </w:drawing>
      </w:r>
    </w:p>
    <w:p w:rsidR="009F465D" w:rsidRDefault="009F465D" w:rsidP="008E7F56">
      <w:pPr>
        <w:ind w:left="708"/>
        <w:jc w:val="both"/>
        <w:rPr>
          <w:rFonts w:asciiTheme="majorHAnsi" w:hAnsiTheme="majorHAnsi"/>
          <w:sz w:val="24"/>
          <w:szCs w:val="24"/>
        </w:rPr>
      </w:pPr>
    </w:p>
    <w:p w:rsidR="003A12A7" w:rsidRDefault="00500E79" w:rsidP="008E7F56">
      <w:pPr>
        <w:ind w:left="708"/>
        <w:jc w:val="both"/>
        <w:rPr>
          <w:rFonts w:asciiTheme="majorHAnsi" w:hAnsiTheme="majorHAnsi"/>
          <w:sz w:val="24"/>
          <w:szCs w:val="24"/>
        </w:rPr>
      </w:pPr>
      <w:r>
        <w:rPr>
          <w:rFonts w:asciiTheme="majorHAnsi" w:hAnsiTheme="majorHAnsi"/>
          <w:sz w:val="24"/>
          <w:szCs w:val="24"/>
        </w:rPr>
        <w:lastRenderedPageBreak/>
        <w:t xml:space="preserve">Après avoir cliqué sur OK et être revenu sur notre cmd, réécrire </w:t>
      </w:r>
      <w:proofErr w:type="spellStart"/>
      <w:r>
        <w:rPr>
          <w:rFonts w:asciiTheme="majorHAnsi" w:hAnsiTheme="majorHAnsi"/>
          <w:sz w:val="24"/>
          <w:szCs w:val="24"/>
        </w:rPr>
        <w:t>ˮipconfigˮ</w:t>
      </w:r>
      <w:proofErr w:type="spellEnd"/>
      <w:r>
        <w:rPr>
          <w:rFonts w:asciiTheme="majorHAnsi" w:hAnsiTheme="majorHAnsi"/>
          <w:sz w:val="24"/>
          <w:szCs w:val="24"/>
        </w:rPr>
        <w:t xml:space="preserve"> nous afficheras la nouvelle configuration IP du poste.</w:t>
      </w:r>
    </w:p>
    <w:p w:rsidR="00500E79" w:rsidRDefault="00500E79" w:rsidP="008E7F56">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285877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ressage 25.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2858770"/>
                    </a:xfrm>
                    <a:prstGeom prst="rect">
                      <a:avLst/>
                    </a:prstGeom>
                  </pic:spPr>
                </pic:pic>
              </a:graphicData>
            </a:graphic>
          </wp:inline>
        </w:drawing>
      </w:r>
    </w:p>
    <w:p w:rsidR="00445B88" w:rsidRDefault="00500E79" w:rsidP="00445B88">
      <w:pPr>
        <w:ind w:left="708"/>
        <w:rPr>
          <w:rFonts w:asciiTheme="majorHAnsi" w:hAnsiTheme="majorHAnsi"/>
          <w:b/>
          <w:sz w:val="32"/>
        </w:rPr>
      </w:pPr>
      <w:r w:rsidRPr="00445B88">
        <w:rPr>
          <w:rFonts w:asciiTheme="majorHAnsi" w:hAnsiTheme="majorHAnsi"/>
          <w:sz w:val="24"/>
          <w:szCs w:val="24"/>
        </w:rPr>
        <w:t xml:space="preserve">Notre poste est maintenant le premier poste du sous-réseau 192.168.1.0 qui est le sous-réseau </w:t>
      </w:r>
      <w:r w:rsidRPr="00445B88">
        <w:rPr>
          <w:rFonts w:asciiTheme="majorHAnsi" w:hAnsiTheme="majorHAnsi"/>
          <w:i/>
          <w:sz w:val="24"/>
          <w:szCs w:val="24"/>
        </w:rPr>
        <w:t>Service produit 1</w:t>
      </w:r>
      <w:r w:rsidRPr="00445B88">
        <w:rPr>
          <w:rFonts w:asciiTheme="majorHAnsi" w:hAnsiTheme="majorHAnsi"/>
          <w:sz w:val="24"/>
          <w:szCs w:val="24"/>
        </w:rPr>
        <w:t>.</w:t>
      </w:r>
      <w:r w:rsidR="00445B88" w:rsidRPr="00445B88">
        <w:rPr>
          <w:rFonts w:asciiTheme="majorHAnsi" w:hAnsiTheme="majorHAnsi"/>
          <w:b/>
          <w:sz w:val="32"/>
        </w:rPr>
        <w:t xml:space="preserve"> </w:t>
      </w:r>
    </w:p>
    <w:p w:rsidR="00445B88" w:rsidRPr="00600E8F" w:rsidRDefault="00445B88" w:rsidP="00445B88">
      <w:pPr>
        <w:ind w:left="708"/>
        <w:rPr>
          <w:rFonts w:asciiTheme="majorHAnsi" w:hAnsiTheme="majorHAnsi"/>
          <w:sz w:val="24"/>
        </w:rPr>
      </w:pPr>
    </w:p>
    <w:p w:rsidR="00600E8F" w:rsidRDefault="00600E8F" w:rsidP="00445B88">
      <w:pPr>
        <w:ind w:left="708"/>
        <w:rPr>
          <w:rFonts w:asciiTheme="majorHAnsi" w:hAnsiTheme="majorHAnsi"/>
          <w:sz w:val="24"/>
        </w:rPr>
      </w:pPr>
    </w:p>
    <w:p w:rsidR="009F465D" w:rsidRDefault="009F465D" w:rsidP="00445B88">
      <w:pPr>
        <w:ind w:left="708"/>
        <w:rPr>
          <w:rFonts w:asciiTheme="majorHAnsi" w:hAnsiTheme="majorHAnsi"/>
          <w:sz w:val="24"/>
        </w:rPr>
      </w:pPr>
    </w:p>
    <w:p w:rsidR="009F465D" w:rsidRDefault="009F465D" w:rsidP="00445B88">
      <w:pPr>
        <w:ind w:left="708"/>
        <w:rPr>
          <w:rFonts w:asciiTheme="majorHAnsi" w:hAnsiTheme="majorHAnsi"/>
          <w:sz w:val="24"/>
        </w:rPr>
      </w:pPr>
    </w:p>
    <w:p w:rsidR="009F465D" w:rsidRDefault="009F465D" w:rsidP="00445B88">
      <w:pPr>
        <w:ind w:left="708"/>
        <w:rPr>
          <w:rFonts w:asciiTheme="majorHAnsi" w:hAnsiTheme="majorHAnsi"/>
          <w:sz w:val="24"/>
        </w:rPr>
      </w:pPr>
    </w:p>
    <w:p w:rsidR="009F465D" w:rsidRDefault="009F465D" w:rsidP="00445B88">
      <w:pPr>
        <w:ind w:left="708"/>
        <w:rPr>
          <w:rFonts w:asciiTheme="majorHAnsi" w:hAnsiTheme="majorHAnsi"/>
          <w:sz w:val="24"/>
        </w:rPr>
      </w:pPr>
    </w:p>
    <w:p w:rsidR="009F465D" w:rsidRDefault="009F465D" w:rsidP="00445B88">
      <w:pPr>
        <w:ind w:left="708"/>
        <w:rPr>
          <w:rFonts w:asciiTheme="majorHAnsi" w:hAnsiTheme="majorHAnsi"/>
          <w:sz w:val="24"/>
        </w:rPr>
      </w:pPr>
    </w:p>
    <w:p w:rsidR="009F465D" w:rsidRDefault="009F465D" w:rsidP="00445B88">
      <w:pPr>
        <w:ind w:left="708"/>
        <w:rPr>
          <w:rFonts w:asciiTheme="majorHAnsi" w:hAnsiTheme="majorHAnsi"/>
          <w:sz w:val="24"/>
        </w:rPr>
      </w:pPr>
    </w:p>
    <w:p w:rsidR="009F465D" w:rsidRDefault="009F465D" w:rsidP="00445B88">
      <w:pPr>
        <w:ind w:left="708"/>
        <w:rPr>
          <w:rFonts w:asciiTheme="majorHAnsi" w:hAnsiTheme="majorHAnsi"/>
          <w:sz w:val="24"/>
        </w:rPr>
      </w:pPr>
    </w:p>
    <w:p w:rsidR="009F465D" w:rsidRDefault="009F465D" w:rsidP="00445B88">
      <w:pPr>
        <w:ind w:left="708"/>
        <w:rPr>
          <w:rFonts w:asciiTheme="majorHAnsi" w:hAnsiTheme="majorHAnsi"/>
          <w:sz w:val="24"/>
        </w:rPr>
      </w:pPr>
    </w:p>
    <w:p w:rsidR="009F465D" w:rsidRDefault="009F465D" w:rsidP="00445B88">
      <w:pPr>
        <w:ind w:left="708"/>
        <w:rPr>
          <w:rFonts w:asciiTheme="majorHAnsi" w:hAnsiTheme="majorHAnsi"/>
          <w:sz w:val="24"/>
        </w:rPr>
      </w:pPr>
    </w:p>
    <w:p w:rsidR="009F465D" w:rsidRDefault="009F465D" w:rsidP="00445B88">
      <w:pPr>
        <w:ind w:left="708"/>
        <w:rPr>
          <w:rFonts w:asciiTheme="majorHAnsi" w:hAnsiTheme="majorHAnsi"/>
          <w:sz w:val="24"/>
        </w:rPr>
      </w:pPr>
    </w:p>
    <w:p w:rsidR="009F465D" w:rsidRDefault="009F465D" w:rsidP="00445B88">
      <w:pPr>
        <w:ind w:left="708"/>
        <w:rPr>
          <w:rFonts w:asciiTheme="majorHAnsi" w:hAnsiTheme="majorHAnsi"/>
          <w:sz w:val="24"/>
        </w:rPr>
      </w:pPr>
    </w:p>
    <w:p w:rsidR="009F465D" w:rsidRDefault="009F465D" w:rsidP="00445B88">
      <w:pPr>
        <w:ind w:left="708"/>
        <w:rPr>
          <w:rFonts w:asciiTheme="majorHAnsi" w:hAnsiTheme="majorHAnsi"/>
          <w:sz w:val="24"/>
        </w:rPr>
      </w:pPr>
    </w:p>
    <w:p w:rsidR="009F465D" w:rsidRDefault="009F465D" w:rsidP="00445B88">
      <w:pPr>
        <w:ind w:left="708"/>
        <w:rPr>
          <w:rFonts w:asciiTheme="majorHAnsi" w:hAnsiTheme="majorHAnsi"/>
          <w:sz w:val="24"/>
        </w:rPr>
      </w:pPr>
    </w:p>
    <w:p w:rsidR="009F465D" w:rsidRPr="00600E8F" w:rsidRDefault="009F465D" w:rsidP="00445B88">
      <w:pPr>
        <w:ind w:left="708"/>
        <w:rPr>
          <w:rFonts w:asciiTheme="majorHAnsi" w:hAnsiTheme="majorHAnsi"/>
          <w:sz w:val="24"/>
        </w:rPr>
      </w:pPr>
    </w:p>
    <w:p w:rsidR="00445B88" w:rsidRPr="006B5FD4" w:rsidRDefault="00445B88" w:rsidP="00445B88">
      <w:pPr>
        <w:pStyle w:val="Paragraphedeliste"/>
        <w:numPr>
          <w:ilvl w:val="1"/>
          <w:numId w:val="2"/>
        </w:numPr>
        <w:rPr>
          <w:rFonts w:asciiTheme="majorHAnsi" w:hAnsiTheme="majorHAnsi"/>
          <w:b/>
          <w:sz w:val="28"/>
        </w:rPr>
      </w:pPr>
      <w:r w:rsidRPr="006B5FD4">
        <w:rPr>
          <w:rFonts w:asciiTheme="majorHAnsi" w:hAnsiTheme="majorHAnsi"/>
          <w:b/>
          <w:sz w:val="28"/>
        </w:rPr>
        <w:lastRenderedPageBreak/>
        <w:t>A</w:t>
      </w:r>
      <w:r>
        <w:rPr>
          <w:rFonts w:asciiTheme="majorHAnsi" w:hAnsiTheme="majorHAnsi"/>
          <w:b/>
          <w:sz w:val="28"/>
        </w:rPr>
        <w:t>dressage Ubuntu</w:t>
      </w:r>
    </w:p>
    <w:p w:rsidR="00042DC4" w:rsidRDefault="00733E28" w:rsidP="00042DC4">
      <w:pPr>
        <w:ind w:firstLine="708"/>
        <w:jc w:val="both"/>
        <w:rPr>
          <w:rFonts w:asciiTheme="majorHAnsi" w:hAnsiTheme="majorHAnsi"/>
          <w:sz w:val="24"/>
          <w:szCs w:val="24"/>
        </w:rPr>
      </w:pPr>
      <w:r>
        <w:rPr>
          <w:rFonts w:asciiTheme="majorHAnsi" w:hAnsiTheme="majorHAnsi"/>
          <w:sz w:val="24"/>
          <w:szCs w:val="24"/>
        </w:rPr>
        <w:t xml:space="preserve">Dans Ubuntu, recherchez Réseau </w:t>
      </w:r>
      <w:r w:rsidR="00F95190">
        <w:rPr>
          <w:rFonts w:asciiTheme="majorHAnsi" w:hAnsiTheme="majorHAnsi"/>
          <w:sz w:val="24"/>
          <w:szCs w:val="24"/>
        </w:rPr>
        <w:t>sur votre ordinateur.</w:t>
      </w:r>
    </w:p>
    <w:p w:rsidR="00F95190" w:rsidRDefault="00F95190" w:rsidP="00042DC4">
      <w:pPr>
        <w:ind w:firstLine="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400550" cy="1402335"/>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ressage 01.PNG"/>
                    <pic:cNvPicPr/>
                  </pic:nvPicPr>
                  <pic:blipFill>
                    <a:blip r:embed="rId27">
                      <a:extLst>
                        <a:ext uri="{28A0092B-C50C-407E-A947-70E740481C1C}">
                          <a14:useLocalDpi xmlns:a14="http://schemas.microsoft.com/office/drawing/2010/main" val="0"/>
                        </a:ext>
                      </a:extLst>
                    </a:blip>
                    <a:stretch>
                      <a:fillRect/>
                    </a:stretch>
                  </pic:blipFill>
                  <pic:spPr>
                    <a:xfrm>
                      <a:off x="0" y="0"/>
                      <a:ext cx="4416510" cy="1407421"/>
                    </a:xfrm>
                    <a:prstGeom prst="rect">
                      <a:avLst/>
                    </a:prstGeom>
                  </pic:spPr>
                </pic:pic>
              </a:graphicData>
            </a:graphic>
          </wp:inline>
        </w:drawing>
      </w:r>
    </w:p>
    <w:p w:rsidR="00F95190" w:rsidRDefault="00F95190" w:rsidP="00042DC4">
      <w:pPr>
        <w:ind w:firstLine="708"/>
        <w:jc w:val="both"/>
        <w:rPr>
          <w:rFonts w:asciiTheme="majorHAnsi" w:hAnsiTheme="majorHAnsi"/>
          <w:sz w:val="24"/>
          <w:szCs w:val="24"/>
        </w:rPr>
      </w:pPr>
      <w:r>
        <w:rPr>
          <w:rFonts w:asciiTheme="majorHAnsi" w:hAnsiTheme="majorHAnsi"/>
          <w:sz w:val="24"/>
          <w:szCs w:val="24"/>
        </w:rPr>
        <w:t>Une fois dans la fen</w:t>
      </w:r>
      <w:r w:rsidR="00BB57EE">
        <w:rPr>
          <w:rFonts w:asciiTheme="majorHAnsi" w:hAnsiTheme="majorHAnsi"/>
          <w:sz w:val="24"/>
          <w:szCs w:val="24"/>
        </w:rPr>
        <w:t xml:space="preserve">être </w:t>
      </w:r>
      <w:r w:rsidR="00BB57EE" w:rsidRPr="00BB57EE">
        <w:rPr>
          <w:rFonts w:asciiTheme="majorHAnsi" w:hAnsiTheme="majorHAnsi"/>
          <w:i/>
          <w:sz w:val="24"/>
          <w:szCs w:val="24"/>
        </w:rPr>
        <w:t>Réseau</w:t>
      </w:r>
      <w:r w:rsidR="00BB57EE">
        <w:rPr>
          <w:rFonts w:asciiTheme="majorHAnsi" w:hAnsiTheme="majorHAnsi"/>
          <w:sz w:val="24"/>
          <w:szCs w:val="24"/>
        </w:rPr>
        <w:t xml:space="preserve">, cliquez sur </w:t>
      </w:r>
      <w:r w:rsidR="00BB57EE" w:rsidRPr="00BB57EE">
        <w:rPr>
          <w:rFonts w:asciiTheme="majorHAnsi" w:hAnsiTheme="majorHAnsi"/>
          <w:i/>
          <w:sz w:val="24"/>
          <w:szCs w:val="24"/>
        </w:rPr>
        <w:t>Option</w:t>
      </w:r>
      <w:r w:rsidR="00BB57EE">
        <w:rPr>
          <w:rFonts w:asciiTheme="majorHAnsi" w:hAnsiTheme="majorHAnsi"/>
          <w:sz w:val="24"/>
          <w:szCs w:val="24"/>
        </w:rPr>
        <w:t xml:space="preserve"> pour accéder à la configuration.</w:t>
      </w:r>
    </w:p>
    <w:p w:rsidR="00BB57EE" w:rsidRDefault="00BB57EE" w:rsidP="00042DC4">
      <w:pPr>
        <w:ind w:firstLine="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400550" cy="22002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ressage 02.PNG"/>
                    <pic:cNvPicPr/>
                  </pic:nvPicPr>
                  <pic:blipFill>
                    <a:blip r:embed="rId28">
                      <a:extLst>
                        <a:ext uri="{28A0092B-C50C-407E-A947-70E740481C1C}">
                          <a14:useLocalDpi xmlns:a14="http://schemas.microsoft.com/office/drawing/2010/main" val="0"/>
                        </a:ext>
                      </a:extLst>
                    </a:blip>
                    <a:stretch>
                      <a:fillRect/>
                    </a:stretch>
                  </pic:blipFill>
                  <pic:spPr>
                    <a:xfrm>
                      <a:off x="0" y="0"/>
                      <a:ext cx="4408350" cy="2204175"/>
                    </a:xfrm>
                    <a:prstGeom prst="rect">
                      <a:avLst/>
                    </a:prstGeom>
                  </pic:spPr>
                </pic:pic>
              </a:graphicData>
            </a:graphic>
          </wp:inline>
        </w:drawing>
      </w:r>
    </w:p>
    <w:p w:rsidR="00831130" w:rsidRDefault="00BB57EE" w:rsidP="00831130">
      <w:pPr>
        <w:ind w:left="708"/>
        <w:jc w:val="both"/>
        <w:rPr>
          <w:rFonts w:asciiTheme="majorHAnsi" w:hAnsiTheme="majorHAnsi"/>
          <w:sz w:val="24"/>
          <w:szCs w:val="24"/>
        </w:rPr>
      </w:pPr>
      <w:r>
        <w:rPr>
          <w:rFonts w:asciiTheme="majorHAnsi" w:hAnsiTheme="majorHAnsi"/>
          <w:sz w:val="24"/>
          <w:szCs w:val="24"/>
        </w:rPr>
        <w:t xml:space="preserve">Vous devez ensuite, dans l’onglet </w:t>
      </w:r>
      <w:r w:rsidRPr="00831130">
        <w:rPr>
          <w:rFonts w:asciiTheme="majorHAnsi" w:hAnsiTheme="majorHAnsi"/>
          <w:i/>
          <w:sz w:val="24"/>
          <w:szCs w:val="24"/>
        </w:rPr>
        <w:t>Paramètre IPv4</w:t>
      </w:r>
      <w:r>
        <w:rPr>
          <w:rFonts w:asciiTheme="majorHAnsi" w:hAnsiTheme="majorHAnsi"/>
          <w:sz w:val="24"/>
          <w:szCs w:val="24"/>
        </w:rPr>
        <w:t xml:space="preserve">, choisir la méthode de configuration </w:t>
      </w:r>
      <w:r w:rsidRPr="00831130">
        <w:rPr>
          <w:rFonts w:asciiTheme="majorHAnsi" w:hAnsiTheme="majorHAnsi"/>
          <w:i/>
          <w:sz w:val="24"/>
          <w:szCs w:val="24"/>
        </w:rPr>
        <w:t>Manuel</w:t>
      </w:r>
      <w:r>
        <w:rPr>
          <w:rFonts w:asciiTheme="majorHAnsi" w:hAnsiTheme="majorHAnsi"/>
          <w:sz w:val="24"/>
          <w:szCs w:val="24"/>
        </w:rPr>
        <w:t xml:space="preserve"> </w:t>
      </w:r>
      <w:r w:rsidR="00831130">
        <w:rPr>
          <w:rFonts w:asciiTheme="majorHAnsi" w:hAnsiTheme="majorHAnsi"/>
          <w:sz w:val="24"/>
          <w:szCs w:val="24"/>
        </w:rPr>
        <w:t>et écrire l’adresse destinée à ce poste.</w:t>
      </w:r>
    </w:p>
    <w:p w:rsidR="00831130" w:rsidRDefault="00831130" w:rsidP="00042DC4">
      <w:pPr>
        <w:ind w:firstLine="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400550" cy="32829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ressage 03.PNG"/>
                    <pic:cNvPicPr/>
                  </pic:nvPicPr>
                  <pic:blipFill>
                    <a:blip r:embed="rId29">
                      <a:extLst>
                        <a:ext uri="{28A0092B-C50C-407E-A947-70E740481C1C}">
                          <a14:useLocalDpi xmlns:a14="http://schemas.microsoft.com/office/drawing/2010/main" val="0"/>
                        </a:ext>
                      </a:extLst>
                    </a:blip>
                    <a:stretch>
                      <a:fillRect/>
                    </a:stretch>
                  </pic:blipFill>
                  <pic:spPr>
                    <a:xfrm>
                      <a:off x="0" y="0"/>
                      <a:ext cx="4425499" cy="3301563"/>
                    </a:xfrm>
                    <a:prstGeom prst="rect">
                      <a:avLst/>
                    </a:prstGeom>
                  </pic:spPr>
                </pic:pic>
              </a:graphicData>
            </a:graphic>
          </wp:inline>
        </w:drawing>
      </w:r>
    </w:p>
    <w:p w:rsidR="00831130" w:rsidRPr="00445B88" w:rsidRDefault="00BB2AC5" w:rsidP="00BB2AC5">
      <w:pPr>
        <w:ind w:firstLine="708"/>
        <w:jc w:val="both"/>
        <w:rPr>
          <w:rFonts w:asciiTheme="majorHAnsi" w:hAnsiTheme="majorHAnsi"/>
          <w:sz w:val="24"/>
          <w:szCs w:val="24"/>
        </w:rPr>
      </w:pPr>
      <w:r>
        <w:rPr>
          <w:rFonts w:asciiTheme="majorHAnsi" w:hAnsiTheme="majorHAnsi"/>
          <w:sz w:val="24"/>
          <w:szCs w:val="24"/>
        </w:rPr>
        <w:t>Cliquez ensuite sur le bouton Enregistrer pour sauvegarder votre adressage IPv4.</w:t>
      </w:r>
    </w:p>
    <w:sectPr w:rsidR="00831130" w:rsidRPr="00445B88">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1F0" w:rsidRDefault="004171F0" w:rsidP="003C5458">
      <w:pPr>
        <w:spacing w:after="0" w:line="240" w:lineRule="auto"/>
      </w:pPr>
      <w:r>
        <w:separator/>
      </w:r>
    </w:p>
  </w:endnote>
  <w:endnote w:type="continuationSeparator" w:id="0">
    <w:p w:rsidR="004171F0" w:rsidRDefault="004171F0" w:rsidP="003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985734"/>
      <w:docPartObj>
        <w:docPartGallery w:val="Page Numbers (Bottom of Page)"/>
        <w:docPartUnique/>
      </w:docPartObj>
    </w:sdtPr>
    <w:sdtEndPr/>
    <w:sdtContent>
      <w:p w:rsidR="007C3AD0" w:rsidRDefault="007C3AD0">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C3AD0" w:rsidRDefault="007C3AD0">
                              <w:pPr>
                                <w:jc w:val="center"/>
                              </w:pPr>
                              <w:r>
                                <w:fldChar w:fldCharType="begin"/>
                              </w:r>
                              <w:r>
                                <w:instrText>PAGE    \* MERGEFORMAT</w:instrText>
                              </w:r>
                              <w:r>
                                <w:fldChar w:fldCharType="separate"/>
                              </w:r>
                              <w:r w:rsidR="009F465D" w:rsidRPr="009F465D">
                                <w:rPr>
                                  <w:noProof/>
                                  <w:sz w:val="16"/>
                                  <w:szCs w:val="16"/>
                                </w:rPr>
                                <w:t>12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HtYPfg+AgAAcQQAAA4AAAAAAAAA&#10;AAAAAAAALgIAAGRycy9lMm9Eb2MueG1sUEsBAi0AFAAGAAgAAAAhAHW8lUbZAAAAAwEAAA8AAAAA&#10;AAAAAAAAAAAAmAQAAGRycy9kb3ducmV2LnhtbFBLBQYAAAAABAAEAPMAAACeBQAAAAA=&#10;" o:allowincell="f" adj="14135" strokecolor="gray" strokeweight=".25pt">
                  <v:textbox>
                    <w:txbxContent>
                      <w:p w:rsidR="007C3AD0" w:rsidRDefault="007C3AD0">
                        <w:pPr>
                          <w:jc w:val="center"/>
                        </w:pPr>
                        <w:r>
                          <w:fldChar w:fldCharType="begin"/>
                        </w:r>
                        <w:r>
                          <w:instrText>PAGE    \* MERGEFORMAT</w:instrText>
                        </w:r>
                        <w:r>
                          <w:fldChar w:fldCharType="separate"/>
                        </w:r>
                        <w:r w:rsidR="009F465D" w:rsidRPr="009F465D">
                          <w:rPr>
                            <w:noProof/>
                            <w:sz w:val="16"/>
                            <w:szCs w:val="16"/>
                          </w:rPr>
                          <w:t>12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1F0" w:rsidRDefault="004171F0" w:rsidP="003C5458">
      <w:pPr>
        <w:spacing w:after="0" w:line="240" w:lineRule="auto"/>
      </w:pPr>
      <w:r>
        <w:separator/>
      </w:r>
    </w:p>
  </w:footnote>
  <w:footnote w:type="continuationSeparator" w:id="0">
    <w:p w:rsidR="004171F0" w:rsidRDefault="004171F0" w:rsidP="003C5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01C48"/>
    <w:multiLevelType w:val="hybridMultilevel"/>
    <w:tmpl w:val="403CB79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4B0C95"/>
    <w:multiLevelType w:val="hybridMultilevel"/>
    <w:tmpl w:val="A9C0D426"/>
    <w:lvl w:ilvl="0" w:tplc="EAC2B448">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4D"/>
    <w:rsid w:val="00042DC4"/>
    <w:rsid w:val="00043385"/>
    <w:rsid w:val="000B0E77"/>
    <w:rsid w:val="000F0C4D"/>
    <w:rsid w:val="000F5234"/>
    <w:rsid w:val="0015421B"/>
    <w:rsid w:val="0017326D"/>
    <w:rsid w:val="00187C81"/>
    <w:rsid w:val="002978A1"/>
    <w:rsid w:val="002F7B43"/>
    <w:rsid w:val="003A12A7"/>
    <w:rsid w:val="003B7140"/>
    <w:rsid w:val="003C5458"/>
    <w:rsid w:val="003C78C5"/>
    <w:rsid w:val="003E1D98"/>
    <w:rsid w:val="003E4B3D"/>
    <w:rsid w:val="003E6763"/>
    <w:rsid w:val="004171F0"/>
    <w:rsid w:val="00425D76"/>
    <w:rsid w:val="00445B88"/>
    <w:rsid w:val="00457854"/>
    <w:rsid w:val="00463B30"/>
    <w:rsid w:val="0046799D"/>
    <w:rsid w:val="004A7C73"/>
    <w:rsid w:val="004B1295"/>
    <w:rsid w:val="004B3408"/>
    <w:rsid w:val="00500E79"/>
    <w:rsid w:val="00552B98"/>
    <w:rsid w:val="00600E8F"/>
    <w:rsid w:val="00626775"/>
    <w:rsid w:val="006B5FD4"/>
    <w:rsid w:val="00731AFE"/>
    <w:rsid w:val="00733E28"/>
    <w:rsid w:val="00797A59"/>
    <w:rsid w:val="007A01F6"/>
    <w:rsid w:val="007A34AD"/>
    <w:rsid w:val="007C3AD0"/>
    <w:rsid w:val="007C715F"/>
    <w:rsid w:val="00803D4C"/>
    <w:rsid w:val="00805151"/>
    <w:rsid w:val="00817087"/>
    <w:rsid w:val="00831130"/>
    <w:rsid w:val="008453DC"/>
    <w:rsid w:val="008A2778"/>
    <w:rsid w:val="008E407F"/>
    <w:rsid w:val="008E7F56"/>
    <w:rsid w:val="008F28AC"/>
    <w:rsid w:val="0091468A"/>
    <w:rsid w:val="009147EE"/>
    <w:rsid w:val="009F465D"/>
    <w:rsid w:val="00A979D3"/>
    <w:rsid w:val="00AE5160"/>
    <w:rsid w:val="00B415D0"/>
    <w:rsid w:val="00B53A64"/>
    <w:rsid w:val="00BB2AC5"/>
    <w:rsid w:val="00BB57EE"/>
    <w:rsid w:val="00BC6A66"/>
    <w:rsid w:val="00C168F4"/>
    <w:rsid w:val="00C57608"/>
    <w:rsid w:val="00D6375B"/>
    <w:rsid w:val="00DF69F4"/>
    <w:rsid w:val="00E21579"/>
    <w:rsid w:val="00E23595"/>
    <w:rsid w:val="00E7641E"/>
    <w:rsid w:val="00EE3C2B"/>
    <w:rsid w:val="00F866FF"/>
    <w:rsid w:val="00F95190"/>
    <w:rsid w:val="00FC0C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CB5C1-5223-49A7-BCD3-2665453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3C5458"/>
    <w:rPr>
      <w:b/>
      <w:bCs/>
    </w:rPr>
  </w:style>
  <w:style w:type="paragraph" w:styleId="Titre">
    <w:name w:val="Title"/>
    <w:basedOn w:val="Normal"/>
    <w:next w:val="Normal"/>
    <w:link w:val="TitreCar"/>
    <w:uiPriority w:val="10"/>
    <w:qFormat/>
    <w:rsid w:val="003C54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545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C5458"/>
    <w:pPr>
      <w:tabs>
        <w:tab w:val="center" w:pos="4536"/>
        <w:tab w:val="right" w:pos="9072"/>
      </w:tabs>
      <w:spacing w:after="0" w:line="240" w:lineRule="auto"/>
    </w:pPr>
  </w:style>
  <w:style w:type="character" w:customStyle="1" w:styleId="En-tteCar">
    <w:name w:val="En-tête Car"/>
    <w:basedOn w:val="Policepardfaut"/>
    <w:link w:val="En-tte"/>
    <w:uiPriority w:val="99"/>
    <w:rsid w:val="003C5458"/>
  </w:style>
  <w:style w:type="paragraph" w:styleId="Pieddepage">
    <w:name w:val="footer"/>
    <w:basedOn w:val="Normal"/>
    <w:link w:val="PieddepageCar"/>
    <w:uiPriority w:val="99"/>
    <w:unhideWhenUsed/>
    <w:rsid w:val="003C54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5458"/>
  </w:style>
  <w:style w:type="paragraph" w:styleId="Paragraphedeliste">
    <w:name w:val="List Paragraph"/>
    <w:basedOn w:val="Normal"/>
    <w:uiPriority w:val="34"/>
    <w:qFormat/>
    <w:rsid w:val="0046799D"/>
    <w:pPr>
      <w:ind w:left="720"/>
      <w:contextualSpacing/>
    </w:pPr>
  </w:style>
  <w:style w:type="paragraph" w:styleId="Sansinterligne">
    <w:name w:val="No Spacing"/>
    <w:uiPriority w:val="1"/>
    <w:qFormat/>
    <w:rsid w:val="00D6375B"/>
    <w:pPr>
      <w:spacing w:after="0" w:line="240" w:lineRule="auto"/>
    </w:pPr>
    <w:rPr>
      <w:rFonts w:eastAsiaTheme="minorEastAsia"/>
      <w:lang w:eastAsia="ko-KR"/>
    </w:rPr>
  </w:style>
  <w:style w:type="table" w:styleId="Grilledutableau">
    <w:name w:val="Table Grid"/>
    <w:basedOn w:val="TableauNormal"/>
    <w:uiPriority w:val="39"/>
    <w:rsid w:val="00D6375B"/>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6F575-1F3D-443E-94F9-A795EF32E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12</Pages>
  <Words>1066</Words>
  <Characters>5868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19</cp:revision>
  <dcterms:created xsi:type="dcterms:W3CDTF">2017-02-06T09:07:00Z</dcterms:created>
  <dcterms:modified xsi:type="dcterms:W3CDTF">2017-02-09T09:31:00Z</dcterms:modified>
</cp:coreProperties>
</file>