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dv2b5oecjsx" w:id="0"/>
      <w:bookmarkEnd w:id="0"/>
      <w:r w:rsidDel="00000000" w:rsidR="00000000" w:rsidRPr="00000000">
        <w:rPr>
          <w:rtl w:val="0"/>
        </w:rPr>
        <w:t xml:space="preserve">Projektidee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7yu6hoh7395v" w:id="1"/>
      <w:bookmarkEnd w:id="1"/>
      <w:r w:rsidDel="00000000" w:rsidR="00000000" w:rsidRPr="00000000">
        <w:rPr>
          <w:rtl w:val="0"/>
        </w:rPr>
        <w:t xml:space="preserve">Einleitung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On the Go soll Audio gesampled, editiert und gesequenced werden können. Das soll über ein microcontroller und verbundene Audio- ein/ausgabe geschehen. Dieses Ausiosampler soll über einen mit Audio Funktionalitäten erweiterten Micro Controller geschehen.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3s6iafdb0qje" w:id="2"/>
      <w:bookmarkEnd w:id="2"/>
      <w:r w:rsidDel="00000000" w:rsidR="00000000" w:rsidRPr="00000000">
        <w:rPr>
          <w:rtl w:val="0"/>
        </w:rPr>
        <w:t xml:space="preserve">Funktionsweise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Die Funktionsweise des Ausdiosamplers lässt sich wie folgt beschreiben: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Zu Beginn soll sich der Audiosampler in einem Start-Modus befinden, in dem zwischen den einzelnen Funktionalitäten ausgewählt werden kann. Wenn zum Beispiel die Sample Funktionalität ausgewählt wird, über ein eingebautes Mikrofon oder den Audioeingang aufgenommen.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Im nächsten Mapping-Modus können gesampelte und vorher gespeicherte Sounds jeweils auf Buttons einer 4x4  Buttonmatrix gelegt werden.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Die Sounds können dann direkt abgespielt oder auf Takte gelegt werden (Recording-Modus). Hierbei soll Quantizing möglich sein.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