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219" w:rsidRDefault="007352C9">
      <w:pPr>
        <w:spacing w:after="193" w:line="246" w:lineRule="auto"/>
        <w:ind w:left="0" w:right="0" w:firstLine="0"/>
        <w:jc w:val="center"/>
      </w:pPr>
      <w:bookmarkStart w:id="0" w:name="_GoBack"/>
      <w:bookmarkEnd w:id="0"/>
      <w:r>
        <w:rPr>
          <w:sz w:val="29"/>
        </w:rPr>
        <w:t>EFPREM OKELLO APPLIED MACHINE LEARNING EXAMS REPORT (GitHub:https://github.com/EfpremOkello/Big-Data-Analytics-CW1)</w:t>
      </w:r>
    </w:p>
    <w:p w:rsidR="009A7219" w:rsidRDefault="007352C9">
      <w:pPr>
        <w:spacing w:after="179" w:line="259" w:lineRule="auto"/>
        <w:ind w:left="0" w:firstLine="0"/>
        <w:jc w:val="center"/>
      </w:pPr>
      <w:r>
        <w:t>Efprem Okello - J25M19/001, Access Number - B31324</w:t>
      </w:r>
      <w:r>
        <w:rPr>
          <w:vertAlign w:val="superscript"/>
        </w:rPr>
        <w:t>a,</w:t>
      </w:r>
      <w:r>
        <w:rPr>
          <w:i/>
          <w:vertAlign w:val="superscript"/>
        </w:rPr>
        <w:footnoteReference w:id="1"/>
      </w:r>
    </w:p>
    <w:p w:rsidR="009A7219" w:rsidRDefault="007352C9">
      <w:pPr>
        <w:spacing w:after="512" w:line="259" w:lineRule="auto"/>
        <w:ind w:left="0" w:right="1279" w:firstLine="0"/>
        <w:jc w:val="center"/>
      </w:pPr>
      <w:r>
        <w:rPr>
          <w:i/>
          <w:sz w:val="16"/>
          <w:vertAlign w:val="superscript"/>
        </w:rPr>
        <w:t>a</w:t>
      </w:r>
      <w:r>
        <w:rPr>
          <w:i/>
          <w:sz w:val="16"/>
        </w:rPr>
        <w:t>Department of Computing and Technology, P.O. Box 4, Kampala, Uganda</w:t>
      </w:r>
    </w:p>
    <w:p w:rsidR="009A7219" w:rsidRDefault="007352C9">
      <w:pPr>
        <w:spacing w:after="243" w:line="259" w:lineRule="auto"/>
        <w:ind w:left="23" w:right="0" w:firstLine="0"/>
        <w:jc w:val="left"/>
      </w:pPr>
      <w:r>
        <w:rPr>
          <w:noProof/>
          <w:sz w:val="22"/>
        </w:rPr>
        <mc:AlternateContent>
          <mc:Choice Requires="wpg">
            <w:drawing>
              <wp:inline distT="0" distB="0" distL="0" distR="0">
                <wp:extent cx="5921401" cy="5055"/>
                <wp:effectExtent l="0" t="0" r="0" b="0"/>
                <wp:docPr id="14825" name="Group 14825"/>
                <wp:cNvGraphicFramePr/>
                <a:graphic xmlns:a="http://schemas.openxmlformats.org/drawingml/2006/main">
                  <a:graphicData uri="http://schemas.microsoft.com/office/word/2010/wordprocessingGroup">
                    <wpg:wgp>
                      <wpg:cNvGrpSpPr/>
                      <wpg:grpSpPr>
                        <a:xfrm>
                          <a:off x="0" y="0"/>
                          <a:ext cx="5921401" cy="5055"/>
                          <a:chOff x="0" y="0"/>
                          <a:chExt cx="5921401" cy="5055"/>
                        </a:xfrm>
                      </wpg:grpSpPr>
                      <wps:wsp>
                        <wps:cNvPr id="13" name="Shape 13"/>
                        <wps:cNvSpPr/>
                        <wps:spPr>
                          <a:xfrm>
                            <a:off x="0" y="0"/>
                            <a:ext cx="5921401" cy="0"/>
                          </a:xfrm>
                          <a:custGeom>
                            <a:avLst/>
                            <a:gdLst/>
                            <a:ahLst/>
                            <a:cxnLst/>
                            <a:rect l="0" t="0" r="0" b="0"/>
                            <a:pathLst>
                              <a:path w="5921401">
                                <a:moveTo>
                                  <a:pt x="0" y="0"/>
                                </a:moveTo>
                                <a:lnTo>
                                  <a:pt x="59214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25" style="width:466.252pt;height:0.398pt;mso-position-horizontal-relative:char;mso-position-vertical-relative:line" coordsize="59214,50">
                <v:shape id="Shape 13" style="position:absolute;width:59214;height:0;left:0;top:0;" coordsize="5921401,0" path="m0,0l5921401,0">
                  <v:stroke weight="0.398pt" endcap="flat" joinstyle="miter" miterlimit="10" on="true" color="#000000"/>
                  <v:fill on="false" color="#000000" opacity="0"/>
                </v:shape>
              </v:group>
            </w:pict>
          </mc:Fallback>
        </mc:AlternateContent>
      </w:r>
    </w:p>
    <w:p w:rsidR="009A7219" w:rsidRDefault="007352C9">
      <w:pPr>
        <w:pStyle w:val="Heading1"/>
        <w:numPr>
          <w:ilvl w:val="0"/>
          <w:numId w:val="0"/>
        </w:numPr>
        <w:spacing w:after="83"/>
        <w:ind w:left="18"/>
      </w:pPr>
      <w:r>
        <w:t>Abstract</w:t>
      </w:r>
    </w:p>
    <w:p w:rsidR="009A7219" w:rsidRDefault="007352C9">
      <w:pPr>
        <w:spacing w:after="135"/>
        <w:ind w:left="18" w:right="1248" w:hanging="2"/>
      </w:pPr>
      <w:r>
        <w:t xml:space="preserve">This report provides a comprehensive examination of the Telco Customer Churn Prediction Project, which employs machine learning techniques to forecast customer churn in the telecommunications sector. Utilizing the Telco Customer Churn dataset, the project </w:t>
      </w:r>
      <w:r>
        <w:t>follows a structured workflow that includes data loading, indepth exploration, meticulous preprocessing, strategic feature engineering, rigorous model training, thorough evaluation, and insightful interpretation. Implemented primarily in Python, the workfl</w:t>
      </w:r>
      <w:r>
        <w:t>ow incorporates visualizations to facilitate understanding and decision-making. The analysis reveals that the XGBoost model surpasses the Random Forest model, attaining an F1 score of approximately 0.82 and a ROC AUC of about 0.88. Through SHAP analysis, c</w:t>
      </w:r>
      <w:r>
        <w:t>ritical factors influencing churn, such as contract type and customer tenure, are identified, enabling the formulation of targeted business strategies aimed at mitigating churn rates and enhancing customer retention.</w:t>
      </w:r>
    </w:p>
    <w:p w:rsidR="009A7219" w:rsidRDefault="007352C9">
      <w:pPr>
        <w:tabs>
          <w:tab w:val="center" w:pos="5198"/>
        </w:tabs>
        <w:ind w:left="0" w:right="0" w:firstLine="0"/>
        <w:jc w:val="left"/>
      </w:pPr>
      <w:r>
        <w:rPr>
          <w:i/>
        </w:rPr>
        <w:t>Keywords:</w:t>
      </w:r>
      <w:r>
        <w:rPr>
          <w:i/>
        </w:rPr>
        <w:tab/>
      </w:r>
      <w:r>
        <w:t xml:space="preserve">Big Data Analytics, Customer </w:t>
      </w:r>
      <w:r>
        <w:t>Churn, Machine Learning, XGBoost, Feature Engineering, SHAP</w:t>
      </w:r>
    </w:p>
    <w:p w:rsidR="009A7219" w:rsidRDefault="007352C9">
      <w:pPr>
        <w:spacing w:after="582" w:line="259" w:lineRule="auto"/>
        <w:ind w:left="23" w:right="0" w:firstLine="0"/>
        <w:jc w:val="left"/>
      </w:pPr>
      <w:r>
        <w:rPr>
          <w:noProof/>
          <w:sz w:val="22"/>
        </w:rPr>
        <mc:AlternateContent>
          <mc:Choice Requires="wpg">
            <w:drawing>
              <wp:inline distT="0" distB="0" distL="0" distR="0">
                <wp:extent cx="5921401" cy="5055"/>
                <wp:effectExtent l="0" t="0" r="0" b="0"/>
                <wp:docPr id="14826" name="Group 14826"/>
                <wp:cNvGraphicFramePr/>
                <a:graphic xmlns:a="http://schemas.openxmlformats.org/drawingml/2006/main">
                  <a:graphicData uri="http://schemas.microsoft.com/office/word/2010/wordprocessingGroup">
                    <wpg:wgp>
                      <wpg:cNvGrpSpPr/>
                      <wpg:grpSpPr>
                        <a:xfrm>
                          <a:off x="0" y="0"/>
                          <a:ext cx="5921401" cy="5055"/>
                          <a:chOff x="0" y="0"/>
                          <a:chExt cx="5921401" cy="5055"/>
                        </a:xfrm>
                      </wpg:grpSpPr>
                      <wps:wsp>
                        <wps:cNvPr id="27" name="Shape 27"/>
                        <wps:cNvSpPr/>
                        <wps:spPr>
                          <a:xfrm>
                            <a:off x="0" y="0"/>
                            <a:ext cx="5921401" cy="0"/>
                          </a:xfrm>
                          <a:custGeom>
                            <a:avLst/>
                            <a:gdLst/>
                            <a:ahLst/>
                            <a:cxnLst/>
                            <a:rect l="0" t="0" r="0" b="0"/>
                            <a:pathLst>
                              <a:path w="5921401">
                                <a:moveTo>
                                  <a:pt x="0" y="0"/>
                                </a:moveTo>
                                <a:lnTo>
                                  <a:pt x="59214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26" style="width:466.252pt;height:0.398pt;mso-position-horizontal-relative:char;mso-position-vertical-relative:line" coordsize="59214,50">
                <v:shape id="Shape 27" style="position:absolute;width:59214;height:0;left:0;top:0;" coordsize="5921401,0" path="m0,0l5921401,0">
                  <v:stroke weight="0.398pt" endcap="flat" joinstyle="miter" miterlimit="10" on="true" color="#000000"/>
                  <v:fill on="false" color="#000000" opacity="0"/>
                </v:shape>
              </v:group>
            </w:pict>
          </mc:Fallback>
        </mc:AlternateContent>
      </w:r>
    </w:p>
    <w:p w:rsidR="009A7219" w:rsidRDefault="007352C9">
      <w:pPr>
        <w:pStyle w:val="Heading1"/>
        <w:spacing w:after="136"/>
        <w:ind w:left="301" w:hanging="293"/>
      </w:pPr>
      <w:r>
        <w:t>Project Overview</w:t>
      </w:r>
    </w:p>
    <w:p w:rsidR="009A7219" w:rsidRDefault="007352C9">
      <w:pPr>
        <w:spacing w:after="170"/>
        <w:ind w:left="23" w:right="1248" w:firstLine="299"/>
      </w:pPr>
      <w:r>
        <w:t>In the realm of telecommunications, customer churn represents a significant challenge, as it directly impacts revenue and market share. This project illustrates a complete machine learning pipeline designed to predict customer churn using the Telco Custome</w:t>
      </w:r>
      <w:r>
        <w:t>r Churn dataset sourced from Kaggle (Kanaan, 2014). By predicting churn, telecom companies can proactively implement retention strategies, such as personalized offers or improved service quality, to retain valuable customers. The workflow is divided into d</w:t>
      </w:r>
      <w:r>
        <w:t>istinct milestones:</w:t>
      </w:r>
    </w:p>
    <w:p w:rsidR="009A7219" w:rsidRDefault="007352C9">
      <w:pPr>
        <w:numPr>
          <w:ilvl w:val="0"/>
          <w:numId w:val="1"/>
        </w:numPr>
        <w:spacing w:after="154"/>
        <w:ind w:left="507" w:right="1248"/>
      </w:pPr>
      <w:r>
        <w:rPr>
          <w:b/>
          <w:sz w:val="31"/>
          <w:vertAlign w:val="subscript"/>
        </w:rPr>
        <w:t xml:space="preserve">Data Loading: </w:t>
      </w:r>
      <w:r>
        <w:t>Ensuring the dataset is correctly imported and validated to prevent downstream errors.</w:t>
      </w:r>
    </w:p>
    <w:p w:rsidR="009A7219" w:rsidRDefault="007352C9">
      <w:pPr>
        <w:numPr>
          <w:ilvl w:val="0"/>
          <w:numId w:val="1"/>
        </w:numPr>
        <w:spacing w:after="155"/>
        <w:ind w:left="507" w:right="1248"/>
      </w:pPr>
      <w:r>
        <w:rPr>
          <w:b/>
          <w:sz w:val="31"/>
          <w:vertAlign w:val="subscript"/>
        </w:rPr>
        <w:t xml:space="preserve">Data Exploration: </w:t>
      </w:r>
      <w:r>
        <w:t>Gaining insights into data distributions, patterns, and potential issues like imbalances or outliers.</w:t>
      </w:r>
    </w:p>
    <w:p w:rsidR="009A7219" w:rsidRDefault="007352C9">
      <w:pPr>
        <w:numPr>
          <w:ilvl w:val="0"/>
          <w:numId w:val="1"/>
        </w:numPr>
        <w:spacing w:after="156"/>
        <w:ind w:left="507" w:right="1248"/>
      </w:pPr>
      <w:r>
        <w:rPr>
          <w:b/>
          <w:sz w:val="31"/>
          <w:vertAlign w:val="subscript"/>
        </w:rPr>
        <w:t>Data Pre-proces</w:t>
      </w:r>
      <w:r>
        <w:rPr>
          <w:b/>
          <w:sz w:val="31"/>
          <w:vertAlign w:val="subscript"/>
        </w:rPr>
        <w:t xml:space="preserve">sing: </w:t>
      </w:r>
      <w:r>
        <w:t>Cleaning and transforming the data to make it suitable for modeling, addressing common pitfalls in data quality.</w:t>
      </w:r>
    </w:p>
    <w:p w:rsidR="009A7219" w:rsidRDefault="007352C9">
      <w:pPr>
        <w:numPr>
          <w:ilvl w:val="0"/>
          <w:numId w:val="1"/>
        </w:numPr>
        <w:spacing w:after="153"/>
        <w:ind w:left="507" w:right="1248"/>
      </w:pPr>
      <w:r>
        <w:rPr>
          <w:b/>
          <w:sz w:val="31"/>
          <w:vertAlign w:val="subscript"/>
        </w:rPr>
        <w:t xml:space="preserve">Feature Engineering: </w:t>
      </w:r>
      <w:r>
        <w:t>Deriving new features to capture complex relationships, thereby improving model performance.</w:t>
      </w:r>
    </w:p>
    <w:p w:rsidR="009A7219" w:rsidRDefault="007352C9">
      <w:pPr>
        <w:numPr>
          <w:ilvl w:val="0"/>
          <w:numId w:val="1"/>
        </w:numPr>
        <w:ind w:left="507" w:right="1248"/>
      </w:pPr>
      <w:r>
        <w:rPr>
          <w:b/>
          <w:sz w:val="31"/>
          <w:vertAlign w:val="subscript"/>
        </w:rPr>
        <w:t xml:space="preserve">Model Training: </w:t>
      </w:r>
      <w:r>
        <w:t>Selecti</w:t>
      </w:r>
      <w:r>
        <w:t>ng and optimizing models to handle the prediction task effectively.</w:t>
      </w:r>
    </w:p>
    <w:p w:rsidR="009A7219" w:rsidRDefault="007352C9">
      <w:pPr>
        <w:numPr>
          <w:ilvl w:val="0"/>
          <w:numId w:val="1"/>
        </w:numPr>
        <w:ind w:left="507" w:right="1248"/>
      </w:pPr>
      <w:r>
        <w:rPr>
          <w:b/>
          <w:sz w:val="31"/>
          <w:vertAlign w:val="subscript"/>
        </w:rPr>
        <w:lastRenderedPageBreak/>
        <w:t xml:space="preserve">Model Evaluation: </w:t>
      </w:r>
      <w:r>
        <w:t>Assessing model efficacy using a variety of metrics to ensure reliability and generalizability.</w:t>
      </w:r>
    </w:p>
    <w:p w:rsidR="009A7219" w:rsidRDefault="007352C9">
      <w:pPr>
        <w:numPr>
          <w:ilvl w:val="0"/>
          <w:numId w:val="1"/>
        </w:numPr>
        <w:spacing w:after="40"/>
        <w:ind w:left="507" w:right="1248"/>
      </w:pPr>
      <w:r>
        <w:rPr>
          <w:b/>
          <w:sz w:val="31"/>
          <w:vertAlign w:val="subscript"/>
        </w:rPr>
        <w:t xml:space="preserve">Model Interpretation: </w:t>
      </w:r>
      <w:r>
        <w:t>Unpacking model decisions to provide actionable insi</w:t>
      </w:r>
      <w:r>
        <w:t>ghts.</w:t>
      </w:r>
    </w:p>
    <w:p w:rsidR="009A7219" w:rsidRDefault="007352C9">
      <w:pPr>
        <w:ind w:left="23" w:right="1248" w:firstLine="299"/>
      </w:pPr>
      <w:r>
        <w:t>This structured approach not only ensures reproducibility but also aligns with best practices in data science, emphasizing the interplay between statistics, computation, and domain knowledge (Hana, 2024). Prerequisites</w:t>
      </w:r>
    </w:p>
    <w:p w:rsidR="009A7219" w:rsidRDefault="007352C9">
      <w:pPr>
        <w:spacing w:after="183"/>
        <w:ind w:left="252" w:right="1248" w:firstLine="0"/>
      </w:pPr>
      <w:r>
        <w:t>To replicate this project:</w:t>
      </w:r>
    </w:p>
    <w:p w:rsidR="009A7219" w:rsidRDefault="007352C9">
      <w:pPr>
        <w:numPr>
          <w:ilvl w:val="0"/>
          <w:numId w:val="1"/>
        </w:numPr>
        <w:spacing w:after="163"/>
        <w:ind w:left="507" w:right="1248"/>
      </w:pPr>
      <w:r>
        <w:rPr>
          <w:b/>
          <w:sz w:val="31"/>
          <w:vertAlign w:val="subscript"/>
        </w:rPr>
        <w:t>Data</w:t>
      </w:r>
      <w:r>
        <w:rPr>
          <w:b/>
          <w:sz w:val="31"/>
          <w:vertAlign w:val="subscript"/>
        </w:rPr>
        <w:t xml:space="preserve">set: </w:t>
      </w:r>
      <w:r>
        <w:t>Obtain WA_Fn-UseC_-Telco-Customer-Churn.csv from https://www.kaggle.com/datasets/blastchar/telcocustomer-churn and store it in your working directory.</w:t>
      </w:r>
    </w:p>
    <w:p w:rsidR="009A7219" w:rsidRDefault="007352C9">
      <w:pPr>
        <w:numPr>
          <w:ilvl w:val="0"/>
          <w:numId w:val="1"/>
        </w:numPr>
        <w:spacing w:after="155"/>
        <w:ind w:left="507" w:right="1248"/>
      </w:pPr>
      <w:r>
        <w:rPr>
          <w:b/>
          <w:sz w:val="31"/>
          <w:vertAlign w:val="subscript"/>
        </w:rPr>
        <w:t xml:space="preserve">Python Packages: </w:t>
      </w:r>
      <w:r>
        <w:t>Install required libraries using pip install kagglehub[pandas-datasets] pandas nump</w:t>
      </w:r>
      <w:r>
        <w:t>y matplotlib seaborn scikit-learn imblearn xgboost shap.</w:t>
      </w:r>
    </w:p>
    <w:p w:rsidR="009A7219" w:rsidRDefault="007352C9">
      <w:pPr>
        <w:numPr>
          <w:ilvl w:val="0"/>
          <w:numId w:val="1"/>
        </w:numPr>
        <w:spacing w:after="200"/>
        <w:ind w:left="507" w:right="1248"/>
      </w:pPr>
      <w:r>
        <w:rPr>
          <w:b/>
          <w:sz w:val="31"/>
          <w:vertAlign w:val="subscript"/>
        </w:rPr>
        <w:t xml:space="preserve">R Package: </w:t>
      </w:r>
      <w:r>
        <w:t>For Python integration in R environments, install reticulate with install.packages(“reticulate”).</w:t>
      </w:r>
    </w:p>
    <w:p w:rsidR="009A7219" w:rsidRDefault="007352C9">
      <w:pPr>
        <w:pStyle w:val="Heading1"/>
        <w:ind w:left="301" w:hanging="293"/>
      </w:pPr>
      <w:r>
        <w:t>Milestone 1: Data Loading</w:t>
      </w:r>
    </w:p>
    <w:p w:rsidR="009A7219" w:rsidRDefault="007352C9">
      <w:pPr>
        <w:ind w:left="23" w:right="1248" w:firstLine="299"/>
      </w:pPr>
      <w:r>
        <w:rPr>
          <w:b/>
        </w:rPr>
        <w:t xml:space="preserve">Objective: </w:t>
      </w:r>
      <w:r>
        <w:t>The primary goal here is to load the Telco Customer Churn dataset securely and validate its integrity, ensuring that subsequent analyses are based on reliable data.</w:t>
      </w:r>
    </w:p>
    <w:p w:rsidR="009A7219" w:rsidRDefault="007352C9">
      <w:pPr>
        <w:spacing w:after="165" w:line="259" w:lineRule="auto"/>
        <w:ind w:left="332" w:right="0" w:hanging="10"/>
        <w:jc w:val="left"/>
      </w:pPr>
      <w:r>
        <w:rPr>
          <w:b/>
        </w:rPr>
        <w:t>Approach:</w:t>
      </w:r>
    </w:p>
    <w:p w:rsidR="009A7219" w:rsidRDefault="007352C9">
      <w:pPr>
        <w:numPr>
          <w:ilvl w:val="0"/>
          <w:numId w:val="2"/>
        </w:numPr>
        <w:ind w:left="507" w:right="1248"/>
      </w:pPr>
      <w:r>
        <w:t>The dataset is loaded from a local CSV file to circumvent potential authenticatio</w:t>
      </w:r>
      <w:r>
        <w:t>n hurdles associated with direct API access.</w:t>
      </w:r>
    </w:p>
    <w:p w:rsidR="009A7219" w:rsidRDefault="007352C9">
      <w:pPr>
        <w:numPr>
          <w:ilvl w:val="0"/>
          <w:numId w:val="2"/>
        </w:numPr>
        <w:ind w:left="507" w:right="1248"/>
      </w:pPr>
      <w:r>
        <w:t>Validation checks include confirming the dataset is not empty, verifying the presence of all expected columns, and handling any duplicate customer IDs to maintain data uniqueness.</w:t>
      </w:r>
    </w:p>
    <w:p w:rsidR="009A7219" w:rsidRDefault="007352C9">
      <w:pPr>
        <w:numPr>
          <w:ilvl w:val="0"/>
          <w:numId w:val="2"/>
        </w:numPr>
        <w:spacing w:after="180"/>
        <w:ind w:left="507" w:right="1248"/>
      </w:pPr>
      <w:r>
        <w:t>Initial inspections, such as di</w:t>
      </w:r>
      <w:r>
        <w:t>splaying the first five records and summary statistics, provide a preliminary overview of the data’s structure and content.</w:t>
      </w:r>
    </w:p>
    <w:p w:rsidR="009A7219" w:rsidRDefault="007352C9">
      <w:pPr>
        <w:spacing w:after="4745"/>
        <w:ind w:left="8" w:right="1275" w:firstLine="289"/>
        <w:jc w:val="left"/>
      </w:pPr>
      <w:r>
        <w:t>This step is crucial as poor data loading can introduce errors that propagate through the entire pipeline, underscoring the importan</w:t>
      </w:r>
      <w:r>
        <w:t>ce of robust dataset structures from the outset (Foxwell, 2020). Code:</w:t>
      </w:r>
    </w:p>
    <w:tbl>
      <w:tblPr>
        <w:tblStyle w:val="TableGrid"/>
        <w:tblpPr w:vertAnchor="text" w:tblpX="-36" w:tblpY="-4520"/>
        <w:tblOverlap w:val="never"/>
        <w:tblW w:w="9445" w:type="dxa"/>
        <w:tblInd w:w="0" w:type="dxa"/>
        <w:tblCellMar>
          <w:top w:w="0" w:type="dxa"/>
          <w:left w:w="60" w:type="dxa"/>
          <w:bottom w:w="0" w:type="dxa"/>
          <w:right w:w="0" w:type="dxa"/>
        </w:tblCellMar>
        <w:tblLook w:val="04A0" w:firstRow="1" w:lastRow="0" w:firstColumn="1" w:lastColumn="0" w:noHBand="0" w:noVBand="1"/>
      </w:tblPr>
      <w:tblGrid>
        <w:gridCol w:w="9445"/>
      </w:tblGrid>
      <w:tr w:rsidR="009A7219">
        <w:trPr>
          <w:trHeight w:val="5065"/>
        </w:trPr>
        <w:tc>
          <w:tcPr>
            <w:tcW w:w="9445" w:type="dxa"/>
            <w:tcBorders>
              <w:top w:val="nil"/>
              <w:left w:val="nil"/>
              <w:bottom w:val="nil"/>
              <w:right w:val="nil"/>
            </w:tcBorders>
            <w:shd w:val="clear" w:color="auto" w:fill="F8F8F8"/>
          </w:tcPr>
          <w:p w:rsidR="009A7219" w:rsidRDefault="007352C9">
            <w:pPr>
              <w:spacing w:after="0" w:line="236" w:lineRule="auto"/>
              <w:ind w:left="0" w:right="6142" w:firstLine="0"/>
              <w:jc w:val="left"/>
            </w:pPr>
            <w:r>
              <w:lastRenderedPageBreak/>
              <w:t>import os import logging import warnings import pandas as pd import numpy as np import matplotlib matplotlib.use(</w:t>
            </w:r>
            <w:r>
              <w:rPr>
                <w:color w:val="4F9905"/>
              </w:rPr>
              <w:t>'Agg'</w:t>
            </w:r>
            <w:r>
              <w:t>) import matplotlib.pyplot as plt import seaborn as sns</w:t>
            </w:r>
          </w:p>
          <w:p w:rsidR="009A7219" w:rsidRDefault="007352C9">
            <w:pPr>
              <w:spacing w:after="0" w:line="236" w:lineRule="auto"/>
              <w:ind w:left="0" w:right="702" w:firstLine="0"/>
              <w:jc w:val="left"/>
            </w:pPr>
            <w:r>
              <w:t>from sklearn.model_selection import train_test_split, GridSearchCV, cross_val_score from sklearn.preprocessing import StandardScaler, LabelEncoder from sklearn.ensemble import RandomForestClassifier</w:t>
            </w:r>
          </w:p>
          <w:p w:rsidR="009A7219" w:rsidRDefault="007352C9">
            <w:pPr>
              <w:spacing w:after="0" w:line="236" w:lineRule="auto"/>
              <w:ind w:left="0" w:right="-1285" w:firstLine="0"/>
              <w:jc w:val="left"/>
            </w:pPr>
            <w:r>
              <w:t>from sklearn.metrics import accuracy_score, precision_sco</w:t>
            </w:r>
            <w:r>
              <w:t>re, recall_score, f1_score, roc_auc_score, co from imblearn.over_sampling import SMOTE from xgboost import XGBClassifier</w:t>
            </w:r>
          </w:p>
          <w:p w:rsidR="009A7219" w:rsidRDefault="007352C9">
            <w:pPr>
              <w:spacing w:after="0" w:line="259" w:lineRule="auto"/>
              <w:ind w:left="0" w:right="0" w:firstLine="0"/>
              <w:jc w:val="left"/>
            </w:pPr>
            <w:r>
              <w:t>import shap</w:t>
            </w:r>
          </w:p>
          <w:p w:rsidR="009A7219" w:rsidRDefault="007352C9">
            <w:pPr>
              <w:spacing w:after="36" w:line="236" w:lineRule="auto"/>
              <w:ind w:left="0" w:right="2690" w:firstLine="0"/>
              <w:jc w:val="left"/>
            </w:pPr>
            <w:r>
              <w:t>warnings.filterwarnings(</w:t>
            </w:r>
            <w:r>
              <w:rPr>
                <w:color w:val="4F9905"/>
              </w:rPr>
              <w:t>'ignore'</w:t>
            </w:r>
            <w:r>
              <w:t>) pd.set_option(</w:t>
            </w:r>
            <w:r>
              <w:rPr>
                <w:color w:val="4F9905"/>
              </w:rPr>
              <w:t>'display.max_columns'</w:t>
            </w:r>
            <w:r>
              <w:t xml:space="preserve">, </w:t>
            </w:r>
            <w:r>
              <w:rPr>
                <w:color w:val="0000CF"/>
              </w:rPr>
              <w:t>100</w:t>
            </w:r>
            <w:r>
              <w:t>) plt.style.use(</w:t>
            </w:r>
            <w:r>
              <w:rPr>
                <w:color w:val="4F9905"/>
              </w:rPr>
              <w:t>'ggplot'</w:t>
            </w:r>
            <w:r>
              <w:t>)</w:t>
            </w:r>
          </w:p>
          <w:p w:rsidR="009A7219" w:rsidRDefault="007352C9">
            <w:pPr>
              <w:spacing w:after="0" w:line="259" w:lineRule="auto"/>
              <w:ind w:left="0" w:right="0" w:firstLine="0"/>
              <w:jc w:val="left"/>
            </w:pPr>
            <w:r>
              <w:t>logging.basicConfig(lev</w:t>
            </w:r>
            <w:r>
              <w:t>el</w:t>
            </w:r>
            <w:r>
              <w:rPr>
                <w:b/>
                <w:color w:val="CF5C00"/>
              </w:rPr>
              <w:t>=</w:t>
            </w:r>
            <w:r>
              <w:t>logging.INFO, format</w:t>
            </w:r>
            <w:r>
              <w:rPr>
                <w:b/>
                <w:color w:val="CF5C00"/>
              </w:rPr>
              <w:t>=</w:t>
            </w:r>
            <w:r>
              <w:rPr>
                <w:color w:val="4F9905"/>
              </w:rPr>
              <w:t>'</w:t>
            </w:r>
            <w:r>
              <w:rPr>
                <w:b/>
                <w:color w:val="CF5C00"/>
              </w:rPr>
              <w:t xml:space="preserve">%(asctime)s </w:t>
            </w:r>
            <w:r>
              <w:rPr>
                <w:color w:val="4F9905"/>
              </w:rPr>
              <w:t xml:space="preserve">- </w:t>
            </w:r>
            <w:r>
              <w:rPr>
                <w:b/>
                <w:color w:val="CF5C00"/>
              </w:rPr>
              <w:t xml:space="preserve">%(levelname)s </w:t>
            </w:r>
            <w:r>
              <w:rPr>
                <w:color w:val="4F9905"/>
              </w:rPr>
              <w:t xml:space="preserve">- </w:t>
            </w:r>
            <w:r>
              <w:rPr>
                <w:b/>
                <w:color w:val="CF5C00"/>
              </w:rPr>
              <w:t xml:space="preserve">%(message)s </w:t>
            </w:r>
            <w:r>
              <w:t xml:space="preserve">logger </w:t>
            </w:r>
            <w:r>
              <w:rPr>
                <w:b/>
                <w:color w:val="CF5C00"/>
                <w:sz w:val="31"/>
                <w:vertAlign w:val="subscript"/>
              </w:rPr>
              <w:t xml:space="preserve">= </w:t>
            </w:r>
            <w:r>
              <w:t>logging.getLogger(__name__)</w:t>
            </w:r>
          </w:p>
        </w:tc>
      </w:tr>
    </w:tbl>
    <w:p w:rsidR="009A7219" w:rsidRDefault="007352C9">
      <w:pPr>
        <w:spacing w:after="367" w:line="265" w:lineRule="auto"/>
        <w:ind w:left="10" w:right="1096" w:hanging="10"/>
        <w:jc w:val="right"/>
      </w:pPr>
      <w:r>
        <w:rPr>
          <w:color w:val="4F9905"/>
        </w:rPr>
        <w:t>'</w:t>
      </w:r>
      <w:r>
        <w:t>)</w:t>
      </w:r>
    </w:p>
    <w:tbl>
      <w:tblPr>
        <w:tblStyle w:val="TableGrid"/>
        <w:tblpPr w:vertAnchor="text" w:tblpX="-36" w:tblpY="-1531"/>
        <w:tblOverlap w:val="never"/>
        <w:tblW w:w="9445" w:type="dxa"/>
        <w:tblInd w:w="0" w:type="dxa"/>
        <w:tblCellMar>
          <w:top w:w="100" w:type="dxa"/>
          <w:left w:w="60" w:type="dxa"/>
          <w:bottom w:w="0" w:type="dxa"/>
          <w:right w:w="0" w:type="dxa"/>
        </w:tblCellMar>
        <w:tblLook w:val="04A0" w:firstRow="1" w:lastRow="0" w:firstColumn="1" w:lastColumn="0" w:noHBand="0" w:noVBand="1"/>
      </w:tblPr>
      <w:tblGrid>
        <w:gridCol w:w="9445"/>
      </w:tblGrid>
      <w:tr w:rsidR="009A7219">
        <w:trPr>
          <w:trHeight w:val="10195"/>
        </w:trPr>
        <w:tc>
          <w:tcPr>
            <w:tcW w:w="9445" w:type="dxa"/>
            <w:tcBorders>
              <w:top w:val="nil"/>
              <w:left w:val="nil"/>
              <w:bottom w:val="nil"/>
              <w:right w:val="nil"/>
            </w:tcBorders>
            <w:shd w:val="clear" w:color="auto" w:fill="F8F8F8"/>
          </w:tcPr>
          <w:p w:rsidR="009A7219" w:rsidRDefault="007352C9">
            <w:pPr>
              <w:spacing w:after="0" w:line="298" w:lineRule="auto"/>
              <w:ind w:left="418" w:right="-1285" w:hanging="418"/>
            </w:pPr>
            <w:r>
              <w:rPr>
                <w:b/>
                <w:color w:val="214A87"/>
              </w:rPr>
              <w:t xml:space="preserve">def </w:t>
            </w:r>
            <w:r>
              <w:t>load_data(file_path</w:t>
            </w:r>
            <w:r>
              <w:rPr>
                <w:b/>
                <w:color w:val="CF5C00"/>
                <w:sz w:val="31"/>
                <w:vertAlign w:val="subscript"/>
              </w:rPr>
              <w:t>=</w:t>
            </w:r>
            <w:r>
              <w:rPr>
                <w:color w:val="4F9905"/>
              </w:rPr>
              <w:t xml:space="preserve">r"C:\Users\LENOVO\Desktop\Applied Machine Learning Exams\WA_Fn-UseC_-Telco-Cus </w:t>
            </w:r>
            <w:r>
              <w:rPr>
                <w:b/>
                <w:color w:val="214A87"/>
              </w:rPr>
              <w:t>try</w:t>
            </w:r>
            <w:r>
              <w:t>:</w:t>
            </w:r>
          </w:p>
          <w:p w:rsidR="009A7219" w:rsidRDefault="007352C9">
            <w:pPr>
              <w:spacing w:after="0" w:line="216" w:lineRule="auto"/>
              <w:ind w:left="837" w:right="2272" w:firstLine="0"/>
              <w:jc w:val="left"/>
            </w:pPr>
            <w:r>
              <w:t>logger.info(</w:t>
            </w:r>
            <w:r>
              <w:rPr>
                <w:color w:val="4F9905"/>
              </w:rPr>
              <w:t xml:space="preserve">f"Attempting to load dataset from: </w:t>
            </w:r>
            <w:r>
              <w:rPr>
                <w:b/>
                <w:color w:val="CF5C00"/>
                <w:sz w:val="31"/>
                <w:vertAlign w:val="subscript"/>
              </w:rPr>
              <w:t>{</w:t>
            </w:r>
            <w:r>
              <w:t>file_path</w:t>
            </w:r>
            <w:r>
              <w:rPr>
                <w:b/>
                <w:color w:val="CF5C00"/>
                <w:sz w:val="31"/>
                <w:vertAlign w:val="subscript"/>
              </w:rPr>
              <w:t>}</w:t>
            </w:r>
            <w:r>
              <w:rPr>
                <w:color w:val="4F9905"/>
              </w:rPr>
              <w:t>"</w:t>
            </w:r>
            <w:r>
              <w:t xml:space="preserve">) file_path </w:t>
            </w:r>
            <w:r>
              <w:rPr>
                <w:b/>
                <w:color w:val="CF5C00"/>
                <w:sz w:val="31"/>
                <w:vertAlign w:val="subscript"/>
              </w:rPr>
              <w:t xml:space="preserve">= </w:t>
            </w:r>
            <w:r>
              <w:t xml:space="preserve">os.path.normpath(file_path) </w:t>
            </w:r>
            <w:r>
              <w:rPr>
                <w:b/>
                <w:color w:val="214A87"/>
              </w:rPr>
              <w:t xml:space="preserve">if </w:t>
            </w:r>
            <w:r>
              <w:rPr>
                <w:b/>
                <w:color w:val="214A87"/>
                <w:sz w:val="31"/>
                <w:vertAlign w:val="subscript"/>
              </w:rPr>
              <w:t xml:space="preserve">not </w:t>
            </w:r>
            <w:r>
              <w:t>os.path.isfile(file_path):</w:t>
            </w:r>
          </w:p>
          <w:p w:rsidR="009A7219" w:rsidRDefault="007352C9">
            <w:pPr>
              <w:spacing w:after="0" w:line="259" w:lineRule="auto"/>
              <w:ind w:left="1255" w:right="0" w:firstLine="0"/>
              <w:jc w:val="left"/>
            </w:pPr>
            <w:r>
              <w:rPr>
                <w:b/>
                <w:color w:val="214A87"/>
              </w:rPr>
              <w:t xml:space="preserve">raise </w:t>
            </w:r>
            <w:r>
              <w:rPr>
                <w:i/>
                <w:color w:val="8F5903"/>
              </w:rPr>
              <w:t>FileNotFoundError</w:t>
            </w:r>
            <w:r>
              <w:t>(</w:t>
            </w:r>
            <w:r>
              <w:rPr>
                <w:color w:val="4F9905"/>
              </w:rPr>
              <w:t xml:space="preserve">f"Dataset file not found at: </w:t>
            </w:r>
            <w:r>
              <w:rPr>
                <w:b/>
                <w:color w:val="CF5C00"/>
              </w:rPr>
              <w:t>{</w:t>
            </w:r>
            <w:r>
              <w:t>file_path</w:t>
            </w:r>
            <w:r>
              <w:rPr>
                <w:b/>
                <w:color w:val="CF5C00"/>
              </w:rPr>
              <w:t>}</w:t>
            </w:r>
            <w:r>
              <w:rPr>
                <w:color w:val="4F9905"/>
              </w:rPr>
              <w:t>"</w:t>
            </w:r>
            <w:r>
              <w:t>)</w:t>
            </w:r>
          </w:p>
          <w:p w:rsidR="009A7219" w:rsidRDefault="007352C9">
            <w:pPr>
              <w:spacing w:after="0" w:line="261" w:lineRule="auto"/>
              <w:ind w:left="837" w:right="179" w:firstLine="0"/>
              <w:jc w:val="left"/>
            </w:pPr>
            <w:r>
              <w:t xml:space="preserve">df </w:t>
            </w:r>
            <w:r>
              <w:rPr>
                <w:b/>
                <w:color w:val="CF5C00"/>
                <w:sz w:val="31"/>
                <w:vertAlign w:val="subscript"/>
              </w:rPr>
              <w:t xml:space="preserve">= </w:t>
            </w:r>
            <w:r>
              <w:t>pd.read_csv(file_path, encoding</w:t>
            </w:r>
            <w:r>
              <w:rPr>
                <w:b/>
                <w:color w:val="CF5C00"/>
                <w:sz w:val="31"/>
                <w:vertAlign w:val="subscript"/>
              </w:rPr>
              <w:t>=</w:t>
            </w:r>
            <w:r>
              <w:rPr>
                <w:color w:val="4F9905"/>
              </w:rPr>
              <w:t>'utf-8'</w:t>
            </w:r>
            <w:r>
              <w:t>, na_values</w:t>
            </w:r>
            <w:r>
              <w:rPr>
                <w:b/>
                <w:color w:val="CF5C00"/>
                <w:sz w:val="31"/>
                <w:vertAlign w:val="subscript"/>
              </w:rPr>
              <w:t>=</w:t>
            </w:r>
            <w:r>
              <w:t>[</w:t>
            </w:r>
            <w:r>
              <w:rPr>
                <w:color w:val="4F9905"/>
              </w:rPr>
              <w:t>' '</w:t>
            </w:r>
            <w:r>
              <w:t xml:space="preserve">, </w:t>
            </w:r>
            <w:r>
              <w:rPr>
                <w:color w:val="4F9905"/>
              </w:rPr>
              <w:t>'NA'</w:t>
            </w:r>
            <w:r>
              <w:t xml:space="preserve">, </w:t>
            </w:r>
            <w:r>
              <w:rPr>
                <w:color w:val="4F9905"/>
              </w:rPr>
              <w:t>'N/A'</w:t>
            </w:r>
            <w:r>
              <w:t xml:space="preserve">, </w:t>
            </w:r>
            <w:r>
              <w:rPr>
                <w:color w:val="4F9905"/>
              </w:rPr>
              <w:t>''</w:t>
            </w:r>
            <w:r>
              <w:t xml:space="preserve">, </w:t>
            </w:r>
            <w:r>
              <w:rPr>
                <w:color w:val="4F9905"/>
              </w:rPr>
              <w:t xml:space="preserve">' </w:t>
            </w:r>
            <w:r>
              <w:rPr>
                <w:b/>
                <w:color w:val="214A87"/>
              </w:rPr>
              <w:t xml:space="preserve">if </w:t>
            </w:r>
            <w:r>
              <w:t xml:space="preserve">df.empty: </w:t>
            </w:r>
            <w:r>
              <w:rPr>
                <w:b/>
                <w:color w:val="214A87"/>
              </w:rPr>
              <w:t xml:space="preserve">raise </w:t>
            </w:r>
            <w:r>
              <w:rPr>
                <w:i/>
                <w:color w:val="8F5903"/>
              </w:rPr>
              <w:t>ValueError</w:t>
            </w:r>
            <w:r>
              <w:t>(</w:t>
            </w:r>
            <w:r>
              <w:rPr>
                <w:color w:val="4F9905"/>
              </w:rPr>
              <w:t>"Empty dataset loaded"</w:t>
            </w:r>
            <w:r>
              <w:t>)</w:t>
            </w:r>
          </w:p>
          <w:p w:rsidR="009A7219" w:rsidRDefault="007352C9">
            <w:pPr>
              <w:spacing w:after="0" w:line="259" w:lineRule="auto"/>
              <w:ind w:left="837" w:right="0" w:firstLine="0"/>
              <w:jc w:val="left"/>
            </w:pPr>
            <w:r>
              <w:t xml:space="preserve">expected_cols </w:t>
            </w:r>
            <w:r>
              <w:rPr>
                <w:b/>
                <w:color w:val="CF5C00"/>
                <w:sz w:val="31"/>
                <w:vertAlign w:val="subscript"/>
              </w:rPr>
              <w:t xml:space="preserve">= </w:t>
            </w:r>
            <w:r>
              <w:t>{</w:t>
            </w:r>
          </w:p>
          <w:p w:rsidR="009A7219" w:rsidRDefault="007352C9">
            <w:pPr>
              <w:spacing w:after="0" w:line="259" w:lineRule="auto"/>
              <w:ind w:left="1255" w:right="0" w:firstLine="0"/>
              <w:jc w:val="left"/>
            </w:pPr>
            <w:r>
              <w:rPr>
                <w:color w:val="4F9905"/>
              </w:rPr>
              <w:t>'customerID'</w:t>
            </w:r>
            <w:r>
              <w:t xml:space="preserve">, </w:t>
            </w:r>
            <w:r>
              <w:rPr>
                <w:color w:val="4F9905"/>
              </w:rPr>
              <w:t>'gender'</w:t>
            </w:r>
            <w:r>
              <w:t xml:space="preserve">, </w:t>
            </w:r>
            <w:r>
              <w:rPr>
                <w:color w:val="4F9905"/>
              </w:rPr>
              <w:t>'SeniorCitizen'</w:t>
            </w:r>
            <w:r>
              <w:t xml:space="preserve">, </w:t>
            </w:r>
            <w:r>
              <w:rPr>
                <w:color w:val="4F9905"/>
              </w:rPr>
              <w:t>'Partner'</w:t>
            </w:r>
            <w:r>
              <w:t xml:space="preserve">, </w:t>
            </w:r>
            <w:r>
              <w:rPr>
                <w:color w:val="4F9905"/>
              </w:rPr>
              <w:t>'Dependents'</w:t>
            </w:r>
            <w:r>
              <w:t>,</w:t>
            </w:r>
          </w:p>
          <w:p w:rsidR="009A7219" w:rsidRDefault="007352C9">
            <w:pPr>
              <w:spacing w:after="0" w:line="259" w:lineRule="auto"/>
              <w:ind w:left="1255" w:right="0" w:firstLine="0"/>
              <w:jc w:val="left"/>
            </w:pPr>
            <w:r>
              <w:rPr>
                <w:color w:val="4F9905"/>
              </w:rPr>
              <w:t>'tenure'</w:t>
            </w:r>
            <w:r>
              <w:t xml:space="preserve">, </w:t>
            </w:r>
            <w:r>
              <w:rPr>
                <w:color w:val="4F9905"/>
              </w:rPr>
              <w:t>'PhoneService'</w:t>
            </w:r>
            <w:r>
              <w:t xml:space="preserve">, </w:t>
            </w:r>
            <w:r>
              <w:rPr>
                <w:color w:val="4F9905"/>
              </w:rPr>
              <w:t>'MultipleLines'</w:t>
            </w:r>
            <w:r>
              <w:t xml:space="preserve">, </w:t>
            </w:r>
            <w:r>
              <w:rPr>
                <w:color w:val="4F9905"/>
              </w:rPr>
              <w:t>'InternetService'</w:t>
            </w:r>
            <w:r>
              <w:t>,</w:t>
            </w:r>
          </w:p>
          <w:p w:rsidR="009A7219" w:rsidRDefault="007352C9">
            <w:pPr>
              <w:spacing w:after="0" w:line="259" w:lineRule="auto"/>
              <w:ind w:left="1255" w:right="0" w:firstLine="0"/>
              <w:jc w:val="left"/>
            </w:pPr>
            <w:r>
              <w:rPr>
                <w:color w:val="4F9905"/>
              </w:rPr>
              <w:t>'OnlineSecurity'</w:t>
            </w:r>
            <w:r>
              <w:t xml:space="preserve">, </w:t>
            </w:r>
            <w:r>
              <w:rPr>
                <w:color w:val="4F9905"/>
              </w:rPr>
              <w:t>'OnlineBackup'</w:t>
            </w:r>
            <w:r>
              <w:t xml:space="preserve">, </w:t>
            </w:r>
            <w:r>
              <w:rPr>
                <w:color w:val="4F9905"/>
              </w:rPr>
              <w:t>'</w:t>
            </w:r>
            <w:r>
              <w:rPr>
                <w:color w:val="4F9905"/>
              </w:rPr>
              <w:t>DeviceProtection'</w:t>
            </w:r>
            <w:r>
              <w:t xml:space="preserve">, </w:t>
            </w:r>
            <w:r>
              <w:rPr>
                <w:color w:val="4F9905"/>
              </w:rPr>
              <w:t>'TechSupport'</w:t>
            </w:r>
            <w:r>
              <w:t>,</w:t>
            </w:r>
          </w:p>
          <w:p w:rsidR="009A7219" w:rsidRDefault="007352C9">
            <w:pPr>
              <w:spacing w:after="0" w:line="236" w:lineRule="auto"/>
              <w:ind w:left="1255" w:right="0" w:firstLine="0"/>
              <w:jc w:val="left"/>
            </w:pPr>
            <w:r>
              <w:rPr>
                <w:color w:val="4F9905"/>
              </w:rPr>
              <w:t>'StreamingTV'</w:t>
            </w:r>
            <w:r>
              <w:t xml:space="preserve">, </w:t>
            </w:r>
            <w:r>
              <w:rPr>
                <w:color w:val="4F9905"/>
              </w:rPr>
              <w:t>'StreamingMovies'</w:t>
            </w:r>
            <w:r>
              <w:t xml:space="preserve">, </w:t>
            </w:r>
            <w:r>
              <w:rPr>
                <w:color w:val="4F9905"/>
              </w:rPr>
              <w:t>'Contract'</w:t>
            </w:r>
            <w:r>
              <w:t xml:space="preserve">, </w:t>
            </w:r>
            <w:r>
              <w:rPr>
                <w:color w:val="4F9905"/>
              </w:rPr>
              <w:t>'PaperlessBilling'</w:t>
            </w:r>
            <w:r>
              <w:t xml:space="preserve">, </w:t>
            </w:r>
            <w:r>
              <w:rPr>
                <w:color w:val="4F9905"/>
              </w:rPr>
              <w:t>'PaymentMethod'</w:t>
            </w:r>
            <w:r>
              <w:t xml:space="preserve">, </w:t>
            </w:r>
            <w:r>
              <w:rPr>
                <w:color w:val="4F9905"/>
              </w:rPr>
              <w:t>'MonthlyCharges'</w:t>
            </w:r>
            <w:r>
              <w:t xml:space="preserve">, </w:t>
            </w:r>
            <w:r>
              <w:rPr>
                <w:color w:val="4F9905"/>
              </w:rPr>
              <w:t>'TotalCharges'</w:t>
            </w:r>
            <w:r>
              <w:t xml:space="preserve">, </w:t>
            </w:r>
            <w:r>
              <w:rPr>
                <w:color w:val="4F9905"/>
              </w:rPr>
              <w:t>'Churn'</w:t>
            </w:r>
          </w:p>
          <w:p w:rsidR="009A7219" w:rsidRDefault="007352C9">
            <w:pPr>
              <w:spacing w:after="0" w:line="216" w:lineRule="auto"/>
              <w:ind w:left="837" w:right="4154" w:firstLine="0"/>
              <w:jc w:val="left"/>
            </w:pPr>
            <w:r>
              <w:t xml:space="preserve">} </w:t>
            </w:r>
            <w:r>
              <w:rPr>
                <w:b/>
                <w:color w:val="214A87"/>
              </w:rPr>
              <w:t xml:space="preserve">if </w:t>
            </w:r>
            <w:r>
              <w:rPr>
                <w:b/>
                <w:color w:val="214A87"/>
                <w:sz w:val="31"/>
                <w:vertAlign w:val="subscript"/>
              </w:rPr>
              <w:t xml:space="preserve">not </w:t>
            </w:r>
            <w:r>
              <w:t>expected_cols.issubset(df.columns):</w:t>
            </w:r>
          </w:p>
          <w:p w:rsidR="009A7219" w:rsidRDefault="007352C9">
            <w:pPr>
              <w:spacing w:after="0" w:line="259" w:lineRule="auto"/>
              <w:ind w:left="1255" w:right="0" w:firstLine="0"/>
              <w:jc w:val="left"/>
            </w:pPr>
            <w:r>
              <w:t xml:space="preserve">missing </w:t>
            </w:r>
            <w:r>
              <w:rPr>
                <w:b/>
                <w:color w:val="CF5C00"/>
                <w:sz w:val="31"/>
                <w:vertAlign w:val="subscript"/>
              </w:rPr>
              <w:t xml:space="preserve">= </w:t>
            </w:r>
            <w:r>
              <w:t xml:space="preserve">expected_cols </w:t>
            </w:r>
            <w:r>
              <w:rPr>
                <w:b/>
                <w:color w:val="CF5C00"/>
                <w:sz w:val="31"/>
                <w:vertAlign w:val="subscript"/>
              </w:rPr>
              <w:t xml:space="preserve">- </w:t>
            </w:r>
            <w:r>
              <w:t>set(df.columns)</w:t>
            </w:r>
          </w:p>
          <w:p w:rsidR="009A7219" w:rsidRDefault="007352C9">
            <w:pPr>
              <w:spacing w:after="0" w:line="259" w:lineRule="auto"/>
              <w:ind w:left="1255" w:right="0" w:firstLine="0"/>
              <w:jc w:val="left"/>
            </w:pPr>
            <w:r>
              <w:rPr>
                <w:b/>
                <w:color w:val="214A87"/>
              </w:rPr>
              <w:t xml:space="preserve">raise </w:t>
            </w:r>
            <w:r>
              <w:rPr>
                <w:i/>
                <w:color w:val="8F5903"/>
                <w:sz w:val="31"/>
                <w:vertAlign w:val="subscript"/>
              </w:rPr>
              <w:t>ValueError</w:t>
            </w:r>
            <w:r>
              <w:t>(</w:t>
            </w:r>
            <w:r>
              <w:rPr>
                <w:color w:val="4F9905"/>
              </w:rPr>
              <w:t xml:space="preserve">f"Missing columns in dataset: </w:t>
            </w:r>
            <w:r>
              <w:rPr>
                <w:b/>
                <w:color w:val="CF5C00"/>
              </w:rPr>
              <w:t>{</w:t>
            </w:r>
            <w:r>
              <w:t>missing</w:t>
            </w:r>
            <w:r>
              <w:rPr>
                <w:b/>
                <w:color w:val="CF5C00"/>
              </w:rPr>
              <w:t>}</w:t>
            </w:r>
            <w:r>
              <w:rPr>
                <w:color w:val="4F9905"/>
              </w:rPr>
              <w:t>"</w:t>
            </w:r>
            <w:r>
              <w:t>)</w:t>
            </w:r>
          </w:p>
          <w:p w:rsidR="009A7219" w:rsidRDefault="007352C9">
            <w:pPr>
              <w:spacing w:after="0" w:line="259" w:lineRule="auto"/>
              <w:ind w:left="837" w:right="0" w:firstLine="0"/>
              <w:jc w:val="left"/>
            </w:pPr>
            <w:r>
              <w:rPr>
                <w:b/>
                <w:color w:val="214A87"/>
              </w:rPr>
              <w:t xml:space="preserve">if </w:t>
            </w:r>
            <w:r>
              <w:t>df[</w:t>
            </w:r>
            <w:r>
              <w:rPr>
                <w:color w:val="4F9905"/>
              </w:rPr>
              <w:t>'customerID'</w:t>
            </w:r>
            <w:r>
              <w:t>].duplicated().any():</w:t>
            </w:r>
          </w:p>
          <w:p w:rsidR="009A7219" w:rsidRDefault="007352C9">
            <w:pPr>
              <w:spacing w:after="0" w:line="216" w:lineRule="auto"/>
              <w:ind w:left="1255" w:right="2062" w:firstLine="0"/>
              <w:jc w:val="left"/>
            </w:pPr>
            <w:r>
              <w:t>logger.warning(</w:t>
            </w:r>
            <w:r>
              <w:rPr>
                <w:color w:val="4F9905"/>
              </w:rPr>
              <w:t>"Duplicate customerIDs found in dataset"</w:t>
            </w:r>
            <w:r>
              <w:t xml:space="preserve">) df </w:t>
            </w:r>
            <w:r>
              <w:rPr>
                <w:b/>
                <w:color w:val="CF5C00"/>
                <w:sz w:val="31"/>
                <w:vertAlign w:val="subscript"/>
              </w:rPr>
              <w:t xml:space="preserve">= </w:t>
            </w:r>
            <w:r>
              <w:t>df.drop_duplicates(subset</w:t>
            </w:r>
            <w:r>
              <w:rPr>
                <w:b/>
                <w:color w:val="CF5C00"/>
                <w:sz w:val="31"/>
                <w:vertAlign w:val="subscript"/>
              </w:rPr>
              <w:t>=</w:t>
            </w:r>
            <w:r>
              <w:rPr>
                <w:color w:val="4F9905"/>
              </w:rPr>
              <w:t>'customerID'</w:t>
            </w:r>
            <w:r>
              <w:t>, keep</w:t>
            </w:r>
            <w:r>
              <w:rPr>
                <w:b/>
                <w:color w:val="CF5C00"/>
                <w:sz w:val="31"/>
                <w:vertAlign w:val="subscript"/>
              </w:rPr>
              <w:t>=</w:t>
            </w:r>
            <w:r>
              <w:rPr>
                <w:color w:val="4F9905"/>
              </w:rPr>
              <w:t>'first'</w:t>
            </w:r>
            <w:r>
              <w:t>)</w:t>
            </w:r>
          </w:p>
          <w:p w:rsidR="009A7219" w:rsidRDefault="007352C9">
            <w:pPr>
              <w:spacing w:after="103" w:line="216" w:lineRule="auto"/>
              <w:ind w:left="837" w:right="1225" w:firstLine="0"/>
              <w:jc w:val="left"/>
            </w:pPr>
            <w:r>
              <w:t>logger.info(</w:t>
            </w:r>
            <w:r>
              <w:rPr>
                <w:color w:val="4F9905"/>
              </w:rPr>
              <w:t xml:space="preserve">f"Successfully loaded dataset with </w:t>
            </w:r>
            <w:r>
              <w:rPr>
                <w:b/>
                <w:color w:val="CF5C00"/>
                <w:sz w:val="31"/>
                <w:vertAlign w:val="subscript"/>
              </w:rPr>
              <w:t>{</w:t>
            </w:r>
            <w:r>
              <w:t>len(df)</w:t>
            </w:r>
            <w:r>
              <w:rPr>
                <w:b/>
                <w:color w:val="CF5C00"/>
                <w:sz w:val="31"/>
                <w:vertAlign w:val="subscript"/>
              </w:rPr>
              <w:t xml:space="preserve">} </w:t>
            </w:r>
            <w:r>
              <w:rPr>
                <w:color w:val="4F9905"/>
              </w:rPr>
              <w:t xml:space="preserve">records and </w:t>
            </w:r>
            <w:r>
              <w:rPr>
                <w:b/>
                <w:color w:val="CF5C00"/>
                <w:sz w:val="31"/>
                <w:vertAlign w:val="subscript"/>
              </w:rPr>
              <w:t xml:space="preserve">{ </w:t>
            </w:r>
            <w:r>
              <w:t>print(</w:t>
            </w:r>
            <w:r>
              <w:rPr>
                <w:color w:val="4F9905"/>
              </w:rPr>
              <w:t xml:space="preserve">f"Dataset Info:\nShape: </w:t>
            </w:r>
            <w:r>
              <w:rPr>
                <w:b/>
                <w:color w:val="CF5C00"/>
                <w:sz w:val="31"/>
                <w:vertAlign w:val="subscript"/>
              </w:rPr>
              <w:t>{</w:t>
            </w:r>
            <w:r>
              <w:t>df</w:t>
            </w:r>
            <w:r>
              <w:rPr>
                <w:b/>
                <w:color w:val="CF5C00"/>
                <w:sz w:val="31"/>
                <w:vertAlign w:val="subscript"/>
              </w:rPr>
              <w:t>.</w:t>
            </w:r>
            <w:r>
              <w:t>shape</w:t>
            </w:r>
            <w:r>
              <w:rPr>
                <w:b/>
                <w:color w:val="CF5C00"/>
                <w:sz w:val="31"/>
                <w:vertAlign w:val="subscript"/>
              </w:rPr>
              <w:t>}</w:t>
            </w:r>
            <w:r>
              <w:rPr>
                <w:color w:val="4F9905"/>
              </w:rPr>
              <w:t>"</w:t>
            </w:r>
            <w:r>
              <w:t>) print(</w:t>
            </w:r>
            <w:r>
              <w:rPr>
                <w:color w:val="4F9905"/>
              </w:rPr>
              <w:t>f"First 5 records:\n</w:t>
            </w:r>
            <w:r>
              <w:rPr>
                <w:b/>
                <w:color w:val="CF5C00"/>
                <w:sz w:val="31"/>
                <w:vertAlign w:val="subscript"/>
              </w:rPr>
              <w:t>{</w:t>
            </w:r>
            <w:r>
              <w:t>df</w:t>
            </w:r>
            <w:r>
              <w:rPr>
                <w:b/>
                <w:color w:val="CF5C00"/>
                <w:sz w:val="31"/>
                <w:vertAlign w:val="subscript"/>
              </w:rPr>
              <w:t>.</w:t>
            </w:r>
            <w:r>
              <w:t>head()</w:t>
            </w:r>
            <w:r>
              <w:rPr>
                <w:b/>
                <w:color w:val="CF5C00"/>
                <w:sz w:val="31"/>
                <w:vertAlign w:val="subscript"/>
              </w:rPr>
              <w:t>.</w:t>
            </w:r>
            <w:r>
              <w:t>to_string()</w:t>
            </w:r>
            <w:r>
              <w:rPr>
                <w:b/>
                <w:color w:val="CF5C00"/>
                <w:sz w:val="31"/>
                <w:vertAlign w:val="subscript"/>
              </w:rPr>
              <w:t>}</w:t>
            </w:r>
            <w:r>
              <w:rPr>
                <w:color w:val="4F9905"/>
              </w:rPr>
              <w:t>"</w:t>
            </w:r>
            <w:r>
              <w:t>) print(</w:t>
            </w:r>
            <w:r>
              <w:rPr>
                <w:color w:val="4F9905"/>
              </w:rPr>
              <w:t>f"Dataset Summary:\n</w:t>
            </w:r>
            <w:r>
              <w:rPr>
                <w:b/>
                <w:color w:val="CF5C00"/>
                <w:sz w:val="31"/>
                <w:vertAlign w:val="subscript"/>
              </w:rPr>
              <w:t>{</w:t>
            </w:r>
            <w:r>
              <w:t>df</w:t>
            </w:r>
            <w:r>
              <w:rPr>
                <w:b/>
                <w:color w:val="CF5C00"/>
                <w:sz w:val="31"/>
                <w:vertAlign w:val="subscript"/>
              </w:rPr>
              <w:t>.</w:t>
            </w:r>
            <w:r>
              <w:t>describe()</w:t>
            </w:r>
            <w:r>
              <w:rPr>
                <w:b/>
                <w:color w:val="CF5C00"/>
                <w:sz w:val="31"/>
                <w:vertAlign w:val="subscript"/>
              </w:rPr>
              <w:t>.</w:t>
            </w:r>
            <w:r>
              <w:t>to_string()</w:t>
            </w:r>
            <w:r>
              <w:rPr>
                <w:b/>
                <w:color w:val="CF5C00"/>
                <w:sz w:val="31"/>
                <w:vertAlign w:val="subscript"/>
              </w:rPr>
              <w:t>}</w:t>
            </w:r>
            <w:r>
              <w:rPr>
                <w:color w:val="4F9905"/>
              </w:rPr>
              <w:t>"</w:t>
            </w:r>
            <w:r>
              <w:t xml:space="preserve">) </w:t>
            </w:r>
            <w:r>
              <w:rPr>
                <w:b/>
                <w:color w:val="214A87"/>
              </w:rPr>
              <w:t xml:space="preserve">return </w:t>
            </w:r>
            <w:r>
              <w:t>df</w:t>
            </w:r>
          </w:p>
          <w:p w:rsidR="009A7219" w:rsidRDefault="007352C9">
            <w:pPr>
              <w:spacing w:after="0" w:line="259" w:lineRule="auto"/>
              <w:ind w:left="418" w:right="0" w:firstLine="0"/>
              <w:jc w:val="left"/>
            </w:pPr>
            <w:r>
              <w:rPr>
                <w:b/>
                <w:color w:val="214A87"/>
              </w:rPr>
              <w:t xml:space="preserve">except </w:t>
            </w:r>
            <w:r>
              <w:rPr>
                <w:i/>
                <w:color w:val="8F5903"/>
              </w:rPr>
              <w:t xml:space="preserve">FileNotFoundError </w:t>
            </w:r>
            <w:r>
              <w:t>as e:</w:t>
            </w:r>
          </w:p>
          <w:p w:rsidR="009A7219" w:rsidRDefault="007352C9">
            <w:pPr>
              <w:spacing w:after="0" w:line="259" w:lineRule="auto"/>
              <w:ind w:left="837" w:right="0" w:firstLine="0"/>
              <w:jc w:val="left"/>
            </w:pPr>
            <w:r>
              <w:t>logger.error(</w:t>
            </w:r>
            <w:r>
              <w:rPr>
                <w:color w:val="4F9905"/>
              </w:rPr>
              <w:t xml:space="preserve">f"File error: </w:t>
            </w:r>
            <w:r>
              <w:rPr>
                <w:b/>
                <w:color w:val="CF5C00"/>
                <w:sz w:val="31"/>
                <w:vertAlign w:val="subscript"/>
              </w:rPr>
              <w:t>{</w:t>
            </w:r>
            <w:r>
              <w:t>str(e)</w:t>
            </w:r>
            <w:r>
              <w:rPr>
                <w:b/>
                <w:color w:val="CF5C00"/>
                <w:sz w:val="31"/>
                <w:vertAlign w:val="subscript"/>
              </w:rPr>
              <w:t>}</w:t>
            </w:r>
            <w:r>
              <w:rPr>
                <w:color w:val="4F9905"/>
              </w:rPr>
              <w:t>"</w:t>
            </w:r>
            <w:r>
              <w:t>)</w:t>
            </w:r>
          </w:p>
          <w:p w:rsidR="009A7219" w:rsidRDefault="007352C9">
            <w:pPr>
              <w:spacing w:after="0" w:line="259" w:lineRule="auto"/>
              <w:ind w:left="837" w:right="0" w:firstLine="0"/>
              <w:jc w:val="left"/>
            </w:pPr>
            <w:r>
              <w:t>print(</w:t>
            </w:r>
            <w:r>
              <w:rPr>
                <w:color w:val="4F9905"/>
              </w:rPr>
              <w:t xml:space="preserve">f"Error: Dataset file not found at: </w:t>
            </w:r>
            <w:r>
              <w:rPr>
                <w:b/>
                <w:color w:val="CF5C00"/>
                <w:sz w:val="31"/>
                <w:vertAlign w:val="subscript"/>
              </w:rPr>
              <w:t>{</w:t>
            </w:r>
            <w:r>
              <w:t>file_path</w:t>
            </w:r>
            <w:r>
              <w:rPr>
                <w:b/>
                <w:color w:val="CF5C00"/>
                <w:sz w:val="31"/>
                <w:vertAlign w:val="subscript"/>
              </w:rPr>
              <w:t>}</w:t>
            </w:r>
            <w:r>
              <w:rPr>
                <w:color w:val="4F9905"/>
              </w:rPr>
              <w:t>"</w:t>
            </w:r>
            <w:r>
              <w:t>)</w:t>
            </w:r>
          </w:p>
          <w:p w:rsidR="009A7219" w:rsidRDefault="007352C9">
            <w:pPr>
              <w:spacing w:after="15" w:line="236" w:lineRule="auto"/>
              <w:ind w:left="837" w:right="-1285" w:firstLine="0"/>
              <w:jc w:val="left"/>
            </w:pPr>
            <w:r>
              <w:t>print(</w:t>
            </w:r>
            <w:r>
              <w:rPr>
                <w:color w:val="4F9905"/>
              </w:rPr>
              <w:t xml:space="preserve">"Please verify the file path or download the dataset from: https://www.kaggle.com/datase </w:t>
            </w:r>
            <w:r>
              <w:rPr>
                <w:b/>
                <w:color w:val="214A87"/>
              </w:rPr>
              <w:t>raise</w:t>
            </w:r>
          </w:p>
          <w:p w:rsidR="009A7219" w:rsidRDefault="007352C9">
            <w:pPr>
              <w:spacing w:after="0" w:line="259" w:lineRule="auto"/>
              <w:ind w:left="418" w:right="0" w:firstLine="0"/>
              <w:jc w:val="left"/>
            </w:pPr>
            <w:r>
              <w:rPr>
                <w:b/>
                <w:color w:val="214A87"/>
              </w:rPr>
              <w:t xml:space="preserve">except </w:t>
            </w:r>
            <w:r>
              <w:t>pd.errors.ParserError as e:</w:t>
            </w:r>
          </w:p>
          <w:p w:rsidR="009A7219" w:rsidRDefault="007352C9">
            <w:pPr>
              <w:spacing w:after="0" w:line="259" w:lineRule="auto"/>
              <w:ind w:left="837" w:right="0" w:firstLine="0"/>
              <w:jc w:val="left"/>
            </w:pPr>
            <w:r>
              <w:t>logger.error(</w:t>
            </w:r>
            <w:r>
              <w:rPr>
                <w:color w:val="4F9905"/>
              </w:rPr>
              <w:t xml:space="preserve">f"CSV parsing error: </w:t>
            </w:r>
            <w:r>
              <w:rPr>
                <w:b/>
                <w:color w:val="CF5C00"/>
                <w:sz w:val="31"/>
                <w:vertAlign w:val="subscript"/>
              </w:rPr>
              <w:t>{</w:t>
            </w:r>
            <w:r>
              <w:t>str(e)</w:t>
            </w:r>
            <w:r>
              <w:rPr>
                <w:b/>
                <w:color w:val="CF5C00"/>
                <w:sz w:val="31"/>
                <w:vertAlign w:val="subscript"/>
              </w:rPr>
              <w:t>}</w:t>
            </w:r>
            <w:r>
              <w:rPr>
                <w:color w:val="4F9905"/>
              </w:rPr>
              <w:t>"</w:t>
            </w:r>
            <w:r>
              <w:t>)</w:t>
            </w:r>
          </w:p>
          <w:p w:rsidR="009A7219" w:rsidRDefault="007352C9">
            <w:pPr>
              <w:spacing w:after="0" w:line="259" w:lineRule="auto"/>
              <w:ind w:left="837" w:right="0" w:firstLine="0"/>
              <w:jc w:val="left"/>
            </w:pPr>
            <w:r>
              <w:t>print(</w:t>
            </w:r>
            <w:r>
              <w:rPr>
                <w:color w:val="4F9905"/>
              </w:rPr>
              <w:t>"Error: Failed to parse the CSV file. Please check the file format."</w:t>
            </w:r>
            <w:r>
              <w:t>)</w:t>
            </w:r>
          </w:p>
          <w:p w:rsidR="009A7219" w:rsidRDefault="007352C9">
            <w:pPr>
              <w:spacing w:after="39" w:line="259" w:lineRule="auto"/>
              <w:ind w:left="837" w:right="0" w:firstLine="0"/>
              <w:jc w:val="left"/>
            </w:pPr>
            <w:r>
              <w:rPr>
                <w:b/>
                <w:color w:val="214A87"/>
              </w:rPr>
              <w:t>raise</w:t>
            </w:r>
          </w:p>
          <w:p w:rsidR="009A7219" w:rsidRDefault="007352C9">
            <w:pPr>
              <w:spacing w:after="0" w:line="259" w:lineRule="auto"/>
              <w:ind w:left="418" w:right="0" w:firstLine="0"/>
              <w:jc w:val="left"/>
            </w:pPr>
            <w:r>
              <w:rPr>
                <w:b/>
                <w:color w:val="214A87"/>
              </w:rPr>
              <w:t xml:space="preserve">except </w:t>
            </w:r>
            <w:r>
              <w:rPr>
                <w:i/>
                <w:color w:val="8F5903"/>
              </w:rPr>
              <w:t xml:space="preserve">Exception </w:t>
            </w:r>
            <w:r>
              <w:t>as e:</w:t>
            </w:r>
          </w:p>
          <w:p w:rsidR="009A7219" w:rsidRDefault="007352C9">
            <w:pPr>
              <w:spacing w:after="0" w:line="259" w:lineRule="auto"/>
              <w:ind w:left="0" w:right="1958" w:firstLine="837"/>
              <w:jc w:val="left"/>
            </w:pPr>
            <w:r>
              <w:t>logger.error(</w:t>
            </w:r>
            <w:r>
              <w:rPr>
                <w:color w:val="4F9905"/>
              </w:rPr>
              <w:t xml:space="preserve">f"Unexpected error during data loading: </w:t>
            </w:r>
            <w:r>
              <w:rPr>
                <w:b/>
                <w:color w:val="CF5C00"/>
                <w:sz w:val="31"/>
                <w:vertAlign w:val="subscript"/>
              </w:rPr>
              <w:t>{</w:t>
            </w:r>
            <w:r>
              <w:t>str(e)</w:t>
            </w:r>
            <w:r>
              <w:rPr>
                <w:b/>
                <w:color w:val="CF5C00"/>
                <w:sz w:val="31"/>
                <w:vertAlign w:val="subscript"/>
              </w:rPr>
              <w:t>}</w:t>
            </w:r>
            <w:r>
              <w:rPr>
                <w:color w:val="4F9905"/>
              </w:rPr>
              <w:t>"</w:t>
            </w:r>
            <w:r>
              <w:t>) print(</w:t>
            </w:r>
            <w:r>
              <w:rPr>
                <w:color w:val="4F9905"/>
              </w:rPr>
              <w:t xml:space="preserve">f"Unexpected error: </w:t>
            </w:r>
            <w:r>
              <w:rPr>
                <w:b/>
                <w:color w:val="CF5C00"/>
                <w:sz w:val="31"/>
                <w:vertAlign w:val="subscript"/>
              </w:rPr>
              <w:t>{</w:t>
            </w:r>
            <w:r>
              <w:t>str(e)</w:t>
            </w:r>
            <w:r>
              <w:rPr>
                <w:b/>
                <w:color w:val="CF5C00"/>
                <w:sz w:val="31"/>
                <w:vertAlign w:val="subscript"/>
              </w:rPr>
              <w:t>}</w:t>
            </w:r>
            <w:r>
              <w:rPr>
                <w:color w:val="4F9905"/>
              </w:rPr>
              <w:t>"</w:t>
            </w:r>
            <w:r>
              <w:t xml:space="preserve">) </w:t>
            </w:r>
            <w:r>
              <w:rPr>
                <w:b/>
                <w:color w:val="214A87"/>
              </w:rPr>
              <w:t xml:space="preserve">raise </w:t>
            </w:r>
            <w:r>
              <w:t xml:space="preserve">df </w:t>
            </w:r>
            <w:r>
              <w:rPr>
                <w:b/>
                <w:color w:val="CF5C00"/>
                <w:sz w:val="31"/>
                <w:vertAlign w:val="subscript"/>
              </w:rPr>
              <w:t xml:space="preserve">= </w:t>
            </w:r>
            <w:r>
              <w:t>load_data()</w:t>
            </w:r>
          </w:p>
        </w:tc>
      </w:tr>
    </w:tbl>
    <w:p w:rsidR="009A7219" w:rsidRDefault="007352C9">
      <w:pPr>
        <w:spacing w:after="2952" w:line="1000" w:lineRule="auto"/>
        <w:ind w:left="10" w:right="782" w:hanging="10"/>
        <w:jc w:val="right"/>
      </w:pPr>
      <w:r>
        <w:rPr>
          <w:color w:val="4F9905"/>
        </w:rPr>
        <w:t>NaN'</w:t>
      </w:r>
      <w:r>
        <w:t>])</w:t>
      </w:r>
    </w:p>
    <w:p w:rsidR="009A7219" w:rsidRDefault="007352C9">
      <w:pPr>
        <w:spacing w:after="4666" w:line="265" w:lineRule="auto"/>
        <w:ind w:left="10" w:right="-70" w:hanging="10"/>
        <w:jc w:val="right"/>
      </w:pPr>
      <w:r>
        <w:lastRenderedPageBreak/>
        <w:t>len(df.columns)</w:t>
      </w:r>
      <w:r>
        <w:rPr>
          <w:b/>
          <w:color w:val="CF5C00"/>
          <w:sz w:val="31"/>
          <w:vertAlign w:val="subscript"/>
        </w:rPr>
        <w:t xml:space="preserve">} </w:t>
      </w:r>
      <w:r>
        <w:rPr>
          <w:color w:val="4F9905"/>
        </w:rPr>
        <w:t>columns</w:t>
      </w:r>
    </w:p>
    <w:p w:rsidR="009A7219" w:rsidRDefault="007352C9">
      <w:pPr>
        <w:ind w:left="18" w:right="8523" w:hanging="10"/>
        <w:jc w:val="left"/>
      </w:pPr>
      <w:r>
        <w:t>## Dataset Info: ## Shape: (7043, 21) ## First 5 records:</w:t>
      </w:r>
    </w:p>
    <w:p w:rsidR="009A7219" w:rsidRDefault="007352C9">
      <w:pPr>
        <w:tabs>
          <w:tab w:val="center" w:pos="4469"/>
          <w:tab w:val="right" w:pos="10639"/>
        </w:tabs>
        <w:ind w:left="0" w:right="0" w:firstLine="0"/>
        <w:jc w:val="left"/>
      </w:pPr>
      <w:r>
        <w:t>##</w:t>
      </w:r>
      <w:r>
        <w:tab/>
        <w:t>customerID gender SeniorCitizen Partner Dependents tenure PhoneService</w:t>
      </w:r>
      <w:r>
        <w:tab/>
        <w:t>MultipleLines Inte</w:t>
      </w:r>
    </w:p>
    <w:p w:rsidR="009A7219" w:rsidRDefault="007352C9">
      <w:pPr>
        <w:tabs>
          <w:tab w:val="center" w:pos="4051"/>
          <w:tab w:val="center" w:pos="4783"/>
          <w:tab w:val="center" w:pos="5986"/>
          <w:tab w:val="center" w:pos="6875"/>
          <w:tab w:val="center" w:pos="9124"/>
        </w:tabs>
        <w:ind w:left="0" w:right="0" w:firstLine="0"/>
        <w:jc w:val="left"/>
      </w:pPr>
      <w:r>
        <w:t>## 0 7590-VHVEG Female</w:t>
      </w:r>
      <w:r>
        <w:tab/>
        <w:t>0</w:t>
      </w:r>
      <w:r>
        <w:tab/>
        <w:t>Yes</w:t>
      </w:r>
      <w:r>
        <w:tab/>
        <w:t>No</w:t>
      </w:r>
      <w:r>
        <w:tab/>
        <w:t>1</w:t>
      </w:r>
      <w:r>
        <w:tab/>
        <w:t>No No phone service</w:t>
      </w:r>
    </w:p>
    <w:p w:rsidR="009A7219" w:rsidRDefault="007352C9">
      <w:pPr>
        <w:ind w:left="18" w:right="259" w:hanging="10"/>
        <w:jc w:val="left"/>
      </w:pPr>
      <w:r>
        <w:t>## 1 5575-GNVDE Male 0 No No 34 Yes No ## 2 3668-QPYBK Male 0 No No 2 Yes No</w:t>
      </w:r>
    </w:p>
    <w:p w:rsidR="009A7219" w:rsidRDefault="007352C9">
      <w:pPr>
        <w:tabs>
          <w:tab w:val="center" w:pos="2325"/>
          <w:tab w:val="center" w:pos="4051"/>
          <w:tab w:val="center" w:pos="4835"/>
          <w:tab w:val="center" w:pos="5986"/>
          <w:tab w:val="center" w:pos="6823"/>
          <w:tab w:val="center" w:pos="9124"/>
        </w:tabs>
        <w:ind w:left="0" w:right="0" w:firstLine="0"/>
        <w:jc w:val="left"/>
      </w:pPr>
      <w:r>
        <w:t>## 3 7795-CFOCW</w:t>
      </w:r>
      <w:r>
        <w:tab/>
        <w:t>Male</w:t>
      </w:r>
      <w:r>
        <w:tab/>
        <w:t>0</w:t>
      </w:r>
      <w:r>
        <w:tab/>
        <w:t>No</w:t>
      </w:r>
      <w:r>
        <w:tab/>
        <w:t>No</w:t>
      </w:r>
      <w:r>
        <w:tab/>
        <w:t>45</w:t>
      </w:r>
      <w:r>
        <w:tab/>
        <w:t>No No phone service</w:t>
      </w:r>
    </w:p>
    <w:p w:rsidR="009A7219" w:rsidRDefault="007352C9">
      <w:pPr>
        <w:tabs>
          <w:tab w:val="center" w:pos="4051"/>
          <w:tab w:val="center" w:pos="4835"/>
          <w:tab w:val="center" w:pos="5986"/>
          <w:tab w:val="center" w:pos="6875"/>
          <w:tab w:val="center" w:pos="8130"/>
          <w:tab w:val="center" w:pos="10066"/>
        </w:tabs>
        <w:ind w:left="0" w:right="0" w:firstLine="0"/>
        <w:jc w:val="left"/>
      </w:pPr>
      <w:r>
        <w:t>## 4 9237-HQITU Female</w:t>
      </w:r>
      <w:r>
        <w:tab/>
        <w:t>0</w:t>
      </w:r>
      <w:r>
        <w:tab/>
        <w:t>No</w:t>
      </w:r>
      <w:r>
        <w:tab/>
        <w:t>No</w:t>
      </w:r>
      <w:r>
        <w:tab/>
        <w:t>2</w:t>
      </w:r>
      <w:r>
        <w:tab/>
        <w:t>Yes</w:t>
      </w:r>
      <w:r>
        <w:tab/>
        <w:t>No</w:t>
      </w:r>
    </w:p>
    <w:p w:rsidR="009A7219" w:rsidRDefault="007352C9">
      <w:pPr>
        <w:ind w:left="18" w:right="0" w:hanging="10"/>
        <w:jc w:val="left"/>
      </w:pPr>
      <w:r>
        <w:t>## Dataset Summary:</w:t>
      </w:r>
    </w:p>
    <w:p w:rsidR="009A7219" w:rsidRDefault="007352C9">
      <w:pPr>
        <w:ind w:left="18" w:right="3502" w:hanging="10"/>
        <w:jc w:val="left"/>
      </w:pPr>
      <w:r>
        <w:t>##</w:t>
      </w:r>
      <w:r>
        <w:tab/>
        <w:t>SeniorCitizen</w:t>
      </w:r>
      <w:r>
        <w:tab/>
        <w:t>tenure MonthlyCharges TotalCharges ## count</w:t>
      </w:r>
      <w:r>
        <w:tab/>
        <w:t>7043.0</w:t>
      </w:r>
      <w:r>
        <w:t>00000 7043.000000</w:t>
      </w:r>
      <w:r>
        <w:tab/>
        <w:t>7043.000000</w:t>
      </w:r>
      <w:r>
        <w:tab/>
        <w:t>7032.000000 ## mean</w:t>
      </w:r>
      <w:r>
        <w:tab/>
        <w:t>0.162147</w:t>
      </w:r>
      <w:r>
        <w:tab/>
        <w:t>32.371149</w:t>
      </w:r>
      <w:r>
        <w:tab/>
        <w:t>64.761692</w:t>
      </w:r>
      <w:r>
        <w:tab/>
        <w:t>2283.300441 ## std</w:t>
      </w:r>
      <w:r>
        <w:tab/>
        <w:t>0.368612</w:t>
      </w:r>
      <w:r>
        <w:tab/>
        <w:t>24.559481</w:t>
      </w:r>
      <w:r>
        <w:tab/>
        <w:t>30.090047</w:t>
      </w:r>
      <w:r>
        <w:tab/>
        <w:t>2266.771362 ## min</w:t>
      </w:r>
      <w:r>
        <w:tab/>
        <w:t>0.000000</w:t>
      </w:r>
      <w:r>
        <w:tab/>
        <w:t>0.000000</w:t>
      </w:r>
      <w:r>
        <w:tab/>
        <w:t>18.250000</w:t>
      </w:r>
      <w:r>
        <w:tab/>
        <w:t>18.800000 ## 25%</w:t>
      </w:r>
      <w:r>
        <w:tab/>
        <w:t>0.000000</w:t>
      </w:r>
      <w:r>
        <w:tab/>
        <w:t>9.000000</w:t>
      </w:r>
      <w:r>
        <w:tab/>
        <w:t>35.500000</w:t>
      </w:r>
      <w:r>
        <w:tab/>
        <w:t>401.450000 ## 50%</w:t>
      </w:r>
      <w:r>
        <w:tab/>
        <w:t>0.000000</w:t>
      </w:r>
      <w:r>
        <w:tab/>
        <w:t>29.000000</w:t>
      </w:r>
      <w:r>
        <w:tab/>
      </w:r>
      <w:r>
        <w:t>70.350000</w:t>
      </w:r>
      <w:r>
        <w:tab/>
        <w:t>1397.475000 ## 75%</w:t>
      </w:r>
      <w:r>
        <w:tab/>
        <w:t>0.000000</w:t>
      </w:r>
      <w:r>
        <w:tab/>
        <w:t>55.000000</w:t>
      </w:r>
      <w:r>
        <w:tab/>
        <w:t>89.850000</w:t>
      </w:r>
      <w:r>
        <w:tab/>
        <w:t>3794.737500</w:t>
      </w:r>
    </w:p>
    <w:p w:rsidR="009A7219" w:rsidRDefault="007352C9">
      <w:pPr>
        <w:tabs>
          <w:tab w:val="center" w:pos="2011"/>
          <w:tab w:val="center" w:pos="3318"/>
          <w:tab w:val="center" w:pos="4940"/>
          <w:tab w:val="center" w:pos="6352"/>
        </w:tabs>
        <w:spacing w:after="177"/>
        <w:ind w:left="0" w:right="0" w:firstLine="0"/>
        <w:jc w:val="left"/>
      </w:pPr>
      <w:r>
        <w:t>## max</w:t>
      </w:r>
      <w:r>
        <w:tab/>
        <w:t>1.000000</w:t>
      </w:r>
      <w:r>
        <w:tab/>
        <w:t>72.000000</w:t>
      </w:r>
      <w:r>
        <w:tab/>
        <w:t>118.750000</w:t>
      </w:r>
      <w:r>
        <w:tab/>
        <w:t>8684.800000</w:t>
      </w:r>
    </w:p>
    <w:p w:rsidR="009A7219" w:rsidRDefault="007352C9">
      <w:pPr>
        <w:ind w:left="252" w:right="1248" w:firstLine="0"/>
      </w:pPr>
      <w:r>
        <w:t>Results: The loaded dataset comprises 7,043 records across 21 columns, with no duplicates in customerID.</w:t>
      </w:r>
    </w:p>
    <w:p w:rsidR="009A7219" w:rsidRDefault="007352C9">
      <w:pPr>
        <w:ind w:left="23" w:right="1248" w:firstLine="0"/>
      </w:pPr>
      <w:r>
        <w:t>Summary statistics highlight numerical features like tenure (mean ~32 months), MonthlyCharges (mean</w:t>
      </w:r>
    </w:p>
    <w:p w:rsidR="009A7219" w:rsidRDefault="007352C9">
      <w:pPr>
        <w:spacing w:after="344"/>
        <w:ind w:left="23" w:right="1248" w:hanging="22"/>
      </w:pPr>
      <w:r>
        <w:t>~$64.76), and TotalCharges (mean ~$2,283.30), alongside categorical features. This validation confirms the dataset’s readiness for exploration, aligning with principles of good data representation (Foxwell, 2020).</w:t>
      </w:r>
    </w:p>
    <w:p w:rsidR="009A7219" w:rsidRDefault="007352C9">
      <w:pPr>
        <w:pStyle w:val="Heading1"/>
        <w:ind w:left="301" w:hanging="293"/>
      </w:pPr>
      <w:r>
        <w:t>Milestone 2: Data Exploration</w:t>
      </w:r>
    </w:p>
    <w:p w:rsidR="009A7219" w:rsidRDefault="007352C9">
      <w:pPr>
        <w:ind w:left="23" w:right="1248" w:firstLine="299"/>
      </w:pPr>
      <w:r>
        <w:rPr>
          <w:b/>
        </w:rPr>
        <w:t xml:space="preserve">Objective: </w:t>
      </w:r>
      <w:r>
        <w:t>C</w:t>
      </w:r>
      <w:r>
        <w:t>onduct an exploratory data analysis (EDA) to uncover the dataset’s underlying structure, identify distributions, detect anomalies, and reveal relationships that inform subsequent steps.</w:t>
      </w:r>
    </w:p>
    <w:p w:rsidR="009A7219" w:rsidRDefault="007352C9">
      <w:pPr>
        <w:spacing w:after="165" w:line="259" w:lineRule="auto"/>
        <w:ind w:left="332" w:right="0" w:hanging="10"/>
        <w:jc w:val="left"/>
      </w:pPr>
      <w:r>
        <w:rPr>
          <w:b/>
        </w:rPr>
        <w:t>Approach:</w:t>
      </w:r>
    </w:p>
    <w:p w:rsidR="009A7219" w:rsidRDefault="007352C9">
      <w:pPr>
        <w:numPr>
          <w:ilvl w:val="0"/>
          <w:numId w:val="3"/>
        </w:numPr>
        <w:ind w:left="507" w:right="1248"/>
      </w:pPr>
      <w:r>
        <w:lastRenderedPageBreak/>
        <w:t xml:space="preserve">Examine the dataset’s shape, data types, and missing values </w:t>
      </w:r>
      <w:r>
        <w:t>to assess completeness.</w:t>
      </w:r>
    </w:p>
    <w:p w:rsidR="009A7219" w:rsidRDefault="007352C9">
      <w:pPr>
        <w:numPr>
          <w:ilvl w:val="0"/>
          <w:numId w:val="3"/>
        </w:numPr>
        <w:ind w:left="507" w:right="1248"/>
      </w:pPr>
      <w:r>
        <w:t>Visualize the target variable Churn to gauge class imbalance, a common issue in classification tasks that can bias models if not addressed.</w:t>
      </w:r>
    </w:p>
    <w:p w:rsidR="009A7219" w:rsidRDefault="007352C9">
      <w:pPr>
        <w:numPr>
          <w:ilvl w:val="0"/>
          <w:numId w:val="3"/>
        </w:numPr>
        <w:ind w:left="507" w:right="1248"/>
      </w:pPr>
      <w:r>
        <w:t>Plot distributions for key numerical features (tenure, MonthlyCharges, TotalCharges) and exp</w:t>
      </w:r>
      <w:r>
        <w:t>lore their relationships with churn.</w:t>
      </w:r>
    </w:p>
    <w:p w:rsidR="009A7219" w:rsidRDefault="007352C9">
      <w:pPr>
        <w:numPr>
          <w:ilvl w:val="0"/>
          <w:numId w:val="3"/>
        </w:numPr>
        <w:spacing w:after="181"/>
        <w:ind w:left="507" w:right="1248"/>
      </w:pPr>
      <w:r>
        <w:t>Use count plots and box plots to investigate categorical features like Contract and InternetService, highlighting patterns such as higher churn in certain groups.</w:t>
      </w:r>
    </w:p>
    <w:p w:rsidR="009A7219" w:rsidRDefault="007352C9">
      <w:pPr>
        <w:ind w:left="23" w:right="1248" w:firstLine="299"/>
      </w:pPr>
      <w:r>
        <w:t>EDA is foundational in data science, enabling informed d</w:t>
      </w:r>
      <w:r>
        <w:t>ecisions on preprocessing and modeling by leveraging statistical techniques to extract meaningful insights (Hana, 2024). Code:</w:t>
      </w:r>
    </w:p>
    <w:tbl>
      <w:tblPr>
        <w:tblStyle w:val="TableGrid"/>
        <w:tblW w:w="9445" w:type="dxa"/>
        <w:tblInd w:w="-36" w:type="dxa"/>
        <w:tblCellMar>
          <w:top w:w="0" w:type="dxa"/>
          <w:left w:w="60" w:type="dxa"/>
          <w:bottom w:w="0" w:type="dxa"/>
          <w:right w:w="0" w:type="dxa"/>
        </w:tblCellMar>
        <w:tblLook w:val="04A0" w:firstRow="1" w:lastRow="0" w:firstColumn="1" w:lastColumn="0" w:noHBand="0" w:noVBand="1"/>
      </w:tblPr>
      <w:tblGrid>
        <w:gridCol w:w="9445"/>
      </w:tblGrid>
      <w:tr w:rsidR="009A7219">
        <w:trPr>
          <w:trHeight w:val="4128"/>
        </w:trPr>
        <w:tc>
          <w:tcPr>
            <w:tcW w:w="9445" w:type="dxa"/>
            <w:tcBorders>
              <w:top w:val="nil"/>
              <w:left w:val="nil"/>
              <w:bottom w:val="nil"/>
              <w:right w:val="nil"/>
            </w:tcBorders>
            <w:shd w:val="clear" w:color="auto" w:fill="F8F8F8"/>
          </w:tcPr>
          <w:p w:rsidR="009A7219" w:rsidRDefault="007352C9">
            <w:pPr>
              <w:spacing w:after="0" w:line="259" w:lineRule="auto"/>
              <w:ind w:left="0" w:right="0" w:firstLine="0"/>
              <w:jc w:val="left"/>
            </w:pPr>
            <w:r>
              <w:rPr>
                <w:b/>
                <w:color w:val="214A87"/>
              </w:rPr>
              <w:t xml:space="preserve">def </w:t>
            </w:r>
            <w:r>
              <w:t>explore_data(df):</w:t>
            </w:r>
          </w:p>
          <w:p w:rsidR="009A7219" w:rsidRDefault="007352C9">
            <w:pPr>
              <w:spacing w:after="25" w:line="216" w:lineRule="auto"/>
              <w:ind w:left="418" w:right="4144" w:firstLine="0"/>
              <w:jc w:val="left"/>
            </w:pPr>
            <w:r>
              <w:t>logger.info(</w:t>
            </w:r>
            <w:r>
              <w:rPr>
                <w:color w:val="4F9905"/>
              </w:rPr>
              <w:t>"Starting data exploration..."</w:t>
            </w:r>
            <w:r>
              <w:t>) print(</w:t>
            </w:r>
            <w:r>
              <w:rPr>
                <w:color w:val="4F9905"/>
              </w:rPr>
              <w:t>"\n=== Dataset Information ==="</w:t>
            </w:r>
            <w:r>
              <w:t>) print(</w:t>
            </w:r>
            <w:r>
              <w:rPr>
                <w:color w:val="4F9905"/>
              </w:rPr>
              <w:t xml:space="preserve">f"Shape: </w:t>
            </w:r>
            <w:r>
              <w:rPr>
                <w:b/>
                <w:color w:val="CF5C00"/>
                <w:sz w:val="31"/>
                <w:vertAlign w:val="subscript"/>
              </w:rPr>
              <w:t>{</w:t>
            </w:r>
            <w:r>
              <w:t>df</w:t>
            </w:r>
            <w:r>
              <w:rPr>
                <w:b/>
                <w:color w:val="CF5C00"/>
                <w:sz w:val="31"/>
                <w:vertAlign w:val="subscript"/>
              </w:rPr>
              <w:t>.</w:t>
            </w:r>
            <w:r>
              <w:t>shape</w:t>
            </w:r>
            <w:r>
              <w:rPr>
                <w:b/>
                <w:color w:val="CF5C00"/>
                <w:sz w:val="31"/>
                <w:vertAlign w:val="subscript"/>
              </w:rPr>
              <w:t>}</w:t>
            </w:r>
            <w:r>
              <w:rPr>
                <w:color w:val="4F9905"/>
              </w:rPr>
              <w:t>"</w:t>
            </w:r>
            <w:r>
              <w:t>) print(</w:t>
            </w:r>
            <w:r>
              <w:rPr>
                <w:color w:val="4F9905"/>
              </w:rPr>
              <w:t>"\nData types:\n</w:t>
            </w:r>
            <w:r>
              <w:rPr>
                <w:b/>
                <w:color w:val="CF5C00"/>
              </w:rPr>
              <w:t>{</w:t>
            </w:r>
            <w:r>
              <w:rPr>
                <w:b/>
                <w:color w:val="CF5C00"/>
                <w:sz w:val="31"/>
                <w:vertAlign w:val="subscript"/>
              </w:rPr>
              <w:t>df.dtypes}</w:t>
            </w:r>
            <w:r>
              <w:rPr>
                <w:color w:val="4F9905"/>
              </w:rPr>
              <w:t>"</w:t>
            </w:r>
            <w:r>
              <w:t>) print(</w:t>
            </w:r>
            <w:r>
              <w:rPr>
                <w:color w:val="4F9905"/>
              </w:rPr>
              <w:t>"\nMissing values:\n{df.isna().sum()}"</w:t>
            </w:r>
            <w:r>
              <w:t>) plt.figure(figsize</w:t>
            </w:r>
            <w:r>
              <w:rPr>
                <w:b/>
                <w:color w:val="CF5C00"/>
                <w:sz w:val="31"/>
                <w:vertAlign w:val="subscript"/>
              </w:rPr>
              <w:t>=</w:t>
            </w:r>
            <w:r>
              <w:t>(</w:t>
            </w:r>
            <w:r>
              <w:rPr>
                <w:color w:val="0000CF"/>
              </w:rPr>
              <w:t>15</w:t>
            </w:r>
            <w:r>
              <w:t xml:space="preserve">, </w:t>
            </w:r>
            <w:r>
              <w:rPr>
                <w:color w:val="0000CF"/>
              </w:rPr>
              <w:t>20</w:t>
            </w:r>
            <w:r>
              <w:t>)) plt.subplot(</w:t>
            </w:r>
            <w:r>
              <w:rPr>
                <w:color w:val="0000CF"/>
              </w:rPr>
              <w:t>4</w:t>
            </w:r>
            <w:r>
              <w:t xml:space="preserve">, </w:t>
            </w:r>
            <w:r>
              <w:rPr>
                <w:color w:val="0000CF"/>
              </w:rPr>
              <w:t>2</w:t>
            </w:r>
            <w:r>
              <w:t xml:space="preserve">, </w:t>
            </w:r>
            <w:r>
              <w:rPr>
                <w:color w:val="0000CF"/>
              </w:rPr>
              <w:t>1</w:t>
            </w:r>
            <w:r>
              <w:t>)</w:t>
            </w:r>
          </w:p>
          <w:p w:rsidR="009A7219" w:rsidRDefault="007352C9">
            <w:pPr>
              <w:spacing w:after="3" w:line="237" w:lineRule="auto"/>
              <w:ind w:left="418" w:right="4144" w:firstLine="0"/>
              <w:jc w:val="left"/>
            </w:pPr>
            <w:r>
              <w:t>sns.countplot(x</w:t>
            </w:r>
            <w:r>
              <w:rPr>
                <w:b/>
                <w:color w:val="CF5C00"/>
                <w:sz w:val="31"/>
                <w:vertAlign w:val="subscript"/>
              </w:rPr>
              <w:t>=</w:t>
            </w:r>
            <w:r>
              <w:rPr>
                <w:color w:val="4F9905"/>
              </w:rPr>
              <w:t>'Churn'</w:t>
            </w:r>
            <w:r>
              <w:t>, data</w:t>
            </w:r>
            <w:r>
              <w:rPr>
                <w:b/>
                <w:color w:val="CF5C00"/>
                <w:sz w:val="31"/>
                <w:vertAlign w:val="subscript"/>
              </w:rPr>
              <w:t>=</w:t>
            </w:r>
            <w:r>
              <w:t>df) plt.title(</w:t>
            </w:r>
            <w:r>
              <w:rPr>
                <w:color w:val="4F9905"/>
              </w:rPr>
              <w:t>'Churn Distribution'</w:t>
            </w:r>
            <w:r>
              <w:t>) plt.subplot(</w:t>
            </w:r>
            <w:r>
              <w:rPr>
                <w:color w:val="0000CF"/>
              </w:rPr>
              <w:t>4</w:t>
            </w:r>
            <w:r>
              <w:t xml:space="preserve">, </w:t>
            </w:r>
            <w:r>
              <w:rPr>
                <w:color w:val="0000CF"/>
              </w:rPr>
              <w:t>2</w:t>
            </w:r>
            <w:r>
              <w:t xml:space="preserve">, </w:t>
            </w:r>
            <w:r>
              <w:rPr>
                <w:color w:val="0000CF"/>
              </w:rPr>
              <w:t>2</w:t>
            </w:r>
            <w:r>
              <w:t>)</w:t>
            </w:r>
          </w:p>
          <w:p w:rsidR="009A7219" w:rsidRDefault="007352C9">
            <w:pPr>
              <w:spacing w:after="3" w:line="236" w:lineRule="auto"/>
              <w:ind w:left="418" w:right="4039" w:firstLine="0"/>
              <w:jc w:val="left"/>
            </w:pPr>
            <w:r>
              <w:t>sns.histplot(df[</w:t>
            </w:r>
            <w:r>
              <w:rPr>
                <w:color w:val="4F9905"/>
              </w:rPr>
              <w:t>'tenure'</w:t>
            </w:r>
            <w:r>
              <w:t>], bins</w:t>
            </w:r>
            <w:r>
              <w:rPr>
                <w:b/>
                <w:color w:val="CF5C00"/>
                <w:sz w:val="31"/>
                <w:vertAlign w:val="subscript"/>
              </w:rPr>
              <w:t>=</w:t>
            </w:r>
            <w:r>
              <w:rPr>
                <w:color w:val="0000CF"/>
              </w:rPr>
              <w:t>30</w:t>
            </w:r>
            <w:r>
              <w:t>, kde</w:t>
            </w:r>
            <w:r>
              <w:rPr>
                <w:b/>
                <w:color w:val="CF5C00"/>
                <w:sz w:val="31"/>
                <w:vertAlign w:val="subscript"/>
              </w:rPr>
              <w:t>=</w:t>
            </w:r>
            <w:r>
              <w:t>True) plt.title(</w:t>
            </w:r>
            <w:r>
              <w:rPr>
                <w:color w:val="4F9905"/>
              </w:rPr>
              <w:t>'Tenure Distribution'</w:t>
            </w:r>
            <w:r>
              <w:t>) plt.subplot(</w:t>
            </w:r>
            <w:r>
              <w:rPr>
                <w:color w:val="0000CF"/>
              </w:rPr>
              <w:t>4</w:t>
            </w:r>
            <w:r>
              <w:t xml:space="preserve">, </w:t>
            </w:r>
            <w:r>
              <w:rPr>
                <w:color w:val="0000CF"/>
              </w:rPr>
              <w:t>2</w:t>
            </w:r>
            <w:r>
              <w:t xml:space="preserve">, </w:t>
            </w:r>
            <w:r>
              <w:rPr>
                <w:color w:val="0000CF"/>
              </w:rPr>
              <w:t>3</w:t>
            </w:r>
            <w:r>
              <w:t>)</w:t>
            </w:r>
          </w:p>
          <w:p w:rsidR="009A7219" w:rsidRDefault="007352C9">
            <w:pPr>
              <w:spacing w:after="0" w:line="259" w:lineRule="auto"/>
              <w:ind w:left="418" w:right="3098" w:firstLine="0"/>
              <w:jc w:val="left"/>
            </w:pPr>
            <w:r>
              <w:t>sns.histplot(df[</w:t>
            </w:r>
            <w:r>
              <w:rPr>
                <w:color w:val="4F9905"/>
              </w:rPr>
              <w:t>'MonthlyCharges'</w:t>
            </w:r>
            <w:r>
              <w:t>], bins</w:t>
            </w:r>
            <w:r>
              <w:rPr>
                <w:b/>
                <w:color w:val="CF5C00"/>
                <w:sz w:val="31"/>
                <w:vertAlign w:val="subscript"/>
              </w:rPr>
              <w:t>=</w:t>
            </w:r>
            <w:r>
              <w:rPr>
                <w:color w:val="0000CF"/>
              </w:rPr>
              <w:t>30</w:t>
            </w:r>
            <w:r>
              <w:t>, kde</w:t>
            </w:r>
            <w:r>
              <w:rPr>
                <w:b/>
                <w:color w:val="CF5C00"/>
                <w:sz w:val="31"/>
                <w:vertAlign w:val="subscript"/>
              </w:rPr>
              <w:t>=</w:t>
            </w:r>
            <w:r>
              <w:t>True) plt.title(</w:t>
            </w:r>
            <w:r>
              <w:rPr>
                <w:color w:val="4F9905"/>
              </w:rPr>
              <w:t>'Monthly Charges Distribution'</w:t>
            </w:r>
            <w:r>
              <w:t>) plt.subplot(</w:t>
            </w:r>
            <w:r>
              <w:rPr>
                <w:color w:val="0000CF"/>
              </w:rPr>
              <w:t>4</w:t>
            </w:r>
            <w:r>
              <w:t xml:space="preserve">, </w:t>
            </w:r>
            <w:r>
              <w:rPr>
                <w:color w:val="0000CF"/>
              </w:rPr>
              <w:t>2</w:t>
            </w:r>
            <w:r>
              <w:t xml:space="preserve">, </w:t>
            </w:r>
            <w:r>
              <w:rPr>
                <w:color w:val="0000CF"/>
              </w:rPr>
              <w:t>4</w:t>
            </w:r>
            <w:r>
              <w:t>)</w:t>
            </w:r>
          </w:p>
        </w:tc>
      </w:tr>
      <w:tr w:rsidR="009A7219">
        <w:trPr>
          <w:trHeight w:val="5323"/>
        </w:trPr>
        <w:tc>
          <w:tcPr>
            <w:tcW w:w="9445" w:type="dxa"/>
            <w:tcBorders>
              <w:top w:val="nil"/>
              <w:left w:val="nil"/>
              <w:bottom w:val="nil"/>
              <w:right w:val="nil"/>
            </w:tcBorders>
            <w:shd w:val="clear" w:color="auto" w:fill="F8F8F8"/>
          </w:tcPr>
          <w:p w:rsidR="009A7219" w:rsidRDefault="007352C9">
            <w:pPr>
              <w:spacing w:line="236" w:lineRule="auto"/>
              <w:ind w:left="418" w:right="-30" w:firstLine="0"/>
              <w:jc w:val="left"/>
            </w:pPr>
            <w:r>
              <w:t>sns.histplot(df[</w:t>
            </w:r>
            <w:r>
              <w:rPr>
                <w:color w:val="4F9905"/>
              </w:rPr>
              <w:t>'TotalCharges'</w:t>
            </w:r>
            <w:r>
              <w:t>].replace(</w:t>
            </w:r>
            <w:r>
              <w:rPr>
                <w:color w:val="4F9905"/>
              </w:rPr>
              <w:t>' '</w:t>
            </w:r>
            <w:r>
              <w:t>, np.nan).astype(float), bi</w:t>
            </w:r>
            <w:r>
              <w:t>ns</w:t>
            </w:r>
            <w:r>
              <w:rPr>
                <w:b/>
                <w:color w:val="CF5C00"/>
                <w:sz w:val="31"/>
                <w:vertAlign w:val="subscript"/>
              </w:rPr>
              <w:t>=</w:t>
            </w:r>
            <w:r>
              <w:rPr>
                <w:color w:val="0000CF"/>
              </w:rPr>
              <w:t>30</w:t>
            </w:r>
            <w:r>
              <w:t>, kde</w:t>
            </w:r>
            <w:r>
              <w:rPr>
                <w:b/>
                <w:color w:val="CF5C00"/>
                <w:sz w:val="31"/>
                <w:vertAlign w:val="subscript"/>
              </w:rPr>
              <w:t>=</w:t>
            </w:r>
            <w:r>
              <w:t>True) plt.title(</w:t>
            </w:r>
            <w:r>
              <w:rPr>
                <w:color w:val="4F9905"/>
              </w:rPr>
              <w:t>'Total Charges Distribution'</w:t>
            </w:r>
            <w:r>
              <w:t>) plt.subplot(</w:t>
            </w:r>
            <w:r>
              <w:rPr>
                <w:color w:val="0000CF"/>
              </w:rPr>
              <w:t>4</w:t>
            </w:r>
            <w:r>
              <w:t xml:space="preserve">, </w:t>
            </w:r>
            <w:r>
              <w:rPr>
                <w:color w:val="0000CF"/>
              </w:rPr>
              <w:t>2</w:t>
            </w:r>
            <w:r>
              <w:t xml:space="preserve">, </w:t>
            </w:r>
            <w:r>
              <w:rPr>
                <w:color w:val="0000CF"/>
              </w:rPr>
              <w:t>5</w:t>
            </w:r>
            <w:r>
              <w:t>)</w:t>
            </w:r>
          </w:p>
          <w:p w:rsidR="009A7219" w:rsidRDefault="007352C9">
            <w:pPr>
              <w:spacing w:after="25" w:line="216" w:lineRule="auto"/>
              <w:ind w:left="418" w:right="3841" w:firstLine="0"/>
              <w:jc w:val="left"/>
            </w:pPr>
            <w:r>
              <w:t>sns.countplot(x</w:t>
            </w:r>
            <w:r>
              <w:rPr>
                <w:b/>
                <w:color w:val="CF5C00"/>
                <w:sz w:val="31"/>
                <w:vertAlign w:val="subscript"/>
              </w:rPr>
              <w:t>=</w:t>
            </w:r>
            <w:r>
              <w:rPr>
                <w:color w:val="4F9905"/>
              </w:rPr>
              <w:t>'Contract'</w:t>
            </w:r>
            <w:r>
              <w:t>, hue</w:t>
            </w:r>
            <w:r>
              <w:rPr>
                <w:b/>
                <w:color w:val="CF5C00"/>
                <w:sz w:val="31"/>
                <w:vertAlign w:val="subscript"/>
              </w:rPr>
              <w:t>=</w:t>
            </w:r>
            <w:r>
              <w:rPr>
                <w:color w:val="4F9905"/>
              </w:rPr>
              <w:t>'Churn'</w:t>
            </w:r>
            <w:r>
              <w:t>, data</w:t>
            </w:r>
            <w:r>
              <w:rPr>
                <w:b/>
                <w:color w:val="CF5C00"/>
                <w:sz w:val="31"/>
                <w:vertAlign w:val="subscript"/>
              </w:rPr>
              <w:t>=</w:t>
            </w:r>
            <w:r>
              <w:t>df) plt.title(</w:t>
            </w:r>
            <w:r>
              <w:rPr>
                <w:color w:val="4F9905"/>
              </w:rPr>
              <w:t>'Churn by Contract Type'</w:t>
            </w:r>
            <w:r>
              <w:t>) plt.xticks(rotation</w:t>
            </w:r>
            <w:r>
              <w:rPr>
                <w:b/>
                <w:color w:val="CF5C00"/>
                <w:sz w:val="31"/>
                <w:vertAlign w:val="subscript"/>
              </w:rPr>
              <w:t>=</w:t>
            </w:r>
            <w:r>
              <w:rPr>
                <w:color w:val="0000CF"/>
              </w:rPr>
              <w:t>45</w:t>
            </w:r>
            <w:r>
              <w:t>) plt.subplot(</w:t>
            </w:r>
            <w:r>
              <w:rPr>
                <w:color w:val="0000CF"/>
              </w:rPr>
              <w:t>4</w:t>
            </w:r>
            <w:r>
              <w:t xml:space="preserve">, </w:t>
            </w:r>
            <w:r>
              <w:rPr>
                <w:color w:val="0000CF"/>
              </w:rPr>
              <w:t>2</w:t>
            </w:r>
            <w:r>
              <w:t xml:space="preserve">, </w:t>
            </w:r>
            <w:r>
              <w:rPr>
                <w:color w:val="0000CF"/>
              </w:rPr>
              <w:t>6</w:t>
            </w:r>
            <w:r>
              <w:t>)</w:t>
            </w:r>
          </w:p>
          <w:p w:rsidR="009A7219" w:rsidRDefault="007352C9">
            <w:pPr>
              <w:spacing w:after="26" w:line="216" w:lineRule="auto"/>
              <w:ind w:left="418" w:right="3108" w:firstLine="0"/>
              <w:jc w:val="left"/>
            </w:pPr>
            <w:r>
              <w:t>sns.countplot(x</w:t>
            </w:r>
            <w:r>
              <w:rPr>
                <w:b/>
                <w:color w:val="CF5C00"/>
                <w:sz w:val="31"/>
                <w:vertAlign w:val="subscript"/>
              </w:rPr>
              <w:t>=</w:t>
            </w:r>
            <w:r>
              <w:rPr>
                <w:color w:val="4F9905"/>
              </w:rPr>
              <w:t>'InternetService'</w:t>
            </w:r>
            <w:r>
              <w:t>, hue</w:t>
            </w:r>
            <w:r>
              <w:rPr>
                <w:b/>
                <w:color w:val="CF5C00"/>
                <w:sz w:val="31"/>
                <w:vertAlign w:val="subscript"/>
              </w:rPr>
              <w:t>=</w:t>
            </w:r>
            <w:r>
              <w:rPr>
                <w:color w:val="4F9905"/>
              </w:rPr>
              <w:t>'Churn'</w:t>
            </w:r>
            <w:r>
              <w:t>, data</w:t>
            </w:r>
            <w:r>
              <w:rPr>
                <w:b/>
                <w:color w:val="CF5C00"/>
                <w:sz w:val="31"/>
                <w:vertAlign w:val="subscript"/>
              </w:rPr>
              <w:t>=</w:t>
            </w:r>
            <w:r>
              <w:t>df) plt.title(</w:t>
            </w:r>
            <w:r>
              <w:rPr>
                <w:color w:val="4F9905"/>
              </w:rPr>
              <w:t>'Churn by Internet Service'</w:t>
            </w:r>
            <w:r>
              <w:t>) plt.xticks(rotation</w:t>
            </w:r>
            <w:r>
              <w:rPr>
                <w:b/>
                <w:color w:val="CF5C00"/>
                <w:sz w:val="31"/>
                <w:vertAlign w:val="subscript"/>
              </w:rPr>
              <w:t>=</w:t>
            </w:r>
            <w:r>
              <w:rPr>
                <w:color w:val="0000CF"/>
              </w:rPr>
              <w:t>45</w:t>
            </w:r>
            <w:r>
              <w:t>) plt.subplot(</w:t>
            </w:r>
            <w:r>
              <w:rPr>
                <w:color w:val="0000CF"/>
              </w:rPr>
              <w:t>4</w:t>
            </w:r>
            <w:r>
              <w:t xml:space="preserve">, </w:t>
            </w:r>
            <w:r>
              <w:rPr>
                <w:color w:val="0000CF"/>
              </w:rPr>
              <w:t>2</w:t>
            </w:r>
            <w:r>
              <w:t xml:space="preserve">, </w:t>
            </w:r>
            <w:r>
              <w:rPr>
                <w:color w:val="0000CF"/>
              </w:rPr>
              <w:t>7</w:t>
            </w:r>
            <w:r>
              <w:t>)</w:t>
            </w:r>
          </w:p>
          <w:p w:rsidR="009A7219" w:rsidRDefault="007352C9">
            <w:pPr>
              <w:spacing w:after="4" w:line="237" w:lineRule="auto"/>
              <w:ind w:left="418" w:right="4468" w:firstLine="0"/>
              <w:jc w:val="left"/>
            </w:pPr>
            <w:r>
              <w:t>sns.boxplot(x</w:t>
            </w:r>
            <w:r>
              <w:rPr>
                <w:b/>
                <w:color w:val="CF5C00"/>
                <w:sz w:val="31"/>
                <w:vertAlign w:val="subscript"/>
              </w:rPr>
              <w:t>=</w:t>
            </w:r>
            <w:r>
              <w:rPr>
                <w:color w:val="4F9905"/>
              </w:rPr>
              <w:t>'Churn'</w:t>
            </w:r>
            <w:r>
              <w:t>, y</w:t>
            </w:r>
            <w:r>
              <w:rPr>
                <w:b/>
                <w:color w:val="CF5C00"/>
                <w:sz w:val="31"/>
                <w:vertAlign w:val="subscript"/>
              </w:rPr>
              <w:t>=</w:t>
            </w:r>
            <w:r>
              <w:rPr>
                <w:color w:val="4F9905"/>
              </w:rPr>
              <w:t>'tenure'</w:t>
            </w:r>
            <w:r>
              <w:t>, data</w:t>
            </w:r>
            <w:r>
              <w:rPr>
                <w:b/>
                <w:color w:val="CF5C00"/>
                <w:sz w:val="31"/>
                <w:vertAlign w:val="subscript"/>
              </w:rPr>
              <w:t>=</w:t>
            </w:r>
            <w:r>
              <w:t>df) plt.title(</w:t>
            </w:r>
            <w:r>
              <w:rPr>
                <w:color w:val="4F9905"/>
              </w:rPr>
              <w:t>'Tenure vs Churn'</w:t>
            </w:r>
            <w:r>
              <w:t>) plt.subplot(</w:t>
            </w:r>
            <w:r>
              <w:rPr>
                <w:color w:val="0000CF"/>
              </w:rPr>
              <w:t>4</w:t>
            </w:r>
            <w:r>
              <w:t xml:space="preserve">, </w:t>
            </w:r>
            <w:r>
              <w:rPr>
                <w:color w:val="0000CF"/>
              </w:rPr>
              <w:t>2</w:t>
            </w:r>
            <w:r>
              <w:t xml:space="preserve">, </w:t>
            </w:r>
            <w:r>
              <w:rPr>
                <w:color w:val="0000CF"/>
              </w:rPr>
              <w:t>8</w:t>
            </w:r>
            <w:r>
              <w:t>)</w:t>
            </w:r>
          </w:p>
          <w:p w:rsidR="009A7219" w:rsidRDefault="007352C9">
            <w:pPr>
              <w:spacing w:after="1" w:line="237" w:lineRule="auto"/>
              <w:ind w:left="418" w:right="3213" w:firstLine="0"/>
              <w:jc w:val="left"/>
            </w:pPr>
            <w:r>
              <w:t>sns.boxplot(x</w:t>
            </w:r>
            <w:r>
              <w:rPr>
                <w:b/>
                <w:color w:val="CF5C00"/>
                <w:sz w:val="31"/>
                <w:vertAlign w:val="subscript"/>
              </w:rPr>
              <w:t>=</w:t>
            </w:r>
            <w:r>
              <w:rPr>
                <w:color w:val="4F9905"/>
              </w:rPr>
              <w:t>'Churn'</w:t>
            </w:r>
            <w:r>
              <w:t>, y</w:t>
            </w:r>
            <w:r>
              <w:rPr>
                <w:b/>
                <w:color w:val="CF5C00"/>
                <w:sz w:val="31"/>
                <w:vertAlign w:val="subscript"/>
              </w:rPr>
              <w:t>=</w:t>
            </w:r>
            <w:r>
              <w:rPr>
                <w:color w:val="4F9905"/>
              </w:rPr>
              <w:t>'MonthlyCharges'</w:t>
            </w:r>
            <w:r>
              <w:t>, data</w:t>
            </w:r>
            <w:r>
              <w:rPr>
                <w:b/>
                <w:color w:val="CF5C00"/>
                <w:sz w:val="31"/>
                <w:vertAlign w:val="subscript"/>
              </w:rPr>
              <w:t>=</w:t>
            </w:r>
            <w:r>
              <w:t>df) plt.title(</w:t>
            </w:r>
            <w:r>
              <w:rPr>
                <w:color w:val="4F9905"/>
              </w:rPr>
              <w:t>'Mont</w:t>
            </w:r>
            <w:r>
              <w:rPr>
                <w:color w:val="4F9905"/>
              </w:rPr>
              <w:t>hly Charges vs Churn'</w:t>
            </w:r>
            <w:r>
              <w:t>) plt.tight_layout()</w:t>
            </w:r>
          </w:p>
          <w:p w:rsidR="009A7219" w:rsidRDefault="007352C9">
            <w:pPr>
              <w:spacing w:after="0" w:line="236" w:lineRule="auto"/>
              <w:ind w:left="418" w:right="3213" w:firstLine="0"/>
              <w:jc w:val="left"/>
            </w:pPr>
            <w:r>
              <w:t>plt.savefig(</w:t>
            </w:r>
            <w:r>
              <w:rPr>
                <w:color w:val="4F9905"/>
              </w:rPr>
              <w:t>'data_exploration.png'</w:t>
            </w:r>
            <w:r>
              <w:t>, dpi</w:t>
            </w:r>
            <w:r>
              <w:rPr>
                <w:b/>
                <w:color w:val="CF5C00"/>
                <w:sz w:val="31"/>
                <w:vertAlign w:val="subscript"/>
              </w:rPr>
              <w:t>=</w:t>
            </w:r>
            <w:r>
              <w:rPr>
                <w:color w:val="0000CF"/>
              </w:rPr>
              <w:t>300</w:t>
            </w:r>
            <w:r>
              <w:t>) plt.close()</w:t>
            </w:r>
          </w:p>
          <w:p w:rsidR="009A7219" w:rsidRDefault="007352C9">
            <w:pPr>
              <w:spacing w:after="216" w:line="259" w:lineRule="auto"/>
              <w:ind w:left="418" w:right="0" w:firstLine="0"/>
              <w:jc w:val="left"/>
            </w:pPr>
            <w:r>
              <w:t>logger.info(</w:t>
            </w:r>
            <w:r>
              <w:rPr>
                <w:color w:val="4F9905"/>
              </w:rPr>
              <w:t>"Data exploration completed"</w:t>
            </w:r>
            <w:r>
              <w:t>)</w:t>
            </w:r>
          </w:p>
          <w:p w:rsidR="009A7219" w:rsidRDefault="007352C9">
            <w:pPr>
              <w:spacing w:after="0" w:line="259" w:lineRule="auto"/>
              <w:ind w:left="0" w:right="0" w:firstLine="0"/>
              <w:jc w:val="left"/>
            </w:pPr>
            <w:r>
              <w:t>explore_data(df)</w:t>
            </w:r>
          </w:p>
        </w:tc>
      </w:tr>
    </w:tbl>
    <w:p w:rsidR="009A7219" w:rsidRDefault="007352C9">
      <w:pPr>
        <w:ind w:left="18" w:right="0" w:hanging="10"/>
        <w:jc w:val="left"/>
      </w:pPr>
      <w:r>
        <w:t>##</w:t>
      </w:r>
    </w:p>
    <w:p w:rsidR="009A7219" w:rsidRDefault="007352C9">
      <w:pPr>
        <w:ind w:left="18" w:right="0" w:hanging="10"/>
        <w:jc w:val="left"/>
      </w:pPr>
      <w:r>
        <w:t>## === Dataset Information ===</w:t>
      </w:r>
    </w:p>
    <w:p w:rsidR="009A7219" w:rsidRDefault="007352C9">
      <w:pPr>
        <w:ind w:left="18" w:right="8314" w:hanging="10"/>
        <w:jc w:val="left"/>
      </w:pPr>
      <w:r>
        <w:lastRenderedPageBreak/>
        <w:t>## Shape: (7043, 21) ##</w:t>
      </w:r>
    </w:p>
    <w:p w:rsidR="009A7219" w:rsidRDefault="007352C9">
      <w:pPr>
        <w:ind w:left="18" w:right="8942" w:hanging="10"/>
        <w:jc w:val="left"/>
      </w:pPr>
      <w:r>
        <w:t>## Data types: ## {df.dtypes}</w:t>
      </w:r>
    </w:p>
    <w:p w:rsidR="009A7219" w:rsidRDefault="007352C9">
      <w:pPr>
        <w:ind w:left="18" w:right="0" w:hanging="10"/>
        <w:jc w:val="left"/>
      </w:pPr>
      <w:r>
        <w:t>##</w:t>
      </w:r>
    </w:p>
    <w:p w:rsidR="009A7219" w:rsidRDefault="007352C9">
      <w:pPr>
        <w:ind w:left="18" w:right="0" w:hanging="10"/>
        <w:jc w:val="left"/>
      </w:pPr>
      <w:r>
        <w:t>## Missing values:</w:t>
      </w:r>
    </w:p>
    <w:p w:rsidR="009A7219" w:rsidRDefault="007352C9">
      <w:pPr>
        <w:spacing w:after="185"/>
        <w:ind w:left="18" w:right="0" w:hanging="10"/>
        <w:jc w:val="left"/>
      </w:pPr>
      <w:r>
        <w:t>## {df.isna().sum()}</w:t>
      </w:r>
    </w:p>
    <w:p w:rsidR="009A7219" w:rsidRDefault="007352C9">
      <w:pPr>
        <w:ind w:left="16" w:right="1248" w:firstLine="306"/>
      </w:pPr>
      <w:r>
        <w:t>Results: The analysis indicates a class imbalance with approximately 26.5% of customers churning, which necessitates balancing techniques in modeling. Churners typically have shorter tenures (median ~10 months vs. ~38 for non-churners) and higher monthly c</w:t>
      </w:r>
      <w:r>
        <w:t>harges (median ~$79 vs. ~$64). Categorical insights show elevated churn rates among month-to-month contract holders (~42%) and fiber optic users (~42%), compared to DSL (~19%) or no internet (~7%). These findings guide preprocessing and feature selection,</w:t>
      </w:r>
    </w:p>
    <w:p w:rsidR="009A7219" w:rsidRDefault="007352C9">
      <w:pPr>
        <w:spacing w:after="345"/>
        <w:ind w:left="16" w:right="1248" w:firstLine="0"/>
      </w:pPr>
      <w:r>
        <w:t>with visualizations preserved in data_exploration.png for reference.</w:t>
      </w:r>
    </w:p>
    <w:p w:rsidR="009A7219" w:rsidRDefault="007352C9">
      <w:pPr>
        <w:pStyle w:val="Heading1"/>
        <w:ind w:left="301" w:hanging="293"/>
      </w:pPr>
      <w:r>
        <w:t>Milestone 3: Data Preprocessing</w:t>
      </w:r>
    </w:p>
    <w:p w:rsidR="009A7219" w:rsidRDefault="007352C9">
      <w:pPr>
        <w:ind w:left="18" w:right="1248" w:firstLine="304"/>
      </w:pPr>
      <w:r>
        <w:rPr>
          <w:b/>
        </w:rPr>
        <w:t xml:space="preserve">Objective: </w:t>
      </w:r>
      <w:r>
        <w:t>Transform the raw dataset into a model-ready format by addressing missing values, encoding variables, and scaling features, thereby mitigating b</w:t>
      </w:r>
      <w:r>
        <w:t>iases and improving algorithm efficiency.</w:t>
      </w:r>
    </w:p>
    <w:p w:rsidR="009A7219" w:rsidRDefault="007352C9">
      <w:pPr>
        <w:spacing w:after="165" w:line="259" w:lineRule="auto"/>
        <w:ind w:left="332" w:right="0" w:hanging="10"/>
        <w:jc w:val="left"/>
      </w:pPr>
      <w:r>
        <w:rPr>
          <w:b/>
        </w:rPr>
        <w:t>Approach:</w:t>
      </w:r>
    </w:p>
    <w:p w:rsidR="009A7219" w:rsidRDefault="007352C9">
      <w:pPr>
        <w:numPr>
          <w:ilvl w:val="0"/>
          <w:numId w:val="4"/>
        </w:numPr>
        <w:ind w:left="507" w:right="1248"/>
      </w:pPr>
      <w:r>
        <w:t>Convert TotalCharges to numeric and impute missing values with 0, a simple yet effective strategy for this context where missingness may indicate new customers (Karrar, 2022; Ragel and Cremilleux, 1999).</w:t>
      </w:r>
    </w:p>
    <w:p w:rsidR="009A7219" w:rsidRDefault="007352C9">
      <w:pPr>
        <w:numPr>
          <w:ilvl w:val="0"/>
          <w:numId w:val="4"/>
        </w:numPr>
        <w:ind w:left="507" w:right="1248"/>
      </w:pPr>
      <w:r>
        <w:t>Binarize the target Churn for classification.</w:t>
      </w:r>
    </w:p>
    <w:p w:rsidR="009A7219" w:rsidRDefault="007352C9">
      <w:pPr>
        <w:numPr>
          <w:ilvl w:val="0"/>
          <w:numId w:val="4"/>
        </w:numPr>
        <w:ind w:left="507" w:right="1248"/>
      </w:pPr>
      <w:r>
        <w:t>Remove the non-predictive customerID.</w:t>
      </w:r>
    </w:p>
    <w:p w:rsidR="009A7219" w:rsidRDefault="007352C9">
      <w:pPr>
        <w:numPr>
          <w:ilvl w:val="0"/>
          <w:numId w:val="4"/>
        </w:numPr>
        <w:ind w:left="507" w:right="1248"/>
      </w:pPr>
      <w:r>
        <w:t>Apply label encoding to binary categoricals and one-hot encoding to multi-category variables to handle categorical data without introducing ordinality.</w:t>
      </w:r>
    </w:p>
    <w:p w:rsidR="009A7219" w:rsidRDefault="007352C9">
      <w:pPr>
        <w:numPr>
          <w:ilvl w:val="0"/>
          <w:numId w:val="4"/>
        </w:numPr>
        <w:spacing w:after="185"/>
        <w:ind w:left="507" w:right="1248"/>
      </w:pPr>
      <w:r>
        <w:t>Standardize numerica</w:t>
      </w:r>
      <w:r>
        <w:t>l features to ensure equal contribution to distance-based algorithms.</w:t>
      </w:r>
    </w:p>
    <w:p w:rsidR="009A7219" w:rsidRDefault="007352C9">
      <w:pPr>
        <w:spacing w:after="10"/>
        <w:ind w:left="8" w:right="1275" w:firstLine="289"/>
        <w:jc w:val="left"/>
      </w:pPr>
      <w:r>
        <w:t>Preprocessing is essential to avoid common pitfalls like using bad data or ignoring missing values, which can lead to unreliable models (Kim, 2020). Code:</w:t>
      </w:r>
    </w:p>
    <w:tbl>
      <w:tblPr>
        <w:tblStyle w:val="TableGrid"/>
        <w:tblW w:w="9445" w:type="dxa"/>
        <w:tblInd w:w="-36" w:type="dxa"/>
        <w:tblCellMar>
          <w:top w:w="107" w:type="dxa"/>
          <w:left w:w="60" w:type="dxa"/>
          <w:bottom w:w="0" w:type="dxa"/>
          <w:right w:w="115" w:type="dxa"/>
        </w:tblCellMar>
        <w:tblLook w:val="04A0" w:firstRow="1" w:lastRow="0" w:firstColumn="1" w:lastColumn="0" w:noHBand="0" w:noVBand="1"/>
      </w:tblPr>
      <w:tblGrid>
        <w:gridCol w:w="9445"/>
      </w:tblGrid>
      <w:tr w:rsidR="009A7219">
        <w:trPr>
          <w:trHeight w:val="4707"/>
        </w:trPr>
        <w:tc>
          <w:tcPr>
            <w:tcW w:w="9445" w:type="dxa"/>
            <w:tcBorders>
              <w:top w:val="nil"/>
              <w:left w:val="nil"/>
              <w:bottom w:val="nil"/>
              <w:right w:val="nil"/>
            </w:tcBorders>
            <w:shd w:val="clear" w:color="auto" w:fill="F8F8F8"/>
          </w:tcPr>
          <w:p w:rsidR="009A7219" w:rsidRDefault="007352C9">
            <w:pPr>
              <w:spacing w:after="0" w:line="259" w:lineRule="auto"/>
              <w:ind w:left="0" w:right="0" w:firstLine="0"/>
              <w:jc w:val="left"/>
            </w:pPr>
            <w:r>
              <w:rPr>
                <w:b/>
                <w:color w:val="214A87"/>
              </w:rPr>
              <w:t xml:space="preserve">def </w:t>
            </w:r>
            <w:r>
              <w:t>preprocess_data(df):</w:t>
            </w:r>
          </w:p>
          <w:p w:rsidR="009A7219" w:rsidRDefault="007352C9">
            <w:pPr>
              <w:spacing w:after="0" w:line="259" w:lineRule="auto"/>
              <w:ind w:left="418" w:right="0" w:firstLine="0"/>
              <w:jc w:val="left"/>
            </w:pPr>
            <w:r>
              <w:t>logger.info(</w:t>
            </w:r>
            <w:r>
              <w:rPr>
                <w:color w:val="4F9905"/>
              </w:rPr>
              <w:t>"Starting data preprocessing..."</w:t>
            </w:r>
            <w:r>
              <w:t>)</w:t>
            </w:r>
          </w:p>
          <w:p w:rsidR="009A7219" w:rsidRDefault="007352C9">
            <w:pPr>
              <w:spacing w:after="0" w:line="216" w:lineRule="auto"/>
              <w:ind w:left="418" w:right="1424" w:firstLine="0"/>
              <w:jc w:val="left"/>
            </w:pPr>
            <w:r>
              <w:t>df[</w:t>
            </w:r>
            <w:r>
              <w:rPr>
                <w:color w:val="4F9905"/>
              </w:rPr>
              <w:t>'TotalCharges'</w:t>
            </w:r>
            <w:r>
              <w:t xml:space="preserve">] </w:t>
            </w:r>
            <w:r>
              <w:rPr>
                <w:b/>
                <w:color w:val="CF5C00"/>
                <w:sz w:val="31"/>
                <w:vertAlign w:val="subscript"/>
              </w:rPr>
              <w:t xml:space="preserve">= </w:t>
            </w:r>
            <w:r>
              <w:t>pd.to_numeric(df[</w:t>
            </w:r>
            <w:r>
              <w:rPr>
                <w:color w:val="4F9905"/>
              </w:rPr>
              <w:t>'TotalCharges'</w:t>
            </w:r>
            <w:r>
              <w:t>], errors</w:t>
            </w:r>
            <w:r>
              <w:rPr>
                <w:b/>
                <w:color w:val="CF5C00"/>
                <w:sz w:val="31"/>
                <w:vertAlign w:val="subscript"/>
              </w:rPr>
              <w:t>=</w:t>
            </w:r>
            <w:r>
              <w:rPr>
                <w:color w:val="4F9905"/>
              </w:rPr>
              <w:t>'coerce'</w:t>
            </w:r>
            <w:r>
              <w:t>) df[</w:t>
            </w:r>
            <w:r>
              <w:rPr>
                <w:color w:val="4F9905"/>
              </w:rPr>
              <w:t>'TotalCharges'</w:t>
            </w:r>
            <w:r>
              <w:t>].fillna(</w:t>
            </w:r>
            <w:r>
              <w:rPr>
                <w:color w:val="0000CF"/>
              </w:rPr>
              <w:t>0</w:t>
            </w:r>
            <w:r>
              <w:t>, inplace</w:t>
            </w:r>
            <w:r>
              <w:rPr>
                <w:b/>
                <w:color w:val="CF5C00"/>
                <w:sz w:val="31"/>
                <w:vertAlign w:val="subscript"/>
              </w:rPr>
              <w:t>=</w:t>
            </w:r>
            <w:r>
              <w:t>True) df[</w:t>
            </w:r>
            <w:r>
              <w:rPr>
                <w:color w:val="4F9905"/>
              </w:rPr>
              <w:t>'Churn'</w:t>
            </w:r>
            <w:r>
              <w:t xml:space="preserve">] </w:t>
            </w:r>
            <w:r>
              <w:rPr>
                <w:b/>
                <w:color w:val="CF5C00"/>
                <w:sz w:val="31"/>
                <w:vertAlign w:val="subscript"/>
              </w:rPr>
              <w:t xml:space="preserve">= </w:t>
            </w:r>
            <w:r>
              <w:t>df[</w:t>
            </w:r>
            <w:r>
              <w:rPr>
                <w:color w:val="4F9905"/>
              </w:rPr>
              <w:t>'Churn'</w:t>
            </w:r>
            <w:r>
              <w:t>].map({</w:t>
            </w:r>
            <w:r>
              <w:rPr>
                <w:color w:val="4F9905"/>
              </w:rPr>
              <w:t>'Yes'</w:t>
            </w:r>
            <w:r>
              <w:t xml:space="preserve">: </w:t>
            </w:r>
            <w:r>
              <w:rPr>
                <w:color w:val="0000CF"/>
              </w:rPr>
              <w:t>1</w:t>
            </w:r>
            <w:r>
              <w:t xml:space="preserve">, </w:t>
            </w:r>
            <w:r>
              <w:rPr>
                <w:color w:val="4F9905"/>
              </w:rPr>
              <w:t>'No'</w:t>
            </w:r>
            <w:r>
              <w:t xml:space="preserve">: </w:t>
            </w:r>
            <w:r>
              <w:rPr>
                <w:color w:val="0000CF"/>
              </w:rPr>
              <w:t>0</w:t>
            </w:r>
            <w:r>
              <w:t>}) df.drop(</w:t>
            </w:r>
            <w:r>
              <w:rPr>
                <w:color w:val="4F9905"/>
              </w:rPr>
              <w:t>'customerID'</w:t>
            </w:r>
            <w:r>
              <w:t>, axis</w:t>
            </w:r>
            <w:r>
              <w:rPr>
                <w:b/>
                <w:color w:val="CF5C00"/>
                <w:sz w:val="31"/>
                <w:vertAlign w:val="subscript"/>
              </w:rPr>
              <w:t>=</w:t>
            </w:r>
            <w:r>
              <w:rPr>
                <w:color w:val="0000CF"/>
              </w:rPr>
              <w:t>1</w:t>
            </w:r>
            <w:r>
              <w:t>, inplace</w:t>
            </w:r>
            <w:r>
              <w:rPr>
                <w:b/>
                <w:color w:val="CF5C00"/>
                <w:sz w:val="31"/>
                <w:vertAlign w:val="subscript"/>
              </w:rPr>
              <w:t>=</w:t>
            </w:r>
            <w:r>
              <w:t>True)</w:t>
            </w:r>
          </w:p>
          <w:p w:rsidR="009A7219" w:rsidRDefault="007352C9">
            <w:pPr>
              <w:spacing w:after="0" w:line="255" w:lineRule="auto"/>
              <w:ind w:left="418" w:right="1110" w:firstLine="0"/>
              <w:jc w:val="left"/>
            </w:pPr>
            <w:r>
              <w:t xml:space="preserve">categorical_cols </w:t>
            </w:r>
            <w:r>
              <w:rPr>
                <w:b/>
                <w:color w:val="CF5C00"/>
                <w:sz w:val="31"/>
                <w:vertAlign w:val="subscript"/>
              </w:rPr>
              <w:t xml:space="preserve">= </w:t>
            </w:r>
            <w:r>
              <w:t>df.select_dtypes(include</w:t>
            </w:r>
            <w:r>
              <w:rPr>
                <w:b/>
                <w:color w:val="CF5C00"/>
                <w:sz w:val="31"/>
                <w:vertAlign w:val="subscript"/>
              </w:rPr>
              <w:t>=</w:t>
            </w:r>
            <w:r>
              <w:t>[</w:t>
            </w:r>
            <w:r>
              <w:rPr>
                <w:color w:val="4F9905"/>
              </w:rPr>
              <w:t>'object'</w:t>
            </w:r>
            <w:r>
              <w:t xml:space="preserve">]).columns binary_cols </w:t>
            </w:r>
            <w:r>
              <w:rPr>
                <w:b/>
                <w:color w:val="CF5C00"/>
              </w:rPr>
              <w:t xml:space="preserve">= </w:t>
            </w:r>
            <w:r>
              <w:t xml:space="preserve">[col </w:t>
            </w:r>
            <w:r>
              <w:rPr>
                <w:b/>
                <w:color w:val="214A87"/>
              </w:rPr>
              <w:t xml:space="preserve">for </w:t>
            </w:r>
            <w:r>
              <w:t xml:space="preserve">col </w:t>
            </w:r>
            <w:r>
              <w:rPr>
                <w:b/>
                <w:color w:val="214A87"/>
              </w:rPr>
              <w:t xml:space="preserve">in </w:t>
            </w:r>
            <w:r>
              <w:t xml:space="preserve">categorical_cols </w:t>
            </w:r>
            <w:r>
              <w:rPr>
                <w:b/>
                <w:color w:val="214A87"/>
              </w:rPr>
              <w:t xml:space="preserve">if </w:t>
            </w:r>
            <w:r>
              <w:t xml:space="preserve">df[col].nunique() </w:t>
            </w:r>
            <w:r>
              <w:rPr>
                <w:b/>
                <w:color w:val="CF5C00"/>
              </w:rPr>
              <w:t xml:space="preserve">== </w:t>
            </w:r>
            <w:r>
              <w:rPr>
                <w:color w:val="0000CF"/>
              </w:rPr>
              <w:t>2</w:t>
            </w:r>
            <w:r>
              <w:t xml:space="preserve">] </w:t>
            </w:r>
            <w:r>
              <w:rPr>
                <w:b/>
                <w:color w:val="214A87"/>
              </w:rPr>
              <w:t xml:space="preserve">for </w:t>
            </w:r>
            <w:r>
              <w:t xml:space="preserve">col </w:t>
            </w:r>
            <w:r>
              <w:rPr>
                <w:b/>
                <w:color w:val="214A87"/>
              </w:rPr>
              <w:t xml:space="preserve">in </w:t>
            </w:r>
            <w:r>
              <w:t>binary_cols:</w:t>
            </w:r>
          </w:p>
          <w:p w:rsidR="009A7219" w:rsidRDefault="007352C9">
            <w:pPr>
              <w:spacing w:after="0" w:line="259" w:lineRule="auto"/>
              <w:ind w:left="837" w:right="0" w:firstLine="0"/>
              <w:jc w:val="left"/>
            </w:pPr>
            <w:r>
              <w:t xml:space="preserve">df[col] </w:t>
            </w:r>
            <w:r>
              <w:rPr>
                <w:b/>
                <w:color w:val="CF5C00"/>
                <w:sz w:val="31"/>
                <w:vertAlign w:val="subscript"/>
              </w:rPr>
              <w:t xml:space="preserve">= </w:t>
            </w:r>
            <w:r>
              <w:t>LabelEncoder().fit_transform(df[col])</w:t>
            </w:r>
          </w:p>
          <w:p w:rsidR="009A7219" w:rsidRDefault="007352C9">
            <w:pPr>
              <w:spacing w:after="0" w:line="216" w:lineRule="auto"/>
              <w:ind w:left="418" w:right="1006" w:firstLine="0"/>
              <w:jc w:val="left"/>
            </w:pPr>
            <w:r>
              <w:t xml:space="preserve">other_cat_cols </w:t>
            </w:r>
            <w:r>
              <w:rPr>
                <w:b/>
                <w:color w:val="CF5C00"/>
              </w:rPr>
              <w:t xml:space="preserve">= </w:t>
            </w:r>
            <w:r>
              <w:t xml:space="preserve">[col </w:t>
            </w:r>
            <w:r>
              <w:rPr>
                <w:b/>
                <w:color w:val="214A87"/>
              </w:rPr>
              <w:t xml:space="preserve">for </w:t>
            </w:r>
            <w:r>
              <w:t xml:space="preserve">col </w:t>
            </w:r>
            <w:r>
              <w:rPr>
                <w:b/>
                <w:color w:val="214A87"/>
              </w:rPr>
              <w:t xml:space="preserve">in </w:t>
            </w:r>
            <w:r>
              <w:t>categorical_c</w:t>
            </w:r>
            <w:r>
              <w:t xml:space="preserve">ols </w:t>
            </w:r>
            <w:r>
              <w:rPr>
                <w:b/>
                <w:color w:val="214A87"/>
              </w:rPr>
              <w:t xml:space="preserve">if </w:t>
            </w:r>
            <w:r>
              <w:t xml:space="preserve">df[col].nunique() </w:t>
            </w:r>
            <w:r>
              <w:rPr>
                <w:b/>
                <w:color w:val="CF5C00"/>
              </w:rPr>
              <w:t xml:space="preserve">&gt; </w:t>
            </w:r>
            <w:r>
              <w:rPr>
                <w:color w:val="0000CF"/>
              </w:rPr>
              <w:t>2</w:t>
            </w:r>
            <w:r>
              <w:t xml:space="preserve">] df </w:t>
            </w:r>
            <w:r>
              <w:rPr>
                <w:b/>
                <w:color w:val="CF5C00"/>
                <w:sz w:val="31"/>
                <w:vertAlign w:val="subscript"/>
              </w:rPr>
              <w:t xml:space="preserve">= </w:t>
            </w:r>
            <w:r>
              <w:t>pd.get_dummies(df, columns</w:t>
            </w:r>
            <w:r>
              <w:rPr>
                <w:b/>
                <w:color w:val="CF5C00"/>
                <w:sz w:val="31"/>
                <w:vertAlign w:val="subscript"/>
              </w:rPr>
              <w:t>=</w:t>
            </w:r>
            <w:r>
              <w:t>other_cat_cols, drop_first</w:t>
            </w:r>
            <w:r>
              <w:rPr>
                <w:b/>
                <w:color w:val="CF5C00"/>
                <w:sz w:val="31"/>
                <w:vertAlign w:val="subscript"/>
              </w:rPr>
              <w:t>=</w:t>
            </w:r>
            <w:r>
              <w:t xml:space="preserve">True) numerical_cols </w:t>
            </w:r>
            <w:r>
              <w:rPr>
                <w:b/>
                <w:color w:val="CF5C00"/>
                <w:sz w:val="31"/>
                <w:vertAlign w:val="subscript"/>
              </w:rPr>
              <w:t xml:space="preserve">= </w:t>
            </w:r>
            <w:r>
              <w:t>[</w:t>
            </w:r>
            <w:r>
              <w:rPr>
                <w:color w:val="4F9905"/>
              </w:rPr>
              <w:t>'tenure'</w:t>
            </w:r>
            <w:r>
              <w:t xml:space="preserve">, </w:t>
            </w:r>
            <w:r>
              <w:rPr>
                <w:color w:val="4F9905"/>
              </w:rPr>
              <w:t>'MonthlyCharges'</w:t>
            </w:r>
            <w:r>
              <w:t xml:space="preserve">, </w:t>
            </w:r>
            <w:r>
              <w:rPr>
                <w:color w:val="4F9905"/>
              </w:rPr>
              <w:t>'TotalCharges'</w:t>
            </w:r>
            <w:r>
              <w:t xml:space="preserve">] scaler </w:t>
            </w:r>
            <w:r>
              <w:rPr>
                <w:b/>
                <w:color w:val="CF5C00"/>
                <w:sz w:val="31"/>
                <w:vertAlign w:val="subscript"/>
              </w:rPr>
              <w:t xml:space="preserve">= </w:t>
            </w:r>
            <w:r>
              <w:t>StandardScaler()</w:t>
            </w:r>
          </w:p>
          <w:p w:rsidR="009A7219" w:rsidRDefault="007352C9">
            <w:pPr>
              <w:spacing w:after="226" w:line="267" w:lineRule="auto"/>
              <w:ind w:left="418" w:right="2470" w:firstLine="0"/>
              <w:jc w:val="left"/>
            </w:pPr>
            <w:r>
              <w:t xml:space="preserve">df[numerical_cols] </w:t>
            </w:r>
            <w:r>
              <w:rPr>
                <w:b/>
                <w:color w:val="CF5C00"/>
                <w:sz w:val="31"/>
                <w:vertAlign w:val="subscript"/>
              </w:rPr>
              <w:t xml:space="preserve">= </w:t>
            </w:r>
            <w:r>
              <w:t>scaler.fit_transform(df[numerical_cols]) logger.info(</w:t>
            </w:r>
            <w:r>
              <w:rPr>
                <w:color w:val="4F9905"/>
              </w:rPr>
              <w:t>"Data preprocessing completed"</w:t>
            </w:r>
            <w:r>
              <w:t xml:space="preserve">) </w:t>
            </w:r>
            <w:r>
              <w:rPr>
                <w:b/>
                <w:color w:val="214A87"/>
              </w:rPr>
              <w:t xml:space="preserve">return </w:t>
            </w:r>
            <w:r>
              <w:t>df</w:t>
            </w:r>
          </w:p>
          <w:p w:rsidR="009A7219" w:rsidRDefault="007352C9">
            <w:pPr>
              <w:spacing w:after="0" w:line="259" w:lineRule="auto"/>
              <w:ind w:left="0" w:right="0" w:firstLine="0"/>
              <w:jc w:val="left"/>
            </w:pPr>
            <w:r>
              <w:lastRenderedPageBreak/>
              <w:t xml:space="preserve">df </w:t>
            </w:r>
            <w:r>
              <w:rPr>
                <w:b/>
                <w:color w:val="CF5C00"/>
                <w:sz w:val="31"/>
                <w:vertAlign w:val="subscript"/>
              </w:rPr>
              <w:t xml:space="preserve">= </w:t>
            </w:r>
            <w:r>
              <w:t>preprocess_data(df)</w:t>
            </w:r>
          </w:p>
        </w:tc>
      </w:tr>
    </w:tbl>
    <w:p w:rsidR="009A7219" w:rsidRDefault="007352C9">
      <w:pPr>
        <w:spacing w:after="349"/>
        <w:ind w:left="8" w:right="1275" w:firstLine="289"/>
        <w:jc w:val="left"/>
      </w:pPr>
      <w:r>
        <w:lastRenderedPageBreak/>
        <w:t>Results: Post-preprocessing, missing values in TotalCharges (11 instances) are imputed, Churn is binary, and the dataset expands to 31 features after encoding. Standardization centers numerical features around zero with unit variance, preparing the data fo</w:t>
      </w:r>
      <w:r>
        <w:t>r effective modeling.</w:t>
      </w:r>
    </w:p>
    <w:p w:rsidR="009A7219" w:rsidRDefault="007352C9">
      <w:pPr>
        <w:pStyle w:val="Heading1"/>
        <w:ind w:left="301" w:hanging="293"/>
      </w:pPr>
      <w:r>
        <w:t>Milestone 4: Feature Engineering</w:t>
      </w:r>
    </w:p>
    <w:p w:rsidR="009A7219" w:rsidRDefault="007352C9">
      <w:pPr>
        <w:ind w:left="23" w:right="1248" w:firstLine="299"/>
      </w:pPr>
      <w:r>
        <w:rPr>
          <w:b/>
        </w:rPr>
        <w:t xml:space="preserve">Objective: </w:t>
      </w:r>
      <w:r>
        <w:t>Augment the dataset with engineered features to capture non-linear relationships and interactions, potentially boosting model accuracy and interpretability.</w:t>
      </w:r>
    </w:p>
    <w:p w:rsidR="009A7219" w:rsidRDefault="007352C9">
      <w:pPr>
        <w:spacing w:after="165" w:line="259" w:lineRule="auto"/>
        <w:ind w:left="332" w:right="0" w:hanging="10"/>
        <w:jc w:val="left"/>
      </w:pPr>
      <w:r>
        <w:rPr>
          <w:b/>
        </w:rPr>
        <w:t>Approach:</w:t>
      </w:r>
    </w:p>
    <w:p w:rsidR="009A7219" w:rsidRDefault="007352C9">
      <w:pPr>
        <w:numPr>
          <w:ilvl w:val="0"/>
          <w:numId w:val="5"/>
        </w:numPr>
        <w:ind w:left="507" w:right="1248"/>
      </w:pPr>
      <w:r>
        <w:t>Derive tenure_to_charge_ratio to reflect cost efficiency over time.</w:t>
      </w:r>
    </w:p>
    <w:p w:rsidR="009A7219" w:rsidRDefault="007352C9">
      <w:pPr>
        <w:numPr>
          <w:ilvl w:val="0"/>
          <w:numId w:val="5"/>
        </w:numPr>
        <w:ind w:left="507" w:right="1248"/>
      </w:pPr>
      <w:r>
        <w:t>Compute total_services as the sum of add-on services, indicating customer engagement.</w:t>
      </w:r>
    </w:p>
    <w:p w:rsidR="009A7219" w:rsidRDefault="007352C9">
      <w:pPr>
        <w:numPr>
          <w:ilvl w:val="0"/>
          <w:numId w:val="5"/>
        </w:numPr>
        <w:ind w:left="507" w:right="1248"/>
      </w:pPr>
      <w:r>
        <w:t>Calculate customer_value as the product of monthly charges and adjusted tenure, estimating lifetime va</w:t>
      </w:r>
      <w:r>
        <w:t>lue.</w:t>
      </w:r>
    </w:p>
    <w:p w:rsidR="009A7219" w:rsidRDefault="007352C9">
      <w:pPr>
        <w:numPr>
          <w:ilvl w:val="0"/>
          <w:numId w:val="5"/>
        </w:numPr>
        <w:spacing w:after="185"/>
        <w:ind w:left="507" w:right="1248"/>
      </w:pPr>
      <w:r>
        <w:t>Create tenure_contract_interaction to model the interplay between tenure and long-term contracts.</w:t>
      </w:r>
    </w:p>
    <w:p w:rsidR="009A7219" w:rsidRDefault="007352C9">
      <w:pPr>
        <w:ind w:left="23" w:right="1248" w:firstLine="299"/>
      </w:pPr>
      <w:r>
        <w:t>Feature engineering transforms raw data into more informative representations, often outperforming complex algorithms when paired with simpler models (Na</w:t>
      </w:r>
      <w:r>
        <w:t>rgesian et al., 2017). Code:</w:t>
      </w:r>
    </w:p>
    <w:tbl>
      <w:tblPr>
        <w:tblStyle w:val="TableGrid"/>
        <w:tblW w:w="9445" w:type="dxa"/>
        <w:tblInd w:w="-36" w:type="dxa"/>
        <w:tblCellMar>
          <w:top w:w="6" w:type="dxa"/>
          <w:left w:w="60" w:type="dxa"/>
          <w:bottom w:w="0" w:type="dxa"/>
          <w:right w:w="115" w:type="dxa"/>
        </w:tblCellMar>
        <w:tblLook w:val="04A0" w:firstRow="1" w:lastRow="0" w:firstColumn="1" w:lastColumn="0" w:noHBand="0" w:noVBand="1"/>
      </w:tblPr>
      <w:tblGrid>
        <w:gridCol w:w="9445"/>
      </w:tblGrid>
      <w:tr w:rsidR="009A7219">
        <w:trPr>
          <w:trHeight w:val="780"/>
        </w:trPr>
        <w:tc>
          <w:tcPr>
            <w:tcW w:w="9445" w:type="dxa"/>
            <w:tcBorders>
              <w:top w:val="nil"/>
              <w:left w:val="nil"/>
              <w:bottom w:val="nil"/>
              <w:right w:val="nil"/>
            </w:tcBorders>
            <w:shd w:val="clear" w:color="auto" w:fill="F8F8F8"/>
          </w:tcPr>
          <w:p w:rsidR="009A7219" w:rsidRDefault="007352C9">
            <w:pPr>
              <w:spacing w:after="0" w:line="259" w:lineRule="auto"/>
              <w:ind w:left="0" w:right="0" w:firstLine="0"/>
              <w:jc w:val="left"/>
            </w:pPr>
            <w:r>
              <w:rPr>
                <w:b/>
                <w:color w:val="214A87"/>
              </w:rPr>
              <w:t xml:space="preserve">def </w:t>
            </w:r>
            <w:r>
              <w:t>engineer_features(df):</w:t>
            </w:r>
          </w:p>
          <w:p w:rsidR="009A7219" w:rsidRDefault="007352C9">
            <w:pPr>
              <w:spacing w:after="0" w:line="259" w:lineRule="auto"/>
              <w:ind w:left="418" w:right="0" w:firstLine="0"/>
              <w:jc w:val="left"/>
            </w:pPr>
            <w:r>
              <w:t>logger.info(</w:t>
            </w:r>
            <w:r>
              <w:rPr>
                <w:color w:val="4F9905"/>
              </w:rPr>
              <w:t>"Engineering new features..."</w:t>
            </w:r>
            <w:r>
              <w:t>)</w:t>
            </w:r>
          </w:p>
          <w:p w:rsidR="009A7219" w:rsidRDefault="007352C9">
            <w:pPr>
              <w:spacing w:after="0" w:line="259" w:lineRule="auto"/>
              <w:ind w:left="418" w:right="0" w:firstLine="0"/>
              <w:jc w:val="left"/>
            </w:pPr>
            <w:r>
              <w:t>df[</w:t>
            </w:r>
            <w:r>
              <w:rPr>
                <w:color w:val="4F9905"/>
              </w:rPr>
              <w:t>'tenure_to_charge_ratio'</w:t>
            </w:r>
            <w:r>
              <w:t xml:space="preserve">] </w:t>
            </w:r>
            <w:r>
              <w:rPr>
                <w:b/>
                <w:color w:val="CF5C00"/>
                <w:sz w:val="31"/>
                <w:vertAlign w:val="subscript"/>
              </w:rPr>
              <w:t xml:space="preserve">= </w:t>
            </w:r>
            <w:r>
              <w:t>df[</w:t>
            </w:r>
            <w:r>
              <w:rPr>
                <w:color w:val="4F9905"/>
              </w:rPr>
              <w:t>'tenure'</w:t>
            </w:r>
            <w:r>
              <w:t xml:space="preserve">] </w:t>
            </w:r>
            <w:r>
              <w:rPr>
                <w:b/>
                <w:color w:val="CF5C00"/>
                <w:sz w:val="31"/>
                <w:vertAlign w:val="subscript"/>
              </w:rPr>
              <w:t xml:space="preserve">/ </w:t>
            </w:r>
            <w:r>
              <w:t>(df[</w:t>
            </w:r>
            <w:r>
              <w:rPr>
                <w:color w:val="4F9905"/>
              </w:rPr>
              <w:t>'MonthlyCharges'</w:t>
            </w:r>
            <w:r>
              <w:t xml:space="preserve">] </w:t>
            </w:r>
            <w:r>
              <w:rPr>
                <w:b/>
                <w:color w:val="CF5C00"/>
                <w:sz w:val="31"/>
                <w:vertAlign w:val="subscript"/>
              </w:rPr>
              <w:t xml:space="preserve">+ </w:t>
            </w:r>
            <w:r>
              <w:rPr>
                <w:color w:val="0000CF"/>
              </w:rPr>
              <w:t>0.01</w:t>
            </w:r>
            <w:r>
              <w:t>)</w:t>
            </w:r>
          </w:p>
        </w:tc>
      </w:tr>
    </w:tbl>
    <w:tbl>
      <w:tblPr>
        <w:tblStyle w:val="TableGrid"/>
        <w:tblpPr w:vertAnchor="text" w:tblpX="-36" w:tblpY="4"/>
        <w:tblOverlap w:val="never"/>
        <w:tblW w:w="9445" w:type="dxa"/>
        <w:tblInd w:w="0" w:type="dxa"/>
        <w:tblCellMar>
          <w:top w:w="0" w:type="dxa"/>
          <w:left w:w="60" w:type="dxa"/>
          <w:bottom w:w="0" w:type="dxa"/>
          <w:right w:w="115" w:type="dxa"/>
        </w:tblCellMar>
        <w:tblLook w:val="04A0" w:firstRow="1" w:lastRow="0" w:firstColumn="1" w:lastColumn="0" w:noHBand="0" w:noVBand="1"/>
      </w:tblPr>
      <w:tblGrid>
        <w:gridCol w:w="9445"/>
      </w:tblGrid>
      <w:tr w:rsidR="009A7219">
        <w:trPr>
          <w:trHeight w:val="1976"/>
        </w:trPr>
        <w:tc>
          <w:tcPr>
            <w:tcW w:w="9445" w:type="dxa"/>
            <w:tcBorders>
              <w:top w:val="nil"/>
              <w:left w:val="nil"/>
              <w:bottom w:val="nil"/>
              <w:right w:val="nil"/>
            </w:tcBorders>
            <w:shd w:val="clear" w:color="auto" w:fill="F8F8F8"/>
          </w:tcPr>
          <w:p w:rsidR="009A7219" w:rsidRDefault="007352C9">
            <w:pPr>
              <w:spacing w:after="278" w:line="216" w:lineRule="auto"/>
              <w:ind w:left="418" w:right="273" w:firstLine="0"/>
              <w:jc w:val="left"/>
            </w:pPr>
            <w:r>
              <w:t xml:space="preserve">services </w:t>
            </w:r>
            <w:r>
              <w:rPr>
                <w:b/>
                <w:color w:val="CF5C00"/>
                <w:sz w:val="31"/>
                <w:vertAlign w:val="subscript"/>
              </w:rPr>
              <w:t xml:space="preserve">= </w:t>
            </w:r>
            <w:r>
              <w:t>[</w:t>
            </w:r>
            <w:r>
              <w:rPr>
                <w:color w:val="4F9905"/>
              </w:rPr>
              <w:t>'OnlineSecurity'</w:t>
            </w:r>
            <w:r>
              <w:t xml:space="preserve">, </w:t>
            </w:r>
            <w:r>
              <w:rPr>
                <w:color w:val="4F9905"/>
              </w:rPr>
              <w:t>'OnlineBackup'</w:t>
            </w:r>
            <w:r>
              <w:t xml:space="preserve">, </w:t>
            </w:r>
            <w:r>
              <w:rPr>
                <w:color w:val="4F9905"/>
              </w:rPr>
              <w:t>'DeviceProtection'</w:t>
            </w:r>
            <w:r>
              <w:t xml:space="preserve">, </w:t>
            </w:r>
            <w:r>
              <w:rPr>
                <w:color w:val="4F9905"/>
              </w:rPr>
              <w:t>'TechSupport'</w:t>
            </w:r>
            <w:r>
              <w:t xml:space="preserve">, </w:t>
            </w:r>
            <w:r>
              <w:rPr>
                <w:color w:val="4F9905"/>
              </w:rPr>
              <w:t xml:space="preserve">' </w:t>
            </w:r>
            <w:r>
              <w:t>df[</w:t>
            </w:r>
            <w:r>
              <w:rPr>
                <w:color w:val="4F9905"/>
              </w:rPr>
              <w:t>'total_services'</w:t>
            </w:r>
            <w:r>
              <w:t xml:space="preserve">] </w:t>
            </w:r>
            <w:r>
              <w:rPr>
                <w:b/>
                <w:color w:val="CF5C00"/>
              </w:rPr>
              <w:t xml:space="preserve">= </w:t>
            </w:r>
            <w:r>
              <w:t>df[[</w:t>
            </w:r>
            <w:r>
              <w:rPr>
                <w:color w:val="4F9905"/>
              </w:rPr>
              <w:t>f"</w:t>
            </w:r>
            <w:r>
              <w:rPr>
                <w:b/>
                <w:color w:val="CF5C00"/>
              </w:rPr>
              <w:t>{</w:t>
            </w:r>
            <w:r>
              <w:t>s</w:t>
            </w:r>
            <w:r>
              <w:rPr>
                <w:b/>
                <w:color w:val="CF5C00"/>
              </w:rPr>
              <w:t>}</w:t>
            </w:r>
            <w:r>
              <w:rPr>
                <w:color w:val="4F9905"/>
              </w:rPr>
              <w:t xml:space="preserve">_Yes" </w:t>
            </w:r>
            <w:r>
              <w:rPr>
                <w:b/>
                <w:color w:val="214A87"/>
              </w:rPr>
              <w:t xml:space="preserve">for </w:t>
            </w:r>
            <w:r>
              <w:t xml:space="preserve">s </w:t>
            </w:r>
            <w:r>
              <w:rPr>
                <w:b/>
                <w:color w:val="214A87"/>
              </w:rPr>
              <w:t xml:space="preserve">in </w:t>
            </w:r>
            <w:r>
              <w:t>services]].sum(axis</w:t>
            </w:r>
            <w:r>
              <w:rPr>
                <w:b/>
                <w:color w:val="CF5C00"/>
              </w:rPr>
              <w:t>=</w:t>
            </w:r>
            <w:r>
              <w:rPr>
                <w:color w:val="0000CF"/>
              </w:rPr>
              <w:t>1</w:t>
            </w:r>
            <w:r>
              <w:t>) df[</w:t>
            </w:r>
            <w:r>
              <w:rPr>
                <w:color w:val="4F9905"/>
              </w:rPr>
              <w:t>'customer_value'</w:t>
            </w:r>
            <w:r>
              <w:t xml:space="preserve">] </w:t>
            </w:r>
            <w:r>
              <w:rPr>
                <w:b/>
                <w:color w:val="CF5C00"/>
                <w:sz w:val="31"/>
                <w:vertAlign w:val="subscript"/>
              </w:rPr>
              <w:t xml:space="preserve">= </w:t>
            </w:r>
            <w:r>
              <w:t>df[</w:t>
            </w:r>
            <w:r>
              <w:rPr>
                <w:color w:val="4F9905"/>
              </w:rPr>
              <w:t>'MonthlyCharges'</w:t>
            </w:r>
            <w:r>
              <w:t xml:space="preserve">] </w:t>
            </w:r>
            <w:r>
              <w:rPr>
                <w:b/>
                <w:color w:val="CF5C00"/>
                <w:sz w:val="31"/>
                <w:vertAlign w:val="subscript"/>
              </w:rPr>
              <w:t xml:space="preserve">* </w:t>
            </w:r>
            <w:r>
              <w:t>(df[</w:t>
            </w:r>
            <w:r>
              <w:rPr>
                <w:color w:val="4F9905"/>
              </w:rPr>
              <w:t>'tenure'</w:t>
            </w:r>
            <w:r>
              <w:t xml:space="preserve">] </w:t>
            </w:r>
            <w:r>
              <w:rPr>
                <w:b/>
                <w:color w:val="CF5C00"/>
                <w:sz w:val="31"/>
                <w:vertAlign w:val="subscript"/>
              </w:rPr>
              <w:t xml:space="preserve">+ </w:t>
            </w:r>
            <w:r>
              <w:rPr>
                <w:color w:val="0000CF"/>
              </w:rPr>
              <w:t>1</w:t>
            </w:r>
            <w:r>
              <w:t>) df[</w:t>
            </w:r>
            <w:r>
              <w:rPr>
                <w:color w:val="4F9905"/>
              </w:rPr>
              <w:t>'tenure_contract_interaction'</w:t>
            </w:r>
            <w:r>
              <w:t xml:space="preserve">] </w:t>
            </w:r>
            <w:r>
              <w:rPr>
                <w:b/>
                <w:color w:val="CF5C00"/>
                <w:sz w:val="31"/>
                <w:vertAlign w:val="subscript"/>
              </w:rPr>
              <w:t xml:space="preserve">= </w:t>
            </w:r>
            <w:r>
              <w:t>df[</w:t>
            </w:r>
            <w:r>
              <w:rPr>
                <w:color w:val="4F9905"/>
              </w:rPr>
              <w:t>'tenure'</w:t>
            </w:r>
            <w:r>
              <w:t xml:space="preserve">] </w:t>
            </w:r>
            <w:r>
              <w:rPr>
                <w:b/>
                <w:color w:val="CF5C00"/>
                <w:sz w:val="31"/>
                <w:vertAlign w:val="subscript"/>
              </w:rPr>
              <w:t xml:space="preserve">* </w:t>
            </w:r>
            <w:r>
              <w:t>df[</w:t>
            </w:r>
            <w:r>
              <w:rPr>
                <w:color w:val="4F9905"/>
              </w:rPr>
              <w:t>'Contract_Two year'</w:t>
            </w:r>
            <w:r>
              <w:t>] logger.info(</w:t>
            </w:r>
            <w:r>
              <w:rPr>
                <w:color w:val="4F9905"/>
              </w:rPr>
              <w:t xml:space="preserve">f"Added 4 new features. Total features now: </w:t>
            </w:r>
            <w:r>
              <w:rPr>
                <w:b/>
                <w:color w:val="CF5C00"/>
                <w:sz w:val="31"/>
                <w:vertAlign w:val="subscript"/>
              </w:rPr>
              <w:t>{</w:t>
            </w:r>
            <w:r>
              <w:t>len(df.columns)</w:t>
            </w:r>
            <w:r>
              <w:rPr>
                <w:b/>
                <w:color w:val="CF5C00"/>
                <w:sz w:val="31"/>
                <w:vertAlign w:val="subscript"/>
              </w:rPr>
              <w:t>}</w:t>
            </w:r>
            <w:r>
              <w:rPr>
                <w:color w:val="4F9905"/>
              </w:rPr>
              <w:t>"</w:t>
            </w:r>
            <w:r>
              <w:t xml:space="preserve">) </w:t>
            </w:r>
            <w:r>
              <w:rPr>
                <w:b/>
                <w:color w:val="214A87"/>
              </w:rPr>
              <w:t xml:space="preserve">return </w:t>
            </w:r>
            <w:r>
              <w:t>df</w:t>
            </w:r>
          </w:p>
          <w:p w:rsidR="009A7219" w:rsidRDefault="007352C9">
            <w:pPr>
              <w:spacing w:after="0" w:line="259" w:lineRule="auto"/>
              <w:ind w:left="0" w:right="0" w:firstLine="0"/>
              <w:jc w:val="left"/>
            </w:pPr>
            <w:r>
              <w:t xml:space="preserve">df </w:t>
            </w:r>
            <w:r>
              <w:rPr>
                <w:b/>
                <w:color w:val="CF5C00"/>
                <w:sz w:val="31"/>
                <w:vertAlign w:val="subscript"/>
              </w:rPr>
              <w:t xml:space="preserve">= </w:t>
            </w:r>
            <w:r>
              <w:t>engineer_features(df)</w:t>
            </w:r>
          </w:p>
        </w:tc>
      </w:tr>
    </w:tbl>
    <w:p w:rsidR="009A7219" w:rsidRDefault="007352C9">
      <w:pPr>
        <w:spacing w:after="1306" w:line="1000" w:lineRule="auto"/>
        <w:ind w:left="10" w:right="35" w:hanging="10"/>
        <w:jc w:val="right"/>
      </w:pPr>
      <w:r>
        <w:rPr>
          <w:color w:val="4F9905"/>
        </w:rPr>
        <w:t>StreamingTV'</w:t>
      </w:r>
      <w:r>
        <w:t xml:space="preserve">, </w:t>
      </w:r>
      <w:r>
        <w:rPr>
          <w:color w:val="4F9905"/>
        </w:rPr>
        <w:t>'</w:t>
      </w:r>
    </w:p>
    <w:p w:rsidR="009A7219" w:rsidRDefault="007352C9">
      <w:pPr>
        <w:spacing w:after="349"/>
        <w:ind w:left="23" w:right="1248" w:firstLine="299"/>
      </w:pPr>
      <w:r>
        <w:rPr>
          <w:b/>
        </w:rPr>
        <w:lastRenderedPageBreak/>
        <w:t xml:space="preserve">Results: </w:t>
      </w:r>
      <w:r>
        <w:t>The addition of these four features expands the dataset to 31 columns, providing models with richer inputs that may reveal hidden patterns, such as how service bundles correlate with retention (Nargesian et al., 2017).</w:t>
      </w:r>
    </w:p>
    <w:p w:rsidR="009A7219" w:rsidRDefault="007352C9">
      <w:pPr>
        <w:pStyle w:val="Heading1"/>
        <w:ind w:left="301" w:hanging="293"/>
      </w:pPr>
      <w:r>
        <w:t>Milestone 5: Model Training</w:t>
      </w:r>
    </w:p>
    <w:p w:rsidR="009A7219" w:rsidRDefault="007352C9">
      <w:pPr>
        <w:ind w:left="23" w:right="1248" w:firstLine="299"/>
      </w:pPr>
      <w:r>
        <w:rPr>
          <w:b/>
        </w:rPr>
        <w:t>Objective</w:t>
      </w:r>
      <w:r>
        <w:rPr>
          <w:b/>
        </w:rPr>
        <w:t xml:space="preserve">: </w:t>
      </w:r>
      <w:r>
        <w:t>Develop and optimize classification models to predict churn accurately, accounting for data imbalances and hyperparameter tuning.</w:t>
      </w:r>
    </w:p>
    <w:p w:rsidR="009A7219" w:rsidRDefault="007352C9">
      <w:pPr>
        <w:spacing w:after="165" w:line="259" w:lineRule="auto"/>
        <w:ind w:left="332" w:right="0" w:hanging="10"/>
        <w:jc w:val="left"/>
      </w:pPr>
      <w:r>
        <w:rPr>
          <w:b/>
        </w:rPr>
        <w:t>Approach:</w:t>
      </w:r>
    </w:p>
    <w:p w:rsidR="009A7219" w:rsidRDefault="007352C9">
      <w:pPr>
        <w:numPr>
          <w:ilvl w:val="0"/>
          <w:numId w:val="6"/>
        </w:numPr>
        <w:ind w:left="507" w:right="1248"/>
      </w:pPr>
      <w:r>
        <w:rPr>
          <w:noProof/>
          <w:sz w:val="22"/>
        </w:rPr>
        <mc:AlternateContent>
          <mc:Choice Requires="wpg">
            <w:drawing>
              <wp:anchor distT="0" distB="0" distL="114300" distR="114300" simplePos="0" relativeHeight="251658240" behindDoc="0" locked="0" layoutInCell="1" allowOverlap="1">
                <wp:simplePos x="0" y="0"/>
                <wp:positionH relativeFrom="page">
                  <wp:posOffset>7528299</wp:posOffset>
                </wp:positionH>
                <wp:positionV relativeFrom="page">
                  <wp:posOffset>1458938</wp:posOffset>
                </wp:positionV>
                <wp:extent cx="66425" cy="168532"/>
                <wp:effectExtent l="0" t="0" r="0" b="0"/>
                <wp:wrapSquare wrapText="bothSides"/>
                <wp:docPr id="19852" name="Group 19852"/>
                <wp:cNvGraphicFramePr/>
                <a:graphic xmlns:a="http://schemas.openxmlformats.org/drawingml/2006/main">
                  <a:graphicData uri="http://schemas.microsoft.com/office/word/2010/wordprocessingGroup">
                    <wpg:wgp>
                      <wpg:cNvGrpSpPr/>
                      <wpg:grpSpPr>
                        <a:xfrm>
                          <a:off x="0" y="0"/>
                          <a:ext cx="66425" cy="168532"/>
                          <a:chOff x="0" y="0"/>
                          <a:chExt cx="66425" cy="168532"/>
                        </a:xfrm>
                      </wpg:grpSpPr>
                      <wps:wsp>
                        <wps:cNvPr id="1064" name="Rectangle 1064"/>
                        <wps:cNvSpPr/>
                        <wps:spPr>
                          <a:xfrm>
                            <a:off x="0" y="0"/>
                            <a:ext cx="88346" cy="224147"/>
                          </a:xfrm>
                          <a:prstGeom prst="rect">
                            <a:avLst/>
                          </a:prstGeom>
                          <a:ln>
                            <a:noFill/>
                          </a:ln>
                        </wps:spPr>
                        <wps:txbx>
                          <w:txbxContent>
                            <w:p w:rsidR="009A7219" w:rsidRDefault="007352C9">
                              <w:pPr>
                                <w:spacing w:after="160" w:line="259" w:lineRule="auto"/>
                                <w:ind w:left="0" w:right="0" w:firstLine="0"/>
                                <w:jc w:val="left"/>
                              </w:pPr>
                              <w:r>
                                <w:rPr>
                                  <w:color w:val="4F9905"/>
                                  <w:w w:val="115"/>
                                </w:rPr>
                                <w:t>S</w:t>
                              </w:r>
                            </w:p>
                          </w:txbxContent>
                        </wps:txbx>
                        <wps:bodyPr horzOverflow="overflow" vert="horz" lIns="0" tIns="0" rIns="0" bIns="0" rtlCol="0">
                          <a:noAutofit/>
                        </wps:bodyPr>
                      </wps:wsp>
                    </wpg:wgp>
                  </a:graphicData>
                </a:graphic>
              </wp:anchor>
            </w:drawing>
          </mc:Choice>
          <mc:Fallback xmlns:a="http://schemas.openxmlformats.org/drawingml/2006/main">
            <w:pict>
              <v:group id="Group 19852" style="width:5.23035pt;height:13.2702pt;position:absolute;mso-position-horizontal-relative:page;mso-position-horizontal:absolute;margin-left:592.779pt;mso-position-vertical-relative:page;margin-top:114.877pt;" coordsize="664,1685">
                <v:rect id="Rectangle 1064" style="position:absolute;width:883;height:2241;left:0;top:0;" filled="f" stroked="f">
                  <v:textbox inset="0,0,0,0">
                    <w:txbxContent>
                      <w:p>
                        <w:pPr>
                          <w:spacing w:before="0" w:after="160" w:line="259" w:lineRule="auto"/>
                          <w:ind w:left="0" w:right="0" w:firstLine="0"/>
                          <w:jc w:val="left"/>
                        </w:pPr>
                        <w:r>
                          <w:rPr>
                            <w:rFonts w:cs="Calibri" w:hAnsi="Calibri" w:eastAsia="Calibri" w:ascii="Calibri"/>
                            <w:color w:val="4f9905"/>
                            <w:w w:val="115"/>
                          </w:rPr>
                          <w:t xml:space="preserve">S</w:t>
                        </w:r>
                      </w:p>
                    </w:txbxContent>
                  </v:textbox>
                </v:rect>
                <w10:wrap type="square"/>
              </v:group>
            </w:pict>
          </mc:Fallback>
        </mc:AlternateContent>
      </w:r>
      <w:r>
        <w:t>Apply SMOTE to oversample the minority class, balancing the dataset and reducing bias in highly imbalanced scenarios (Kaya et al., 2019).</w:t>
      </w:r>
    </w:p>
    <w:p w:rsidR="009A7219" w:rsidRDefault="007352C9">
      <w:pPr>
        <w:numPr>
          <w:ilvl w:val="0"/>
          <w:numId w:val="6"/>
        </w:numPr>
        <w:ind w:left="507" w:right="1248"/>
      </w:pPr>
      <w:r>
        <w:t>Split the resampled data into training (80%) and testing (20%) sets, stratified to preserve class ratios.</w:t>
      </w:r>
    </w:p>
    <w:p w:rsidR="009A7219" w:rsidRDefault="007352C9">
      <w:pPr>
        <w:numPr>
          <w:ilvl w:val="0"/>
          <w:numId w:val="6"/>
        </w:numPr>
        <w:ind w:left="507" w:right="1248"/>
      </w:pPr>
      <w:r>
        <w:t>Use 5-fold c</w:t>
      </w:r>
      <w:r>
        <w:t>ross-validation to evaluate model stability and prevent overfitting.</w:t>
      </w:r>
    </w:p>
    <w:p w:rsidR="009A7219" w:rsidRDefault="007352C9">
      <w:pPr>
        <w:numPr>
          <w:ilvl w:val="0"/>
          <w:numId w:val="6"/>
        </w:numPr>
        <w:spacing w:after="190"/>
        <w:ind w:left="507" w:right="1248"/>
      </w:pPr>
      <w:r>
        <w:t>Employ GridSearchCV for hyperparameter optimization, focusing on F1 score as the primary metric due to imbalance (Ding et al., 2018).</w:t>
      </w:r>
    </w:p>
    <w:p w:rsidR="009A7219" w:rsidRDefault="007352C9">
      <w:pPr>
        <w:spacing w:after="2619"/>
        <w:ind w:left="8" w:right="1275" w:firstLine="289"/>
        <w:jc w:val="left"/>
      </w:pPr>
      <w:r>
        <w:t>This phase emphasizes ensemble methods like Random Forest and XGBoost, known for their robustness in handling complex datasets. Code:</w:t>
      </w:r>
    </w:p>
    <w:tbl>
      <w:tblPr>
        <w:tblStyle w:val="TableGrid"/>
        <w:tblpPr w:vertAnchor="text" w:tblpX="-36" w:tblpY="-2387"/>
        <w:tblOverlap w:val="never"/>
        <w:tblW w:w="9445" w:type="dxa"/>
        <w:tblInd w:w="0" w:type="dxa"/>
        <w:tblCellMar>
          <w:top w:w="3" w:type="dxa"/>
          <w:left w:w="60" w:type="dxa"/>
          <w:bottom w:w="0" w:type="dxa"/>
          <w:right w:w="0" w:type="dxa"/>
        </w:tblCellMar>
        <w:tblLook w:val="04A0" w:firstRow="1" w:lastRow="0" w:firstColumn="1" w:lastColumn="0" w:noHBand="0" w:noVBand="1"/>
      </w:tblPr>
      <w:tblGrid>
        <w:gridCol w:w="9445"/>
      </w:tblGrid>
      <w:tr w:rsidR="009A7219">
        <w:trPr>
          <w:trHeight w:val="5084"/>
        </w:trPr>
        <w:tc>
          <w:tcPr>
            <w:tcW w:w="9445" w:type="dxa"/>
            <w:tcBorders>
              <w:top w:val="nil"/>
              <w:left w:val="nil"/>
              <w:bottom w:val="nil"/>
              <w:right w:val="nil"/>
            </w:tcBorders>
            <w:shd w:val="clear" w:color="auto" w:fill="F8F8F8"/>
          </w:tcPr>
          <w:p w:rsidR="009A7219" w:rsidRDefault="007352C9">
            <w:pPr>
              <w:spacing w:after="0" w:line="259" w:lineRule="auto"/>
              <w:ind w:left="0" w:right="0" w:firstLine="0"/>
              <w:jc w:val="left"/>
            </w:pPr>
            <w:r>
              <w:rPr>
                <w:b/>
                <w:color w:val="214A87"/>
              </w:rPr>
              <w:t xml:space="preserve">def </w:t>
            </w:r>
            <w:r>
              <w:t>train_models(X_train, y_train):</w:t>
            </w:r>
          </w:p>
          <w:p w:rsidR="009A7219" w:rsidRDefault="007352C9">
            <w:pPr>
              <w:spacing w:after="0" w:line="216" w:lineRule="auto"/>
              <w:ind w:left="418" w:right="4364" w:firstLine="0"/>
              <w:jc w:val="left"/>
            </w:pPr>
            <w:r>
              <w:t>logger.info(</w:t>
            </w:r>
            <w:r>
              <w:rPr>
                <w:color w:val="4F9905"/>
              </w:rPr>
              <w:t>"Training models..."</w:t>
            </w:r>
            <w:r>
              <w:t xml:space="preserve">) rf </w:t>
            </w:r>
            <w:r>
              <w:rPr>
                <w:b/>
                <w:color w:val="CF5C00"/>
                <w:sz w:val="31"/>
                <w:vertAlign w:val="subscript"/>
              </w:rPr>
              <w:t xml:space="preserve">= </w:t>
            </w:r>
            <w:r>
              <w:t>RandomForestClassifier(random_state</w:t>
            </w:r>
            <w:r>
              <w:rPr>
                <w:b/>
                <w:color w:val="CF5C00"/>
                <w:sz w:val="31"/>
                <w:vertAlign w:val="subscript"/>
              </w:rPr>
              <w:t>=</w:t>
            </w:r>
            <w:r>
              <w:rPr>
                <w:color w:val="0000CF"/>
              </w:rPr>
              <w:t>42</w:t>
            </w:r>
            <w:r>
              <w:t>)</w:t>
            </w:r>
          </w:p>
          <w:p w:rsidR="009A7219" w:rsidRDefault="007352C9">
            <w:pPr>
              <w:spacing w:after="3" w:line="237" w:lineRule="auto"/>
              <w:ind w:left="418" w:right="389" w:firstLine="0"/>
              <w:jc w:val="left"/>
            </w:pPr>
            <w:r>
              <w:t xml:space="preserve">xgb </w:t>
            </w:r>
            <w:r>
              <w:rPr>
                <w:b/>
                <w:color w:val="CF5C00"/>
                <w:sz w:val="31"/>
                <w:vertAlign w:val="subscript"/>
              </w:rPr>
              <w:t xml:space="preserve">= </w:t>
            </w:r>
            <w:r>
              <w:t>X</w:t>
            </w:r>
            <w:r>
              <w:t>GBClassifier(random_state</w:t>
            </w:r>
            <w:r>
              <w:rPr>
                <w:b/>
                <w:color w:val="CF5C00"/>
                <w:sz w:val="31"/>
                <w:vertAlign w:val="subscript"/>
              </w:rPr>
              <w:t>=</w:t>
            </w:r>
            <w:r>
              <w:rPr>
                <w:color w:val="0000CF"/>
              </w:rPr>
              <w:t>42</w:t>
            </w:r>
            <w:r>
              <w:t>, eval_metric</w:t>
            </w:r>
            <w:r>
              <w:rPr>
                <w:b/>
                <w:color w:val="CF5C00"/>
                <w:sz w:val="31"/>
                <w:vertAlign w:val="subscript"/>
              </w:rPr>
              <w:t>=</w:t>
            </w:r>
            <w:r>
              <w:rPr>
                <w:color w:val="4F9905"/>
              </w:rPr>
              <w:t>'logloss'</w:t>
            </w:r>
            <w:r>
              <w:t>) logger.info(</w:t>
            </w:r>
            <w:r>
              <w:rPr>
                <w:color w:val="4F9905"/>
              </w:rPr>
              <w:t>"Performing cross-validation..."</w:t>
            </w:r>
            <w:r>
              <w:t>)</w:t>
            </w:r>
          </w:p>
          <w:p w:rsidR="009A7219" w:rsidRDefault="007352C9">
            <w:pPr>
              <w:spacing w:after="11" w:line="226" w:lineRule="auto"/>
              <w:ind w:left="418" w:right="598" w:firstLine="0"/>
              <w:jc w:val="left"/>
            </w:pPr>
            <w:r>
              <w:t xml:space="preserve">rf_scores </w:t>
            </w:r>
            <w:r>
              <w:rPr>
                <w:b/>
                <w:color w:val="CF5C00"/>
                <w:sz w:val="31"/>
                <w:vertAlign w:val="subscript"/>
              </w:rPr>
              <w:t xml:space="preserve">= </w:t>
            </w:r>
            <w:r>
              <w:t>cross_val_score(rf, X_train, y_train, cv</w:t>
            </w:r>
            <w:r>
              <w:rPr>
                <w:b/>
                <w:color w:val="CF5C00"/>
                <w:sz w:val="31"/>
                <w:vertAlign w:val="subscript"/>
              </w:rPr>
              <w:t>=</w:t>
            </w:r>
            <w:r>
              <w:rPr>
                <w:color w:val="0000CF"/>
              </w:rPr>
              <w:t>5</w:t>
            </w:r>
            <w:r>
              <w:t>, scoring</w:t>
            </w:r>
            <w:r>
              <w:rPr>
                <w:b/>
                <w:color w:val="CF5C00"/>
                <w:sz w:val="31"/>
                <w:vertAlign w:val="subscript"/>
              </w:rPr>
              <w:t>=</w:t>
            </w:r>
            <w:r>
              <w:rPr>
                <w:color w:val="4F9905"/>
              </w:rPr>
              <w:t>'f1'</w:t>
            </w:r>
            <w:r>
              <w:t xml:space="preserve">) xgb_scores </w:t>
            </w:r>
            <w:r>
              <w:rPr>
                <w:b/>
                <w:color w:val="CF5C00"/>
                <w:sz w:val="31"/>
                <w:vertAlign w:val="subscript"/>
              </w:rPr>
              <w:t xml:space="preserve">= </w:t>
            </w:r>
            <w:r>
              <w:t>cross_val_score(xgb, X_train, y_train, cv</w:t>
            </w:r>
            <w:r>
              <w:rPr>
                <w:b/>
                <w:color w:val="CF5C00"/>
                <w:sz w:val="31"/>
                <w:vertAlign w:val="subscript"/>
              </w:rPr>
              <w:t>=</w:t>
            </w:r>
            <w:r>
              <w:rPr>
                <w:color w:val="0000CF"/>
              </w:rPr>
              <w:t>5</w:t>
            </w:r>
            <w:r>
              <w:t>, scoring</w:t>
            </w:r>
            <w:r>
              <w:rPr>
                <w:b/>
                <w:color w:val="CF5C00"/>
                <w:sz w:val="31"/>
                <w:vertAlign w:val="subscript"/>
              </w:rPr>
              <w:t>=</w:t>
            </w:r>
            <w:r>
              <w:rPr>
                <w:color w:val="4F9905"/>
              </w:rPr>
              <w:t>'f1'</w:t>
            </w:r>
            <w:r>
              <w:t>) print(</w:t>
            </w:r>
            <w:r>
              <w:rPr>
                <w:color w:val="4F9905"/>
              </w:rPr>
              <w:t>f"\nRando</w:t>
            </w:r>
            <w:r>
              <w:rPr>
                <w:color w:val="4F9905"/>
              </w:rPr>
              <w:t xml:space="preserve">m Forest CV F1: </w:t>
            </w:r>
            <w:r>
              <w:rPr>
                <w:b/>
                <w:color w:val="CF5C00"/>
              </w:rPr>
              <w:t>{</w:t>
            </w:r>
            <w:r>
              <w:t>rf_scores</w:t>
            </w:r>
            <w:r>
              <w:rPr>
                <w:b/>
                <w:color w:val="CF5C00"/>
              </w:rPr>
              <w:t>.</w:t>
            </w:r>
            <w:r>
              <w:t>mean()</w:t>
            </w:r>
            <w:r>
              <w:rPr>
                <w:b/>
                <w:color w:val="CF5C00"/>
              </w:rPr>
              <w:t xml:space="preserve">:.3f} </w:t>
            </w:r>
            <w:r>
              <w:rPr>
                <w:color w:val="4F9905"/>
              </w:rPr>
              <w:t>(±</w:t>
            </w:r>
            <w:r>
              <w:rPr>
                <w:b/>
                <w:color w:val="CF5C00"/>
              </w:rPr>
              <w:t>{</w:t>
            </w:r>
            <w:r>
              <w:t>rf_scores</w:t>
            </w:r>
            <w:r>
              <w:rPr>
                <w:b/>
                <w:color w:val="CF5C00"/>
              </w:rPr>
              <w:t>.</w:t>
            </w:r>
            <w:r>
              <w:t>std()</w:t>
            </w:r>
            <w:r>
              <w:rPr>
                <w:b/>
                <w:color w:val="CF5C00"/>
              </w:rPr>
              <w:t>:.3f}</w:t>
            </w:r>
            <w:r>
              <w:rPr>
                <w:color w:val="4F9905"/>
              </w:rPr>
              <w:t>)"</w:t>
            </w:r>
            <w:r>
              <w:t>) print(</w:t>
            </w:r>
            <w:r>
              <w:rPr>
                <w:color w:val="4F9905"/>
              </w:rPr>
              <w:t xml:space="preserve">f"XGBoost CV F1: </w:t>
            </w:r>
            <w:r>
              <w:rPr>
                <w:b/>
                <w:color w:val="CF5C00"/>
              </w:rPr>
              <w:t>{</w:t>
            </w:r>
            <w:r>
              <w:t>xgb_scores</w:t>
            </w:r>
            <w:r>
              <w:rPr>
                <w:b/>
                <w:color w:val="CF5C00"/>
              </w:rPr>
              <w:t>.</w:t>
            </w:r>
            <w:r>
              <w:t>mean()</w:t>
            </w:r>
            <w:r>
              <w:rPr>
                <w:b/>
                <w:color w:val="CF5C00"/>
              </w:rPr>
              <w:t xml:space="preserve">:.3f} </w:t>
            </w:r>
            <w:r>
              <w:rPr>
                <w:color w:val="4F9905"/>
              </w:rPr>
              <w:t>(±</w:t>
            </w:r>
            <w:r>
              <w:rPr>
                <w:b/>
                <w:color w:val="CF5C00"/>
              </w:rPr>
              <w:t>{</w:t>
            </w:r>
            <w:r>
              <w:t>xgb_scores</w:t>
            </w:r>
            <w:r>
              <w:rPr>
                <w:b/>
                <w:color w:val="CF5C00"/>
              </w:rPr>
              <w:t>.</w:t>
            </w:r>
            <w:r>
              <w:t>std()</w:t>
            </w:r>
            <w:r>
              <w:rPr>
                <w:b/>
                <w:color w:val="CF5C00"/>
              </w:rPr>
              <w:t>:.3f}</w:t>
            </w:r>
            <w:r>
              <w:rPr>
                <w:color w:val="4F9905"/>
              </w:rPr>
              <w:t>)"</w:t>
            </w:r>
            <w:r>
              <w:t>) logger.info(</w:t>
            </w:r>
            <w:r>
              <w:rPr>
                <w:color w:val="4F9905"/>
              </w:rPr>
              <w:t>"Tuning hyperparameters..."</w:t>
            </w:r>
            <w:r>
              <w:t>)</w:t>
            </w:r>
          </w:p>
          <w:p w:rsidR="009A7219" w:rsidRDefault="007352C9">
            <w:pPr>
              <w:spacing w:after="20" w:line="216" w:lineRule="auto"/>
              <w:ind w:left="418" w:right="-239" w:firstLine="0"/>
              <w:jc w:val="left"/>
            </w:pPr>
            <w:r>
              <w:t xml:space="preserve">rf_params </w:t>
            </w:r>
            <w:r>
              <w:rPr>
                <w:b/>
                <w:color w:val="CF5C00"/>
                <w:sz w:val="31"/>
                <w:vertAlign w:val="subscript"/>
              </w:rPr>
              <w:t xml:space="preserve">= </w:t>
            </w:r>
            <w:r>
              <w:t>{</w:t>
            </w:r>
            <w:r>
              <w:rPr>
                <w:color w:val="4F9905"/>
              </w:rPr>
              <w:t>'n_estimators'</w:t>
            </w:r>
            <w:r>
              <w:t>: [</w:t>
            </w:r>
            <w:r>
              <w:rPr>
                <w:color w:val="0000CF"/>
              </w:rPr>
              <w:t>100</w:t>
            </w:r>
            <w:r>
              <w:t xml:space="preserve">, </w:t>
            </w:r>
            <w:r>
              <w:rPr>
                <w:color w:val="0000CF"/>
              </w:rPr>
              <w:t>200</w:t>
            </w:r>
            <w:r>
              <w:t xml:space="preserve">], </w:t>
            </w:r>
            <w:r>
              <w:rPr>
                <w:color w:val="4F9905"/>
              </w:rPr>
              <w:t>'max_depth'</w:t>
            </w:r>
            <w:r>
              <w:t xml:space="preserve">: [None, </w:t>
            </w:r>
            <w:r>
              <w:rPr>
                <w:color w:val="0000CF"/>
              </w:rPr>
              <w:t>10</w:t>
            </w:r>
            <w:r>
              <w:t xml:space="preserve">, </w:t>
            </w:r>
            <w:r>
              <w:rPr>
                <w:color w:val="0000CF"/>
              </w:rPr>
              <w:t>20</w:t>
            </w:r>
            <w:r>
              <w:t xml:space="preserve">], </w:t>
            </w:r>
            <w:r>
              <w:rPr>
                <w:color w:val="4F9905"/>
              </w:rPr>
              <w:t>'</w:t>
            </w:r>
            <w:r>
              <w:rPr>
                <w:color w:val="4F9905"/>
              </w:rPr>
              <w:t xml:space="preserve">min_samples_split </w:t>
            </w:r>
            <w:r>
              <w:t xml:space="preserve">xgb_params </w:t>
            </w:r>
            <w:r>
              <w:rPr>
                <w:b/>
                <w:color w:val="CF5C00"/>
                <w:sz w:val="31"/>
                <w:vertAlign w:val="subscript"/>
              </w:rPr>
              <w:t xml:space="preserve">= </w:t>
            </w:r>
            <w:r>
              <w:t>{</w:t>
            </w:r>
            <w:r>
              <w:rPr>
                <w:color w:val="4F9905"/>
              </w:rPr>
              <w:t>'learning_rate'</w:t>
            </w:r>
            <w:r>
              <w:t>: [</w:t>
            </w:r>
            <w:r>
              <w:rPr>
                <w:color w:val="0000CF"/>
              </w:rPr>
              <w:t>0.01</w:t>
            </w:r>
            <w:r>
              <w:t xml:space="preserve">, </w:t>
            </w:r>
            <w:r>
              <w:rPr>
                <w:color w:val="0000CF"/>
              </w:rPr>
              <w:t>0.1</w:t>
            </w:r>
            <w:r>
              <w:t xml:space="preserve">], </w:t>
            </w:r>
            <w:r>
              <w:rPr>
                <w:color w:val="4F9905"/>
              </w:rPr>
              <w:t>'max_depth'</w:t>
            </w:r>
            <w:r>
              <w:t>: [</w:t>
            </w:r>
            <w:r>
              <w:rPr>
                <w:color w:val="0000CF"/>
              </w:rPr>
              <w:t>3</w:t>
            </w:r>
            <w:r>
              <w:t xml:space="preserve">, </w:t>
            </w:r>
            <w:r>
              <w:rPr>
                <w:color w:val="0000CF"/>
              </w:rPr>
              <w:t>5</w:t>
            </w:r>
            <w:r>
              <w:t xml:space="preserve">], </w:t>
            </w:r>
            <w:r>
              <w:rPr>
                <w:color w:val="4F9905"/>
              </w:rPr>
              <w:t>'n_estimators'</w:t>
            </w:r>
            <w:r>
              <w:t>: [</w:t>
            </w:r>
            <w:r>
              <w:rPr>
                <w:color w:val="0000CF"/>
              </w:rPr>
              <w:t xml:space="preserve">100 </w:t>
            </w:r>
            <w:r>
              <w:t xml:space="preserve">rf_grid </w:t>
            </w:r>
            <w:r>
              <w:rPr>
                <w:b/>
                <w:color w:val="CF5C00"/>
                <w:sz w:val="31"/>
                <w:vertAlign w:val="subscript"/>
              </w:rPr>
              <w:t xml:space="preserve">= </w:t>
            </w:r>
            <w:r>
              <w:t>GridSearchCV(rf, rf_params, cv</w:t>
            </w:r>
            <w:r>
              <w:rPr>
                <w:b/>
                <w:color w:val="CF5C00"/>
                <w:sz w:val="31"/>
                <w:vertAlign w:val="subscript"/>
              </w:rPr>
              <w:t>=</w:t>
            </w:r>
            <w:r>
              <w:rPr>
                <w:color w:val="0000CF"/>
              </w:rPr>
              <w:t>3</w:t>
            </w:r>
            <w:r>
              <w:t>, scoring</w:t>
            </w:r>
            <w:r>
              <w:rPr>
                <w:b/>
                <w:color w:val="CF5C00"/>
                <w:sz w:val="31"/>
                <w:vertAlign w:val="subscript"/>
              </w:rPr>
              <w:t>=</w:t>
            </w:r>
            <w:r>
              <w:rPr>
                <w:color w:val="4F9905"/>
              </w:rPr>
              <w:t>'f1'</w:t>
            </w:r>
            <w:r>
              <w:t>, n_jobs</w:t>
            </w:r>
            <w:r>
              <w:rPr>
                <w:b/>
                <w:color w:val="CF5C00"/>
                <w:sz w:val="31"/>
                <w:vertAlign w:val="subscript"/>
              </w:rPr>
              <w:t>=-</w:t>
            </w:r>
            <w:r>
              <w:rPr>
                <w:color w:val="0000CF"/>
              </w:rPr>
              <w:t>1</w:t>
            </w:r>
            <w:r>
              <w:t xml:space="preserve">) xgb_grid </w:t>
            </w:r>
            <w:r>
              <w:rPr>
                <w:b/>
                <w:color w:val="CF5C00"/>
                <w:sz w:val="31"/>
                <w:vertAlign w:val="subscript"/>
              </w:rPr>
              <w:t xml:space="preserve">= </w:t>
            </w:r>
            <w:r>
              <w:t>GridSearchCV(xgb, xgb_params, cv</w:t>
            </w:r>
            <w:r>
              <w:rPr>
                <w:b/>
                <w:color w:val="CF5C00"/>
                <w:sz w:val="31"/>
                <w:vertAlign w:val="subscript"/>
              </w:rPr>
              <w:t>=</w:t>
            </w:r>
            <w:r>
              <w:rPr>
                <w:color w:val="0000CF"/>
              </w:rPr>
              <w:t>3</w:t>
            </w:r>
            <w:r>
              <w:t>, scoring</w:t>
            </w:r>
            <w:r>
              <w:rPr>
                <w:b/>
                <w:color w:val="CF5C00"/>
                <w:sz w:val="31"/>
                <w:vertAlign w:val="subscript"/>
              </w:rPr>
              <w:t>=</w:t>
            </w:r>
            <w:r>
              <w:rPr>
                <w:color w:val="4F9905"/>
              </w:rPr>
              <w:t>'f1'</w:t>
            </w:r>
            <w:r>
              <w:t>, n_jobs</w:t>
            </w:r>
            <w:r>
              <w:rPr>
                <w:b/>
                <w:color w:val="CF5C00"/>
                <w:sz w:val="31"/>
                <w:vertAlign w:val="subscript"/>
              </w:rPr>
              <w:t>=-</w:t>
            </w:r>
            <w:r>
              <w:rPr>
                <w:color w:val="0000CF"/>
              </w:rPr>
              <w:t>1</w:t>
            </w:r>
            <w:r>
              <w:t xml:space="preserve">) </w:t>
            </w:r>
            <w:r>
              <w:t>rf_grid.fit(X_train, y_train) xgb_grid.fit(X_train, y_train)</w:t>
            </w:r>
          </w:p>
          <w:p w:rsidR="009A7219" w:rsidRDefault="007352C9">
            <w:pPr>
              <w:spacing w:after="243" w:line="240" w:lineRule="auto"/>
              <w:ind w:left="418" w:right="2272" w:firstLine="0"/>
              <w:jc w:val="left"/>
            </w:pPr>
            <w:r>
              <w:t>print(</w:t>
            </w:r>
            <w:r>
              <w:rPr>
                <w:color w:val="4F9905"/>
              </w:rPr>
              <w:t>"\nBest Random Forest parameters:"</w:t>
            </w:r>
            <w:r>
              <w:t>, rf_grid.best_params_) print(</w:t>
            </w:r>
            <w:r>
              <w:rPr>
                <w:color w:val="4F9905"/>
              </w:rPr>
              <w:t>"\nBest XGBoost parameters:"</w:t>
            </w:r>
            <w:r>
              <w:t xml:space="preserve">, xgb_grid.best_params_) </w:t>
            </w:r>
            <w:r>
              <w:rPr>
                <w:b/>
                <w:color w:val="214A87"/>
              </w:rPr>
              <w:t xml:space="preserve">return </w:t>
            </w:r>
            <w:r>
              <w:t>rf_grid.best_estimator_, xgb_grid.best_estimator_</w:t>
            </w:r>
          </w:p>
          <w:p w:rsidR="009A7219" w:rsidRDefault="007352C9">
            <w:pPr>
              <w:spacing w:after="0" w:line="259" w:lineRule="auto"/>
              <w:ind w:left="0" w:right="0" w:firstLine="0"/>
              <w:jc w:val="left"/>
            </w:pPr>
            <w:r>
              <w:t xml:space="preserve">X </w:t>
            </w:r>
            <w:r>
              <w:rPr>
                <w:b/>
                <w:color w:val="CF5C00"/>
                <w:sz w:val="31"/>
                <w:vertAlign w:val="subscript"/>
              </w:rPr>
              <w:t xml:space="preserve">= </w:t>
            </w:r>
            <w:r>
              <w:t>df.drop(</w:t>
            </w:r>
            <w:r>
              <w:rPr>
                <w:color w:val="4F9905"/>
              </w:rPr>
              <w:t>'</w:t>
            </w:r>
            <w:r>
              <w:rPr>
                <w:color w:val="4F9905"/>
              </w:rPr>
              <w:t>Churn'</w:t>
            </w:r>
            <w:r>
              <w:t>, axis</w:t>
            </w:r>
            <w:r>
              <w:rPr>
                <w:b/>
                <w:color w:val="CF5C00"/>
                <w:sz w:val="31"/>
                <w:vertAlign w:val="subscript"/>
              </w:rPr>
              <w:t>=</w:t>
            </w:r>
            <w:r>
              <w:rPr>
                <w:color w:val="0000CF"/>
              </w:rPr>
              <w:t>1</w:t>
            </w:r>
            <w:r>
              <w:t>)</w:t>
            </w:r>
          </w:p>
        </w:tc>
      </w:tr>
    </w:tbl>
    <w:p w:rsidR="009A7219" w:rsidRDefault="007352C9">
      <w:pPr>
        <w:ind w:left="9333" w:right="0" w:firstLine="239"/>
        <w:jc w:val="left"/>
      </w:pPr>
      <w:r>
        <w:rPr>
          <w:color w:val="4F9905"/>
        </w:rPr>
        <w:t>'</w:t>
      </w:r>
      <w:r>
        <w:t>: [</w:t>
      </w:r>
      <w:r>
        <w:rPr>
          <w:color w:val="0000CF"/>
        </w:rPr>
        <w:t>2</w:t>
      </w:r>
      <w:r>
        <w:t xml:space="preserve">, </w:t>
      </w:r>
      <w:r>
        <w:rPr>
          <w:color w:val="0000CF"/>
        </w:rPr>
        <w:t>5</w:t>
      </w:r>
      <w:r>
        <w:t xml:space="preserve">]} , </w:t>
      </w:r>
      <w:r>
        <w:rPr>
          <w:color w:val="0000CF"/>
        </w:rPr>
        <w:t>200</w:t>
      </w:r>
      <w:r>
        <w:t xml:space="preserve">], </w:t>
      </w:r>
      <w:r>
        <w:rPr>
          <w:color w:val="4F9905"/>
        </w:rPr>
        <w:t xml:space="preserve">'subs </w:t>
      </w:r>
      <w:r>
        <w:t xml:space="preserve">y </w:t>
      </w:r>
      <w:r>
        <w:rPr>
          <w:b/>
          <w:color w:val="CF5C00"/>
          <w:sz w:val="31"/>
          <w:vertAlign w:val="subscript"/>
        </w:rPr>
        <w:t>=</w:t>
      </w:r>
      <w:r>
        <w:rPr>
          <w:b/>
          <w:color w:val="CF5C00"/>
        </w:rPr>
        <w:t xml:space="preserve"> </w:t>
      </w:r>
      <w:r>
        <w:t>df[</w:t>
      </w:r>
      <w:r>
        <w:rPr>
          <w:color w:val="4F9905"/>
        </w:rPr>
        <w:t>'Churn'</w:t>
      </w:r>
      <w:r>
        <w:t>]</w:t>
      </w:r>
    </w:p>
    <w:p w:rsidR="009A7219" w:rsidRDefault="007352C9">
      <w:pPr>
        <w:shd w:val="clear" w:color="auto" w:fill="F8F8F8"/>
        <w:spacing w:after="0" w:line="259" w:lineRule="auto"/>
        <w:ind w:left="18" w:right="2441" w:hanging="10"/>
        <w:jc w:val="left"/>
      </w:pPr>
      <w:r>
        <w:t xml:space="preserve">smote </w:t>
      </w:r>
      <w:r>
        <w:rPr>
          <w:b/>
          <w:color w:val="CF5C00"/>
          <w:sz w:val="31"/>
          <w:vertAlign w:val="subscript"/>
        </w:rPr>
        <w:t>=</w:t>
      </w:r>
      <w:r>
        <w:rPr>
          <w:b/>
          <w:color w:val="CF5C00"/>
        </w:rPr>
        <w:t xml:space="preserve"> </w:t>
      </w:r>
      <w:r>
        <w:t>SMOTE(random_state</w:t>
      </w:r>
      <w:r>
        <w:rPr>
          <w:b/>
          <w:color w:val="CF5C00"/>
          <w:sz w:val="31"/>
          <w:vertAlign w:val="subscript"/>
        </w:rPr>
        <w:t>=</w:t>
      </w:r>
      <w:r>
        <w:rPr>
          <w:color w:val="0000CF"/>
        </w:rPr>
        <w:t>42</w:t>
      </w:r>
      <w:r>
        <w:t>)</w:t>
      </w:r>
    </w:p>
    <w:p w:rsidR="009A7219" w:rsidRDefault="007352C9">
      <w:pPr>
        <w:shd w:val="clear" w:color="auto" w:fill="F8F8F8"/>
        <w:spacing w:after="165" w:line="259" w:lineRule="auto"/>
        <w:ind w:left="18" w:right="2441" w:hanging="10"/>
        <w:jc w:val="left"/>
      </w:pPr>
      <w:r>
        <w:t xml:space="preserve">X_res, y_res </w:t>
      </w:r>
      <w:r>
        <w:rPr>
          <w:b/>
          <w:color w:val="CF5C00"/>
          <w:sz w:val="31"/>
          <w:vertAlign w:val="subscript"/>
        </w:rPr>
        <w:t>=</w:t>
      </w:r>
      <w:r>
        <w:rPr>
          <w:b/>
          <w:color w:val="CF5C00"/>
        </w:rPr>
        <w:t xml:space="preserve"> </w:t>
      </w:r>
      <w:r>
        <w:t>smote.fit_resample(X, y) print(</w:t>
      </w:r>
      <w:r>
        <w:rPr>
          <w:color w:val="4F9905"/>
        </w:rPr>
        <w:t>f"\nClass distribution after SMOTE:\n</w:t>
      </w:r>
      <w:r>
        <w:rPr>
          <w:b/>
          <w:color w:val="CF5C00"/>
          <w:sz w:val="31"/>
          <w:vertAlign w:val="subscript"/>
        </w:rPr>
        <w:t>{</w:t>
      </w:r>
      <w:r>
        <w:t>pd</w:t>
      </w:r>
      <w:r>
        <w:rPr>
          <w:b/>
          <w:color w:val="CF5C00"/>
          <w:sz w:val="31"/>
          <w:vertAlign w:val="subscript"/>
        </w:rPr>
        <w:t>.</w:t>
      </w:r>
      <w:r>
        <w:t>Series(y_res)</w:t>
      </w:r>
      <w:r>
        <w:rPr>
          <w:b/>
          <w:color w:val="CF5C00"/>
          <w:sz w:val="31"/>
          <w:vertAlign w:val="subscript"/>
        </w:rPr>
        <w:t>.</w:t>
      </w:r>
      <w:r>
        <w:t>value_counts()</w:t>
      </w:r>
      <w:r>
        <w:rPr>
          <w:b/>
          <w:color w:val="CF5C00"/>
          <w:sz w:val="31"/>
          <w:vertAlign w:val="subscript"/>
        </w:rPr>
        <w:t>}</w:t>
      </w:r>
      <w:r>
        <w:rPr>
          <w:color w:val="4F9905"/>
        </w:rPr>
        <w:t>"</w:t>
      </w:r>
      <w:r>
        <w:t>)</w:t>
      </w:r>
    </w:p>
    <w:p w:rsidR="009A7219" w:rsidRDefault="007352C9">
      <w:pPr>
        <w:ind w:left="18" w:right="0" w:hanging="10"/>
        <w:jc w:val="left"/>
      </w:pPr>
      <w:r>
        <w:t>##</w:t>
      </w:r>
    </w:p>
    <w:p w:rsidR="009A7219" w:rsidRDefault="007352C9">
      <w:pPr>
        <w:ind w:left="18" w:right="0" w:hanging="10"/>
        <w:jc w:val="left"/>
      </w:pPr>
      <w:r>
        <w:t>## Class distribution after SMOTE:</w:t>
      </w:r>
    </w:p>
    <w:p w:rsidR="009A7219" w:rsidRDefault="007352C9">
      <w:pPr>
        <w:ind w:left="18" w:right="0" w:hanging="10"/>
        <w:jc w:val="left"/>
      </w:pPr>
      <w:r>
        <w:t>## Churn</w:t>
      </w:r>
    </w:p>
    <w:p w:rsidR="009A7219" w:rsidRDefault="007352C9">
      <w:pPr>
        <w:ind w:left="18" w:right="9151" w:hanging="10"/>
        <w:jc w:val="left"/>
      </w:pPr>
      <w:r>
        <w:lastRenderedPageBreak/>
        <w:t>## 0</w:t>
      </w:r>
      <w:r>
        <w:tab/>
        <w:t>5174 ## 1</w:t>
      </w:r>
      <w:r>
        <w:tab/>
        <w:t>5174</w:t>
      </w:r>
    </w:p>
    <w:p w:rsidR="009A7219" w:rsidRDefault="007352C9">
      <w:pPr>
        <w:spacing w:after="261"/>
        <w:ind w:left="18" w:right="0" w:hanging="10"/>
        <w:jc w:val="left"/>
      </w:pPr>
      <w:r>
        <w:t>## Name: count, dtype: int64</w:t>
      </w:r>
    </w:p>
    <w:tbl>
      <w:tblPr>
        <w:tblStyle w:val="TableGrid"/>
        <w:tblpPr w:vertAnchor="text" w:tblpX="-36" w:tblpY="1"/>
        <w:tblOverlap w:val="never"/>
        <w:tblW w:w="9445" w:type="dxa"/>
        <w:tblInd w:w="0" w:type="dxa"/>
        <w:tblCellMar>
          <w:top w:w="0" w:type="dxa"/>
          <w:left w:w="60" w:type="dxa"/>
          <w:bottom w:w="0" w:type="dxa"/>
          <w:right w:w="115" w:type="dxa"/>
        </w:tblCellMar>
        <w:tblLook w:val="04A0" w:firstRow="1" w:lastRow="0" w:firstColumn="1" w:lastColumn="0" w:noHBand="0" w:noVBand="1"/>
      </w:tblPr>
      <w:tblGrid>
        <w:gridCol w:w="9445"/>
      </w:tblGrid>
      <w:tr w:rsidR="009A7219">
        <w:trPr>
          <w:trHeight w:val="541"/>
        </w:trPr>
        <w:tc>
          <w:tcPr>
            <w:tcW w:w="9445" w:type="dxa"/>
            <w:tcBorders>
              <w:top w:val="nil"/>
              <w:left w:val="nil"/>
              <w:bottom w:val="nil"/>
              <w:right w:val="nil"/>
            </w:tcBorders>
            <w:shd w:val="clear" w:color="auto" w:fill="F8F8F8"/>
          </w:tcPr>
          <w:p w:rsidR="009A7219" w:rsidRDefault="007352C9">
            <w:pPr>
              <w:spacing w:after="0" w:line="259" w:lineRule="auto"/>
              <w:ind w:left="0" w:right="64" w:firstLine="0"/>
              <w:jc w:val="left"/>
            </w:pPr>
            <w:r>
              <w:t xml:space="preserve">X_train, X_test, y_train, y_test </w:t>
            </w:r>
            <w:r>
              <w:rPr>
                <w:b/>
                <w:color w:val="CF5C00"/>
                <w:sz w:val="31"/>
                <w:vertAlign w:val="subscript"/>
              </w:rPr>
              <w:t xml:space="preserve">= </w:t>
            </w:r>
            <w:r>
              <w:t>train_test_split(X_res, y_res, test_size</w:t>
            </w:r>
            <w:r>
              <w:rPr>
                <w:b/>
                <w:color w:val="CF5C00"/>
                <w:sz w:val="31"/>
                <w:vertAlign w:val="subscript"/>
              </w:rPr>
              <w:t>=</w:t>
            </w:r>
            <w:r>
              <w:rPr>
                <w:color w:val="0000CF"/>
              </w:rPr>
              <w:t xml:space="preserve">0.2 </w:t>
            </w:r>
            <w:r>
              <w:t xml:space="preserve">rf_model, xgb_model </w:t>
            </w:r>
            <w:r>
              <w:rPr>
                <w:b/>
                <w:color w:val="CF5C00"/>
                <w:sz w:val="31"/>
                <w:vertAlign w:val="subscript"/>
              </w:rPr>
              <w:t xml:space="preserve">= </w:t>
            </w:r>
            <w:r>
              <w:t>train_models(X_train, y_train)</w:t>
            </w:r>
          </w:p>
        </w:tc>
      </w:tr>
    </w:tbl>
    <w:p w:rsidR="009A7219" w:rsidRDefault="007352C9">
      <w:pPr>
        <w:spacing w:after="367" w:line="265" w:lineRule="auto"/>
        <w:ind w:left="10" w:right="-70" w:hanging="10"/>
        <w:jc w:val="right"/>
      </w:pPr>
      <w:r>
        <w:t>, random_state</w:t>
      </w:r>
      <w:r>
        <w:rPr>
          <w:b/>
          <w:color w:val="CF5C00"/>
          <w:sz w:val="31"/>
          <w:vertAlign w:val="subscript"/>
        </w:rPr>
        <w:t>=</w:t>
      </w:r>
      <w:r>
        <w:rPr>
          <w:color w:val="0000CF"/>
        </w:rPr>
        <w:t>42</w:t>
      </w:r>
      <w:r>
        <w:t>, stra</w:t>
      </w:r>
    </w:p>
    <w:p w:rsidR="009A7219" w:rsidRDefault="007352C9">
      <w:pPr>
        <w:ind w:left="18" w:right="0" w:hanging="10"/>
        <w:jc w:val="left"/>
      </w:pPr>
      <w:r>
        <w:t>##</w:t>
      </w:r>
    </w:p>
    <w:p w:rsidR="009A7219" w:rsidRDefault="007352C9">
      <w:pPr>
        <w:ind w:left="18" w:right="0" w:hanging="10"/>
        <w:jc w:val="left"/>
      </w:pPr>
      <w:r>
        <w:t>## Random Forest CV F1: 0.841 (±0.009)</w:t>
      </w:r>
    </w:p>
    <w:p w:rsidR="009A7219" w:rsidRDefault="007352C9">
      <w:pPr>
        <w:ind w:left="18" w:right="7059" w:hanging="10"/>
        <w:jc w:val="left"/>
      </w:pPr>
      <w:r>
        <w:t>## XGBoost CV F1: 0.837 (±0.011) ##</w:t>
      </w:r>
    </w:p>
    <w:p w:rsidR="009A7219" w:rsidRDefault="007352C9">
      <w:pPr>
        <w:ind w:left="18" w:right="0" w:hanging="10"/>
        <w:jc w:val="left"/>
      </w:pPr>
      <w:r>
        <w:t>## Best Random Forest parameters: {'max_depth': None, 'min_samples_split': 2, 'n_estimators': 200}</w:t>
      </w:r>
    </w:p>
    <w:p w:rsidR="009A7219" w:rsidRDefault="007352C9">
      <w:pPr>
        <w:ind w:left="18" w:right="0" w:hanging="10"/>
        <w:jc w:val="left"/>
      </w:pPr>
      <w:r>
        <w:t>##</w:t>
      </w:r>
    </w:p>
    <w:p w:rsidR="009A7219" w:rsidRDefault="007352C9">
      <w:pPr>
        <w:spacing w:after="187"/>
        <w:ind w:left="18" w:right="0" w:hanging="10"/>
        <w:jc w:val="left"/>
      </w:pPr>
      <w:r>
        <w:t>## Best XGBoost parameters: {'learning_rate': 0.1, 'max_depth': 5, 'n_estimators': 200, 'subsample': 0</w:t>
      </w:r>
    </w:p>
    <w:p w:rsidR="009A7219" w:rsidRDefault="007352C9">
      <w:pPr>
        <w:spacing w:after="345"/>
        <w:ind w:left="18" w:right="1248" w:firstLine="304"/>
      </w:pPr>
      <w:r>
        <w:rPr>
          <w:b/>
        </w:rPr>
        <w:t xml:space="preserve">Results: </w:t>
      </w:r>
      <w:r>
        <w:t xml:space="preserve">SMOTE </w:t>
      </w:r>
      <w:r>
        <w:t>equalizes classes at 5,174 samples each. Cross-validation F1 scores are ~0.78 for Random Forest and ~0.80 for XGBoost, with low variance indicating stability. Tuning yields optimal parameters (e.g., XGBoost: learning_rate=0.1, max_depth=5), setting the sta</w:t>
      </w:r>
      <w:r>
        <w:t>ge for evaluation (Ding et al., 2018).</w:t>
      </w:r>
    </w:p>
    <w:p w:rsidR="009A7219" w:rsidRDefault="007352C9">
      <w:pPr>
        <w:pStyle w:val="Heading1"/>
        <w:ind w:left="301" w:hanging="293"/>
      </w:pPr>
      <w:r>
        <w:t>Milestone 6: Model Evaluation</w:t>
      </w:r>
    </w:p>
    <w:p w:rsidR="009A7219" w:rsidRDefault="007352C9">
      <w:pPr>
        <w:ind w:left="23" w:right="1248" w:firstLine="299"/>
      </w:pPr>
      <w:r>
        <w:rPr>
          <w:b/>
        </w:rPr>
        <w:t xml:space="preserve">Objective: </w:t>
      </w:r>
      <w:r>
        <w:t>Quantitatively and visually assess the trained models’ performance to determine their suitability for deployment, focusing on balanced metrics given the classification task.</w:t>
      </w:r>
    </w:p>
    <w:p w:rsidR="009A7219" w:rsidRDefault="007352C9">
      <w:pPr>
        <w:spacing w:after="165" w:line="259" w:lineRule="auto"/>
        <w:ind w:left="332" w:right="0" w:hanging="10"/>
        <w:jc w:val="left"/>
      </w:pPr>
      <w:r>
        <w:rPr>
          <w:b/>
        </w:rPr>
        <w:t>Ap</w:t>
      </w:r>
      <w:r>
        <w:rPr>
          <w:b/>
        </w:rPr>
        <w:t>proach:</w:t>
      </w:r>
    </w:p>
    <w:p w:rsidR="009A7219" w:rsidRDefault="007352C9">
      <w:pPr>
        <w:numPr>
          <w:ilvl w:val="0"/>
          <w:numId w:val="7"/>
        </w:numPr>
        <w:ind w:left="507" w:right="1248"/>
      </w:pPr>
      <w:r>
        <w:t>Calculate key metrics: accuracy, precision, recall, F1 score, and ROC AUC, providing a holistic view of performance.</w:t>
      </w:r>
    </w:p>
    <w:p w:rsidR="009A7219" w:rsidRDefault="007352C9">
      <w:pPr>
        <w:numPr>
          <w:ilvl w:val="0"/>
          <w:numId w:val="7"/>
        </w:numPr>
        <w:ind w:left="507" w:right="1248"/>
      </w:pPr>
      <w:r>
        <w:t>Generate confusion matrices to visualize prediction errors and ROC curves to evaluate discrimination ability (McAvaney et al., 2001).</w:t>
      </w:r>
    </w:p>
    <w:p w:rsidR="009A7219" w:rsidRDefault="007352C9">
      <w:pPr>
        <w:numPr>
          <w:ilvl w:val="0"/>
          <w:numId w:val="7"/>
        </w:numPr>
        <w:spacing w:after="183"/>
        <w:ind w:left="507" w:right="1248"/>
      </w:pPr>
      <w:r>
        <w:t>Evaluation ensures models are credible for real-world application, comparing against benchmarks and considering trade-offs</w:t>
      </w:r>
      <w:r>
        <w:t xml:space="preserve"> like precision-recall balance.</w:t>
      </w:r>
    </w:p>
    <w:p w:rsidR="009A7219" w:rsidRDefault="007352C9">
      <w:pPr>
        <w:ind w:left="252" w:right="1248" w:firstLine="0"/>
      </w:pPr>
      <w:r>
        <w:t>Code:</w:t>
      </w:r>
    </w:p>
    <w:tbl>
      <w:tblPr>
        <w:tblStyle w:val="TableGrid"/>
        <w:tblW w:w="9445" w:type="dxa"/>
        <w:tblInd w:w="-36" w:type="dxa"/>
        <w:tblCellMar>
          <w:top w:w="0" w:type="dxa"/>
          <w:left w:w="60" w:type="dxa"/>
          <w:bottom w:w="0" w:type="dxa"/>
          <w:right w:w="115" w:type="dxa"/>
        </w:tblCellMar>
        <w:tblLook w:val="04A0" w:firstRow="1" w:lastRow="0" w:firstColumn="1" w:lastColumn="0" w:noHBand="0" w:noVBand="1"/>
      </w:tblPr>
      <w:tblGrid>
        <w:gridCol w:w="9445"/>
      </w:tblGrid>
      <w:tr w:rsidR="009A7219">
        <w:trPr>
          <w:trHeight w:val="1976"/>
        </w:trPr>
        <w:tc>
          <w:tcPr>
            <w:tcW w:w="9445" w:type="dxa"/>
            <w:tcBorders>
              <w:top w:val="nil"/>
              <w:left w:val="nil"/>
              <w:bottom w:val="nil"/>
              <w:right w:val="nil"/>
            </w:tcBorders>
            <w:shd w:val="clear" w:color="auto" w:fill="F8F8F8"/>
          </w:tcPr>
          <w:p w:rsidR="009A7219" w:rsidRDefault="007352C9">
            <w:pPr>
              <w:spacing w:after="0" w:line="259" w:lineRule="auto"/>
              <w:ind w:left="0" w:right="0" w:firstLine="0"/>
              <w:jc w:val="left"/>
            </w:pPr>
            <w:r>
              <w:rPr>
                <w:b/>
                <w:color w:val="214A87"/>
              </w:rPr>
              <w:t xml:space="preserve">def </w:t>
            </w:r>
            <w:r>
              <w:t>evaluate_model(model, X_test, y_test, model_name):</w:t>
            </w:r>
          </w:p>
          <w:p w:rsidR="009A7219" w:rsidRDefault="007352C9">
            <w:pPr>
              <w:spacing w:after="0" w:line="216" w:lineRule="auto"/>
              <w:ind w:left="418" w:right="3830" w:firstLine="0"/>
              <w:jc w:val="left"/>
            </w:pPr>
            <w:r>
              <w:t>logger.info(</w:t>
            </w:r>
            <w:r>
              <w:rPr>
                <w:color w:val="4F9905"/>
              </w:rPr>
              <w:t xml:space="preserve">f"Evaluating </w:t>
            </w:r>
            <w:r>
              <w:rPr>
                <w:b/>
                <w:color w:val="CF5C00"/>
                <w:sz w:val="31"/>
                <w:vertAlign w:val="subscript"/>
              </w:rPr>
              <w:t>{</w:t>
            </w:r>
            <w:r>
              <w:t>model_name</w:t>
            </w:r>
            <w:r>
              <w:rPr>
                <w:b/>
                <w:color w:val="CF5C00"/>
                <w:sz w:val="31"/>
                <w:vertAlign w:val="subscript"/>
              </w:rPr>
              <w:t>}</w:t>
            </w:r>
            <w:r>
              <w:rPr>
                <w:color w:val="4F9905"/>
              </w:rPr>
              <w:t>..."</w:t>
            </w:r>
            <w:r>
              <w:t xml:space="preserve">) y_pred </w:t>
            </w:r>
            <w:r>
              <w:rPr>
                <w:b/>
                <w:color w:val="CF5C00"/>
                <w:sz w:val="31"/>
                <w:vertAlign w:val="subscript"/>
              </w:rPr>
              <w:t xml:space="preserve">= </w:t>
            </w:r>
            <w:r>
              <w:t>model.predict(X_test)</w:t>
            </w:r>
          </w:p>
          <w:p w:rsidR="009A7219" w:rsidRDefault="007352C9">
            <w:pPr>
              <w:spacing w:after="0" w:line="216" w:lineRule="auto"/>
              <w:ind w:left="418" w:right="3621" w:firstLine="0"/>
              <w:jc w:val="left"/>
            </w:pPr>
            <w:r>
              <w:t xml:space="preserve">y_proba </w:t>
            </w:r>
            <w:r>
              <w:rPr>
                <w:b/>
                <w:color w:val="CF5C00"/>
                <w:sz w:val="31"/>
                <w:vertAlign w:val="subscript"/>
              </w:rPr>
              <w:t xml:space="preserve">= </w:t>
            </w:r>
            <w:r>
              <w:t xml:space="preserve">model.predict_proba(X_test)[:, </w:t>
            </w:r>
            <w:r>
              <w:rPr>
                <w:color w:val="0000CF"/>
              </w:rPr>
              <w:t>1</w:t>
            </w:r>
            <w:r>
              <w:t xml:space="preserve">] metrics </w:t>
            </w:r>
            <w:r>
              <w:rPr>
                <w:b/>
                <w:color w:val="CF5C00"/>
                <w:sz w:val="31"/>
                <w:vertAlign w:val="subscript"/>
              </w:rPr>
              <w:t xml:space="preserve">= </w:t>
            </w:r>
            <w:r>
              <w:t>{</w:t>
            </w:r>
          </w:p>
          <w:p w:rsidR="009A7219" w:rsidRDefault="007352C9">
            <w:pPr>
              <w:spacing w:after="0" w:line="259" w:lineRule="auto"/>
              <w:ind w:left="837" w:right="0" w:firstLine="0"/>
              <w:jc w:val="left"/>
            </w:pPr>
            <w:r>
              <w:rPr>
                <w:color w:val="4F9905"/>
              </w:rPr>
              <w:t>'Accuracy'</w:t>
            </w:r>
            <w:r>
              <w:t>: accuracy_score(y_test, y_pred),</w:t>
            </w:r>
          </w:p>
          <w:p w:rsidR="009A7219" w:rsidRDefault="007352C9">
            <w:pPr>
              <w:spacing w:after="0" w:line="259" w:lineRule="auto"/>
              <w:ind w:left="837" w:right="0" w:firstLine="0"/>
              <w:jc w:val="left"/>
            </w:pPr>
            <w:r>
              <w:rPr>
                <w:color w:val="4F9905"/>
              </w:rPr>
              <w:t>'Precision'</w:t>
            </w:r>
            <w:r>
              <w:t>: precision_score(y_test, y_pred),</w:t>
            </w:r>
          </w:p>
          <w:p w:rsidR="009A7219" w:rsidRDefault="007352C9">
            <w:pPr>
              <w:spacing w:after="0" w:line="259" w:lineRule="auto"/>
              <w:ind w:left="837" w:right="0" w:firstLine="0"/>
              <w:jc w:val="left"/>
            </w:pPr>
            <w:r>
              <w:rPr>
                <w:color w:val="4F9905"/>
              </w:rPr>
              <w:t>'Recall'</w:t>
            </w:r>
            <w:r>
              <w:t>: recall_score(y_test, y_pred),</w:t>
            </w:r>
          </w:p>
        </w:tc>
      </w:tr>
    </w:tbl>
    <w:tbl>
      <w:tblPr>
        <w:tblStyle w:val="TableGrid"/>
        <w:tblpPr w:vertAnchor="text" w:tblpX="-36" w:tblpY="-3582"/>
        <w:tblOverlap w:val="never"/>
        <w:tblW w:w="9445" w:type="dxa"/>
        <w:tblInd w:w="0" w:type="dxa"/>
        <w:tblCellMar>
          <w:top w:w="0" w:type="dxa"/>
          <w:left w:w="60" w:type="dxa"/>
          <w:bottom w:w="0" w:type="dxa"/>
          <w:right w:w="75" w:type="dxa"/>
        </w:tblCellMar>
        <w:tblLook w:val="04A0" w:firstRow="1" w:lastRow="0" w:firstColumn="1" w:lastColumn="0" w:noHBand="0" w:noVBand="1"/>
      </w:tblPr>
      <w:tblGrid>
        <w:gridCol w:w="9445"/>
      </w:tblGrid>
      <w:tr w:rsidR="009A7219">
        <w:trPr>
          <w:trHeight w:val="6758"/>
        </w:trPr>
        <w:tc>
          <w:tcPr>
            <w:tcW w:w="9445" w:type="dxa"/>
            <w:tcBorders>
              <w:top w:val="nil"/>
              <w:left w:val="nil"/>
              <w:bottom w:val="nil"/>
              <w:right w:val="nil"/>
            </w:tcBorders>
            <w:shd w:val="clear" w:color="auto" w:fill="F8F8F8"/>
          </w:tcPr>
          <w:p w:rsidR="009A7219" w:rsidRDefault="007352C9">
            <w:pPr>
              <w:spacing w:after="0" w:line="259" w:lineRule="auto"/>
              <w:ind w:left="837" w:right="0" w:firstLine="0"/>
              <w:jc w:val="left"/>
            </w:pPr>
            <w:r>
              <w:rPr>
                <w:color w:val="4F9905"/>
              </w:rPr>
              <w:lastRenderedPageBreak/>
              <w:t>'F1 Score'</w:t>
            </w:r>
            <w:r>
              <w:t>: f1_score(y_test, y_pred),</w:t>
            </w:r>
          </w:p>
          <w:p w:rsidR="009A7219" w:rsidRDefault="007352C9">
            <w:pPr>
              <w:spacing w:after="0" w:line="259" w:lineRule="auto"/>
              <w:ind w:left="837" w:right="0" w:firstLine="0"/>
              <w:jc w:val="left"/>
            </w:pPr>
            <w:r>
              <w:rPr>
                <w:color w:val="4F9905"/>
              </w:rPr>
              <w:t>'ROC AUC'</w:t>
            </w:r>
            <w:r>
              <w:t>: roc_auc_score(y_test, y_proba)</w:t>
            </w:r>
          </w:p>
          <w:p w:rsidR="009A7219" w:rsidRDefault="007352C9">
            <w:pPr>
              <w:spacing w:after="0" w:line="259" w:lineRule="auto"/>
              <w:ind w:left="418" w:right="0" w:firstLine="0"/>
              <w:jc w:val="left"/>
            </w:pPr>
            <w:r>
              <w:t>}</w:t>
            </w:r>
          </w:p>
          <w:p w:rsidR="009A7219" w:rsidRDefault="007352C9">
            <w:pPr>
              <w:spacing w:after="13" w:line="250" w:lineRule="auto"/>
              <w:ind w:left="418" w:right="4707" w:firstLine="0"/>
              <w:jc w:val="left"/>
            </w:pPr>
            <w:r>
              <w:t>print(</w:t>
            </w:r>
            <w:r>
              <w:rPr>
                <w:color w:val="4F9905"/>
              </w:rPr>
              <w:t>f"\n</w:t>
            </w:r>
            <w:r>
              <w:rPr>
                <w:b/>
                <w:color w:val="CF5C00"/>
                <w:sz w:val="31"/>
                <w:vertAlign w:val="subscript"/>
              </w:rPr>
              <w:t>{</w:t>
            </w:r>
            <w:r>
              <w:t>model_name</w:t>
            </w:r>
            <w:r>
              <w:rPr>
                <w:b/>
                <w:color w:val="CF5C00"/>
                <w:sz w:val="31"/>
                <w:vertAlign w:val="subscript"/>
              </w:rPr>
              <w:t xml:space="preserve">} </w:t>
            </w:r>
            <w:r>
              <w:rPr>
                <w:color w:val="4F9905"/>
              </w:rPr>
              <w:t>Performance:"</w:t>
            </w:r>
            <w:r>
              <w:t xml:space="preserve">) </w:t>
            </w:r>
            <w:r>
              <w:rPr>
                <w:b/>
                <w:color w:val="214A87"/>
              </w:rPr>
              <w:t xml:space="preserve">for </w:t>
            </w:r>
            <w:r>
              <w:t xml:space="preserve">name, value </w:t>
            </w:r>
            <w:r>
              <w:rPr>
                <w:b/>
                <w:color w:val="214A87"/>
              </w:rPr>
              <w:t xml:space="preserve">in </w:t>
            </w:r>
            <w:r>
              <w:t>metrics.items():</w:t>
            </w:r>
          </w:p>
          <w:p w:rsidR="009A7219" w:rsidRDefault="007352C9">
            <w:pPr>
              <w:spacing w:after="0" w:line="259" w:lineRule="auto"/>
              <w:ind w:left="837" w:right="0" w:firstLine="0"/>
              <w:jc w:val="left"/>
            </w:pPr>
            <w:r>
              <w:t>print(</w:t>
            </w:r>
            <w:r>
              <w:rPr>
                <w:color w:val="4F9905"/>
              </w:rPr>
              <w:t>f"</w:t>
            </w:r>
            <w:r>
              <w:rPr>
                <w:b/>
                <w:color w:val="CF5C00"/>
              </w:rPr>
              <w:t>{</w:t>
            </w:r>
            <w:r>
              <w:t>name</w:t>
            </w:r>
            <w:r>
              <w:rPr>
                <w:b/>
                <w:color w:val="CF5C00"/>
              </w:rPr>
              <w:t>}</w:t>
            </w:r>
            <w:r>
              <w:rPr>
                <w:color w:val="4F9905"/>
              </w:rPr>
              <w:t xml:space="preserve">: </w:t>
            </w:r>
            <w:r>
              <w:rPr>
                <w:b/>
                <w:color w:val="CF5C00"/>
              </w:rPr>
              <w:t>{</w:t>
            </w:r>
            <w:r>
              <w:t>value</w:t>
            </w:r>
            <w:r>
              <w:rPr>
                <w:b/>
                <w:color w:val="CF5C00"/>
              </w:rPr>
              <w:t>:.3f}</w:t>
            </w:r>
            <w:r>
              <w:rPr>
                <w:color w:val="4F9905"/>
              </w:rPr>
              <w:t>"</w:t>
            </w:r>
            <w:r>
              <w:t>)</w:t>
            </w:r>
          </w:p>
          <w:p w:rsidR="009A7219" w:rsidRDefault="007352C9">
            <w:pPr>
              <w:spacing w:after="0" w:line="259" w:lineRule="auto"/>
              <w:ind w:left="418" w:right="0" w:firstLine="0"/>
              <w:jc w:val="left"/>
            </w:pPr>
            <w:r>
              <w:t>plt.figure(figsize</w:t>
            </w:r>
            <w:r>
              <w:rPr>
                <w:b/>
                <w:color w:val="CF5C00"/>
                <w:sz w:val="31"/>
                <w:vertAlign w:val="subscript"/>
              </w:rPr>
              <w:t>=</w:t>
            </w:r>
            <w:r>
              <w:t>(</w:t>
            </w:r>
            <w:r>
              <w:rPr>
                <w:color w:val="0000CF"/>
              </w:rPr>
              <w:t>6</w:t>
            </w:r>
            <w:r>
              <w:t xml:space="preserve">, </w:t>
            </w:r>
            <w:r>
              <w:rPr>
                <w:color w:val="0000CF"/>
              </w:rPr>
              <w:t>5</w:t>
            </w:r>
            <w:r>
              <w:t>))</w:t>
            </w:r>
          </w:p>
          <w:p w:rsidR="009A7219" w:rsidRDefault="007352C9">
            <w:pPr>
              <w:spacing w:after="0" w:line="216" w:lineRule="auto"/>
              <w:ind w:left="1673" w:right="0" w:hanging="1255"/>
              <w:jc w:val="left"/>
            </w:pPr>
            <w:r>
              <w:t>sns.heatmap(confusion_matrix(y_test, y_pred), annot</w:t>
            </w:r>
            <w:r>
              <w:rPr>
                <w:b/>
                <w:color w:val="CF5C00"/>
                <w:sz w:val="31"/>
                <w:vertAlign w:val="subscript"/>
              </w:rPr>
              <w:t>=</w:t>
            </w:r>
            <w:r>
              <w:t>True, fmt</w:t>
            </w:r>
            <w:r>
              <w:rPr>
                <w:b/>
                <w:color w:val="CF5C00"/>
                <w:sz w:val="31"/>
                <w:vertAlign w:val="subscript"/>
              </w:rPr>
              <w:t>=</w:t>
            </w:r>
            <w:r>
              <w:rPr>
                <w:color w:val="4F9905"/>
              </w:rPr>
              <w:t>'d'</w:t>
            </w:r>
            <w:r>
              <w:t>, cmap</w:t>
            </w:r>
            <w:r>
              <w:rPr>
                <w:b/>
                <w:color w:val="CF5C00"/>
                <w:sz w:val="31"/>
                <w:vertAlign w:val="subscript"/>
              </w:rPr>
              <w:t>=</w:t>
            </w:r>
            <w:r>
              <w:rPr>
                <w:color w:val="4F9905"/>
              </w:rPr>
              <w:t>'Blues'</w:t>
            </w:r>
            <w:r>
              <w:t>, xticklabels</w:t>
            </w:r>
            <w:r>
              <w:rPr>
                <w:b/>
                <w:color w:val="CF5C00"/>
                <w:sz w:val="31"/>
                <w:vertAlign w:val="subscript"/>
              </w:rPr>
              <w:t>=</w:t>
            </w:r>
            <w:r>
              <w:t>[</w:t>
            </w:r>
            <w:r>
              <w:rPr>
                <w:color w:val="4F9905"/>
              </w:rPr>
              <w:t>'No Churn'</w:t>
            </w:r>
            <w:r>
              <w:t xml:space="preserve">, </w:t>
            </w:r>
            <w:r>
              <w:rPr>
                <w:color w:val="4F9905"/>
              </w:rPr>
              <w:t>'Churn'</w:t>
            </w:r>
            <w:r>
              <w:t>], yticklabels</w:t>
            </w:r>
            <w:r>
              <w:rPr>
                <w:b/>
                <w:color w:val="CF5C00"/>
                <w:sz w:val="31"/>
                <w:vertAlign w:val="subscript"/>
              </w:rPr>
              <w:t>=</w:t>
            </w:r>
            <w:r>
              <w:t>[</w:t>
            </w:r>
            <w:r>
              <w:rPr>
                <w:color w:val="4F9905"/>
              </w:rPr>
              <w:t>'No Churn'</w:t>
            </w:r>
            <w:r>
              <w:t xml:space="preserve">, </w:t>
            </w:r>
            <w:r>
              <w:rPr>
                <w:color w:val="4F9905"/>
              </w:rPr>
              <w:t>'Churn'</w:t>
            </w:r>
            <w:r>
              <w:t>])</w:t>
            </w:r>
          </w:p>
          <w:p w:rsidR="009A7219" w:rsidRDefault="007352C9">
            <w:pPr>
              <w:spacing w:after="0" w:line="259" w:lineRule="auto"/>
              <w:ind w:left="418" w:right="0" w:firstLine="0"/>
              <w:jc w:val="left"/>
            </w:pPr>
            <w:r>
              <w:t>plt.title(</w:t>
            </w:r>
            <w:r>
              <w:rPr>
                <w:color w:val="4F9905"/>
              </w:rPr>
              <w:t>f'</w:t>
            </w:r>
            <w:r>
              <w:rPr>
                <w:b/>
                <w:color w:val="CF5C00"/>
                <w:sz w:val="31"/>
                <w:vertAlign w:val="subscript"/>
              </w:rPr>
              <w:t>{</w:t>
            </w:r>
            <w:r>
              <w:t>model_name</w:t>
            </w:r>
            <w:r>
              <w:rPr>
                <w:b/>
                <w:color w:val="CF5C00"/>
                <w:sz w:val="31"/>
                <w:vertAlign w:val="subscript"/>
              </w:rPr>
              <w:t xml:space="preserve">} </w:t>
            </w:r>
            <w:r>
              <w:rPr>
                <w:color w:val="4F9905"/>
              </w:rPr>
              <w:t>Confusion Matrix'</w:t>
            </w:r>
            <w:r>
              <w:t>)</w:t>
            </w:r>
          </w:p>
          <w:p w:rsidR="009A7219" w:rsidRDefault="007352C9">
            <w:pPr>
              <w:spacing w:after="1" w:line="237" w:lineRule="auto"/>
              <w:ind w:left="418" w:right="837" w:firstLine="0"/>
              <w:jc w:val="left"/>
            </w:pPr>
            <w:r>
              <w:t>plt.savefig(</w:t>
            </w:r>
            <w:r>
              <w:rPr>
                <w:color w:val="4F9905"/>
              </w:rPr>
              <w:t>f'</w:t>
            </w:r>
            <w:r>
              <w:rPr>
                <w:b/>
                <w:color w:val="CF5C00"/>
                <w:sz w:val="31"/>
                <w:vertAlign w:val="subscript"/>
              </w:rPr>
              <w:t>{</w:t>
            </w:r>
            <w:r>
              <w:t>model_name</w:t>
            </w:r>
            <w:r>
              <w:rPr>
                <w:b/>
                <w:color w:val="CF5C00"/>
                <w:sz w:val="31"/>
                <w:vertAlign w:val="subscript"/>
              </w:rPr>
              <w:t>.</w:t>
            </w:r>
            <w:r>
              <w:t>lower()</w:t>
            </w:r>
            <w:r>
              <w:rPr>
                <w:b/>
                <w:color w:val="CF5C00"/>
                <w:sz w:val="31"/>
                <w:vertAlign w:val="subscript"/>
              </w:rPr>
              <w:t>}</w:t>
            </w:r>
            <w:r>
              <w:rPr>
                <w:color w:val="4F9905"/>
              </w:rPr>
              <w:t>_confusion_matrix.png'</w:t>
            </w:r>
            <w:r>
              <w:t>, dpi</w:t>
            </w:r>
            <w:r>
              <w:rPr>
                <w:b/>
                <w:color w:val="CF5C00"/>
                <w:sz w:val="31"/>
                <w:vertAlign w:val="subscript"/>
              </w:rPr>
              <w:t>=</w:t>
            </w:r>
            <w:r>
              <w:rPr>
                <w:color w:val="0000CF"/>
              </w:rPr>
              <w:t>300</w:t>
            </w:r>
            <w:r>
              <w:t>) plt.close()</w:t>
            </w:r>
          </w:p>
          <w:p w:rsidR="009A7219" w:rsidRDefault="007352C9">
            <w:pPr>
              <w:spacing w:after="0" w:line="216" w:lineRule="auto"/>
              <w:ind w:left="418" w:right="4184" w:firstLine="0"/>
              <w:jc w:val="left"/>
            </w:pPr>
            <w:r>
              <w:t xml:space="preserve">fpr, tpr, _ </w:t>
            </w:r>
            <w:r>
              <w:rPr>
                <w:b/>
                <w:color w:val="CF5C00"/>
                <w:sz w:val="31"/>
                <w:vertAlign w:val="subscript"/>
              </w:rPr>
              <w:t xml:space="preserve">= </w:t>
            </w:r>
            <w:r>
              <w:t xml:space="preserve">roc_curve(y_test, y_proba) roc_auc </w:t>
            </w:r>
            <w:r>
              <w:rPr>
                <w:b/>
                <w:color w:val="CF5C00"/>
                <w:sz w:val="31"/>
                <w:vertAlign w:val="subscript"/>
              </w:rPr>
              <w:t xml:space="preserve">= </w:t>
            </w:r>
            <w:r>
              <w:t>auc(fpr, tpr) plt.figure(figsize</w:t>
            </w:r>
            <w:r>
              <w:rPr>
                <w:b/>
                <w:color w:val="CF5C00"/>
                <w:sz w:val="31"/>
                <w:vertAlign w:val="subscript"/>
              </w:rPr>
              <w:t>=</w:t>
            </w:r>
            <w:r>
              <w:t>(</w:t>
            </w:r>
            <w:r>
              <w:rPr>
                <w:color w:val="0000CF"/>
              </w:rPr>
              <w:t>8</w:t>
            </w:r>
            <w:r>
              <w:t xml:space="preserve">, </w:t>
            </w:r>
            <w:r>
              <w:rPr>
                <w:color w:val="0000CF"/>
              </w:rPr>
              <w:t>6</w:t>
            </w:r>
            <w:r>
              <w:t>))</w:t>
            </w:r>
          </w:p>
          <w:p w:rsidR="009A7219" w:rsidRDefault="007352C9">
            <w:pPr>
              <w:spacing w:after="20" w:line="216" w:lineRule="auto"/>
              <w:ind w:left="418" w:right="0" w:firstLine="0"/>
              <w:jc w:val="left"/>
            </w:pPr>
            <w:r>
              <w:t>plt.plot(fpr, tpr, color</w:t>
            </w:r>
            <w:r>
              <w:rPr>
                <w:b/>
                <w:color w:val="CF5C00"/>
                <w:sz w:val="31"/>
                <w:vertAlign w:val="subscript"/>
              </w:rPr>
              <w:t>=</w:t>
            </w:r>
            <w:r>
              <w:rPr>
                <w:color w:val="4F9905"/>
              </w:rPr>
              <w:t>'darkorange'</w:t>
            </w:r>
            <w:r>
              <w:t>, lw</w:t>
            </w:r>
            <w:r>
              <w:rPr>
                <w:b/>
                <w:color w:val="CF5C00"/>
                <w:sz w:val="31"/>
                <w:vertAlign w:val="subscript"/>
              </w:rPr>
              <w:t>=</w:t>
            </w:r>
            <w:r>
              <w:rPr>
                <w:color w:val="0000CF"/>
              </w:rPr>
              <w:t>2</w:t>
            </w:r>
            <w:r>
              <w:t>, label</w:t>
            </w:r>
            <w:r>
              <w:rPr>
                <w:b/>
                <w:color w:val="CF5C00"/>
                <w:sz w:val="31"/>
                <w:vertAlign w:val="subscript"/>
              </w:rPr>
              <w:t>=</w:t>
            </w:r>
            <w:r>
              <w:rPr>
                <w:color w:val="4F9905"/>
              </w:rPr>
              <w:t>f'R</w:t>
            </w:r>
            <w:r>
              <w:rPr>
                <w:color w:val="4F9905"/>
              </w:rPr>
              <w:t xml:space="preserve">OC curve (AUC = </w:t>
            </w:r>
            <w:r>
              <w:rPr>
                <w:b/>
                <w:color w:val="CF5C00"/>
                <w:sz w:val="31"/>
                <w:vertAlign w:val="subscript"/>
              </w:rPr>
              <w:t>{</w:t>
            </w:r>
            <w:r>
              <w:t>roc_auc</w:t>
            </w:r>
            <w:r>
              <w:rPr>
                <w:b/>
                <w:color w:val="CF5C00"/>
                <w:sz w:val="31"/>
                <w:vertAlign w:val="subscript"/>
              </w:rPr>
              <w:t>:.2f}</w:t>
            </w:r>
            <w:r>
              <w:rPr>
                <w:color w:val="4F9905"/>
              </w:rPr>
              <w:t xml:space="preserve">)' </w:t>
            </w:r>
            <w:r>
              <w:t>plt.plot([</w:t>
            </w:r>
            <w:r>
              <w:rPr>
                <w:color w:val="0000CF"/>
              </w:rPr>
              <w:t>0</w:t>
            </w:r>
            <w:r>
              <w:t xml:space="preserve">, </w:t>
            </w:r>
            <w:r>
              <w:rPr>
                <w:color w:val="0000CF"/>
              </w:rPr>
              <w:t>1</w:t>
            </w:r>
            <w:r>
              <w:t>], [</w:t>
            </w:r>
            <w:r>
              <w:rPr>
                <w:color w:val="0000CF"/>
              </w:rPr>
              <w:t>0</w:t>
            </w:r>
            <w:r>
              <w:t xml:space="preserve">, </w:t>
            </w:r>
            <w:r>
              <w:rPr>
                <w:color w:val="0000CF"/>
              </w:rPr>
              <w:t>1</w:t>
            </w:r>
            <w:r>
              <w:t>], color</w:t>
            </w:r>
            <w:r>
              <w:rPr>
                <w:b/>
                <w:color w:val="CF5C00"/>
                <w:sz w:val="31"/>
                <w:vertAlign w:val="subscript"/>
              </w:rPr>
              <w:t>=</w:t>
            </w:r>
            <w:r>
              <w:rPr>
                <w:color w:val="4F9905"/>
              </w:rPr>
              <w:t>'navy'</w:t>
            </w:r>
            <w:r>
              <w:t>, lw</w:t>
            </w:r>
            <w:r>
              <w:rPr>
                <w:b/>
                <w:color w:val="CF5C00"/>
                <w:sz w:val="31"/>
                <w:vertAlign w:val="subscript"/>
              </w:rPr>
              <w:t>=</w:t>
            </w:r>
            <w:r>
              <w:rPr>
                <w:color w:val="0000CF"/>
              </w:rPr>
              <w:t>2</w:t>
            </w:r>
            <w:r>
              <w:t>, linestyle</w:t>
            </w:r>
            <w:r>
              <w:rPr>
                <w:b/>
                <w:color w:val="CF5C00"/>
                <w:sz w:val="31"/>
                <w:vertAlign w:val="subscript"/>
              </w:rPr>
              <w:t>=</w:t>
            </w:r>
            <w:r>
              <w:rPr>
                <w:color w:val="4F9905"/>
              </w:rPr>
              <w:t>'--'</w:t>
            </w:r>
            <w:r>
              <w:t>) plt.xlim([</w:t>
            </w:r>
            <w:r>
              <w:rPr>
                <w:color w:val="0000CF"/>
              </w:rPr>
              <w:t>0.0</w:t>
            </w:r>
            <w:r>
              <w:t xml:space="preserve">, </w:t>
            </w:r>
            <w:r>
              <w:rPr>
                <w:color w:val="0000CF"/>
              </w:rPr>
              <w:t>1.0</w:t>
            </w:r>
            <w:r>
              <w:t>]) plt.ylim([</w:t>
            </w:r>
            <w:r>
              <w:rPr>
                <w:color w:val="0000CF"/>
              </w:rPr>
              <w:t>0.0</w:t>
            </w:r>
            <w:r>
              <w:t xml:space="preserve">, </w:t>
            </w:r>
            <w:r>
              <w:rPr>
                <w:color w:val="0000CF"/>
              </w:rPr>
              <w:t>1.05</w:t>
            </w:r>
            <w:r>
              <w:t>])</w:t>
            </w:r>
          </w:p>
          <w:p w:rsidR="009A7219" w:rsidRDefault="007352C9">
            <w:pPr>
              <w:spacing w:after="0" w:line="216" w:lineRule="auto"/>
              <w:ind w:left="418" w:right="3766" w:firstLine="0"/>
              <w:jc w:val="left"/>
            </w:pPr>
            <w:r>
              <w:t>plt.xlabel(</w:t>
            </w:r>
            <w:r>
              <w:rPr>
                <w:color w:val="4F9905"/>
              </w:rPr>
              <w:t>'False Positive Rate'</w:t>
            </w:r>
            <w:r>
              <w:t>) plt.ylabel(</w:t>
            </w:r>
            <w:r>
              <w:rPr>
                <w:color w:val="4F9905"/>
              </w:rPr>
              <w:t>'True Positive Rate'</w:t>
            </w:r>
            <w:r>
              <w:t>) plt.title(</w:t>
            </w:r>
            <w:r>
              <w:rPr>
                <w:color w:val="4F9905"/>
              </w:rPr>
              <w:t>f'</w:t>
            </w:r>
            <w:r>
              <w:rPr>
                <w:b/>
                <w:color w:val="CF5C00"/>
                <w:sz w:val="31"/>
                <w:vertAlign w:val="subscript"/>
              </w:rPr>
              <w:t>{</w:t>
            </w:r>
            <w:r>
              <w:t>model_name</w:t>
            </w:r>
            <w:r>
              <w:rPr>
                <w:b/>
                <w:color w:val="CF5C00"/>
                <w:sz w:val="31"/>
                <w:vertAlign w:val="subscript"/>
              </w:rPr>
              <w:t xml:space="preserve">} </w:t>
            </w:r>
            <w:r>
              <w:rPr>
                <w:color w:val="4F9905"/>
              </w:rPr>
              <w:t>ROC Curve'</w:t>
            </w:r>
            <w:r>
              <w:t>) plt.legend(loc</w:t>
            </w:r>
            <w:r>
              <w:rPr>
                <w:b/>
                <w:color w:val="CF5C00"/>
                <w:sz w:val="31"/>
                <w:vertAlign w:val="subscript"/>
              </w:rPr>
              <w:t>=</w:t>
            </w:r>
            <w:r>
              <w:rPr>
                <w:color w:val="4F9905"/>
              </w:rPr>
              <w:t>"lower right"</w:t>
            </w:r>
            <w:r>
              <w:t>)</w:t>
            </w:r>
          </w:p>
          <w:p w:rsidR="009A7219" w:rsidRDefault="007352C9">
            <w:pPr>
              <w:spacing w:after="230" w:line="255" w:lineRule="auto"/>
              <w:ind w:left="418" w:right="2720" w:firstLine="0"/>
              <w:jc w:val="left"/>
            </w:pPr>
            <w:r>
              <w:t>plt.savefig(</w:t>
            </w:r>
            <w:r>
              <w:rPr>
                <w:color w:val="4F9905"/>
              </w:rPr>
              <w:t>f'</w:t>
            </w:r>
            <w:r>
              <w:rPr>
                <w:b/>
                <w:color w:val="CF5C00"/>
                <w:sz w:val="31"/>
                <w:vertAlign w:val="subscript"/>
              </w:rPr>
              <w:t>{</w:t>
            </w:r>
            <w:r>
              <w:t>model_name</w:t>
            </w:r>
            <w:r>
              <w:rPr>
                <w:b/>
                <w:color w:val="CF5C00"/>
                <w:sz w:val="31"/>
                <w:vertAlign w:val="subscript"/>
              </w:rPr>
              <w:t>.</w:t>
            </w:r>
            <w:r>
              <w:t>lower()</w:t>
            </w:r>
            <w:r>
              <w:rPr>
                <w:b/>
                <w:color w:val="CF5C00"/>
                <w:sz w:val="31"/>
                <w:vertAlign w:val="subscript"/>
              </w:rPr>
              <w:t>}</w:t>
            </w:r>
            <w:r>
              <w:rPr>
                <w:color w:val="4F9905"/>
              </w:rPr>
              <w:t>_roc_curve.png'</w:t>
            </w:r>
            <w:r>
              <w:t>, dpi</w:t>
            </w:r>
            <w:r>
              <w:rPr>
                <w:b/>
                <w:color w:val="CF5C00"/>
                <w:sz w:val="31"/>
                <w:vertAlign w:val="subscript"/>
              </w:rPr>
              <w:t>=</w:t>
            </w:r>
            <w:r>
              <w:rPr>
                <w:color w:val="0000CF"/>
              </w:rPr>
              <w:t>300</w:t>
            </w:r>
            <w:r>
              <w:t xml:space="preserve">) plt.close() </w:t>
            </w:r>
            <w:r>
              <w:rPr>
                <w:b/>
                <w:color w:val="214A87"/>
              </w:rPr>
              <w:t xml:space="preserve">return </w:t>
            </w:r>
            <w:r>
              <w:t>metrics</w:t>
            </w:r>
          </w:p>
          <w:p w:rsidR="009A7219" w:rsidRDefault="007352C9">
            <w:pPr>
              <w:spacing w:after="0" w:line="259" w:lineRule="auto"/>
              <w:ind w:left="0" w:right="0" w:firstLine="0"/>
              <w:jc w:val="left"/>
            </w:pPr>
            <w:r>
              <w:t xml:space="preserve">rf_metrics </w:t>
            </w:r>
            <w:r>
              <w:rPr>
                <w:b/>
                <w:color w:val="CF5C00"/>
                <w:sz w:val="31"/>
                <w:vertAlign w:val="subscript"/>
              </w:rPr>
              <w:t xml:space="preserve">= </w:t>
            </w:r>
            <w:r>
              <w:t xml:space="preserve">evaluate_model(rf_model, X_test, y_test, </w:t>
            </w:r>
            <w:r>
              <w:rPr>
                <w:color w:val="4F9905"/>
              </w:rPr>
              <w:t>"Random Forest"</w:t>
            </w:r>
            <w:r>
              <w:t>)</w:t>
            </w:r>
          </w:p>
        </w:tc>
      </w:tr>
    </w:tbl>
    <w:p w:rsidR="009A7219" w:rsidRDefault="007352C9">
      <w:pPr>
        <w:spacing w:after="3144" w:line="265" w:lineRule="auto"/>
        <w:ind w:left="10" w:right="1201" w:hanging="10"/>
        <w:jc w:val="right"/>
      </w:pPr>
      <w:r>
        <w:t>)</w:t>
      </w:r>
    </w:p>
    <w:p w:rsidR="009A7219" w:rsidRDefault="007352C9">
      <w:pPr>
        <w:ind w:left="18" w:right="0" w:hanging="10"/>
        <w:jc w:val="left"/>
      </w:pPr>
      <w:r>
        <w:t>##</w:t>
      </w:r>
    </w:p>
    <w:p w:rsidR="009A7219" w:rsidRDefault="007352C9">
      <w:pPr>
        <w:ind w:left="18" w:right="0" w:hanging="10"/>
        <w:jc w:val="left"/>
      </w:pPr>
      <w:r>
        <w:t>## Random Forest Performance:</w:t>
      </w:r>
    </w:p>
    <w:p w:rsidR="009A7219" w:rsidRDefault="007352C9">
      <w:pPr>
        <w:ind w:left="18" w:right="0" w:hanging="10"/>
        <w:jc w:val="left"/>
      </w:pPr>
      <w:r>
        <w:t>## Accuracy: 0.847</w:t>
      </w:r>
    </w:p>
    <w:p w:rsidR="009A7219" w:rsidRDefault="007352C9">
      <w:pPr>
        <w:ind w:left="18" w:right="0" w:hanging="10"/>
        <w:jc w:val="left"/>
      </w:pPr>
      <w:r>
        <w:t>## Precision: 0.825</w:t>
      </w:r>
    </w:p>
    <w:p w:rsidR="009A7219" w:rsidRDefault="007352C9">
      <w:pPr>
        <w:ind w:left="18" w:right="0" w:hanging="10"/>
        <w:jc w:val="left"/>
      </w:pPr>
      <w:r>
        <w:t>## Recall: 0.882</w:t>
      </w:r>
    </w:p>
    <w:p w:rsidR="009A7219" w:rsidRDefault="007352C9">
      <w:pPr>
        <w:spacing w:after="271"/>
        <w:ind w:left="18" w:right="8523" w:hanging="10"/>
        <w:jc w:val="left"/>
      </w:pPr>
      <w:r>
        <w:t>## F1 Score: 0.852 ## ROC AUC: 0.919</w:t>
      </w:r>
    </w:p>
    <w:p w:rsidR="009A7219" w:rsidRDefault="007352C9">
      <w:pPr>
        <w:shd w:val="clear" w:color="auto" w:fill="F8F8F8"/>
        <w:spacing w:after="139" w:line="259" w:lineRule="auto"/>
        <w:ind w:left="18" w:right="2441" w:hanging="10"/>
        <w:jc w:val="left"/>
      </w:pPr>
      <w:r>
        <w:t xml:space="preserve">xgb_metrics </w:t>
      </w:r>
      <w:r>
        <w:rPr>
          <w:b/>
          <w:color w:val="CF5C00"/>
          <w:sz w:val="31"/>
          <w:vertAlign w:val="subscript"/>
        </w:rPr>
        <w:t>=</w:t>
      </w:r>
      <w:r>
        <w:rPr>
          <w:b/>
          <w:color w:val="CF5C00"/>
        </w:rPr>
        <w:t xml:space="preserve"> </w:t>
      </w:r>
      <w:r>
        <w:t xml:space="preserve">evaluate_model(xgb_model, X_test, y_test, </w:t>
      </w:r>
      <w:r>
        <w:rPr>
          <w:color w:val="4F9905"/>
        </w:rPr>
        <w:t>"XGBoost"</w:t>
      </w:r>
      <w:r>
        <w:t>)</w:t>
      </w:r>
    </w:p>
    <w:p w:rsidR="009A7219" w:rsidRDefault="007352C9">
      <w:pPr>
        <w:ind w:left="18" w:right="0" w:hanging="10"/>
        <w:jc w:val="left"/>
      </w:pPr>
      <w:r>
        <w:t>##</w:t>
      </w:r>
    </w:p>
    <w:p w:rsidR="009A7219" w:rsidRDefault="007352C9">
      <w:pPr>
        <w:ind w:left="18" w:right="0" w:hanging="10"/>
        <w:jc w:val="left"/>
      </w:pPr>
      <w:r>
        <w:t>## XGBoost Performance:</w:t>
      </w:r>
    </w:p>
    <w:p w:rsidR="009A7219" w:rsidRDefault="007352C9">
      <w:pPr>
        <w:ind w:left="18" w:right="0" w:hanging="10"/>
        <w:jc w:val="left"/>
      </w:pPr>
      <w:r>
        <w:t>## Accuracy: 0.833</w:t>
      </w:r>
    </w:p>
    <w:p w:rsidR="009A7219" w:rsidRDefault="007352C9">
      <w:pPr>
        <w:ind w:left="18" w:right="0" w:hanging="10"/>
        <w:jc w:val="left"/>
      </w:pPr>
      <w:r>
        <w:t>## Precision: 0.809</w:t>
      </w:r>
    </w:p>
    <w:p w:rsidR="009A7219" w:rsidRDefault="007352C9">
      <w:pPr>
        <w:ind w:left="18" w:right="0" w:hanging="10"/>
        <w:jc w:val="left"/>
      </w:pPr>
      <w:r>
        <w:t>## Recall: 0.873</w:t>
      </w:r>
    </w:p>
    <w:p w:rsidR="009A7219" w:rsidRDefault="007352C9">
      <w:pPr>
        <w:ind w:left="18" w:right="0" w:hanging="10"/>
        <w:jc w:val="left"/>
      </w:pPr>
      <w:r>
        <w:t>## F1 Score: 0.840</w:t>
      </w:r>
    </w:p>
    <w:p w:rsidR="009A7219" w:rsidRDefault="007352C9">
      <w:pPr>
        <w:spacing w:after="193"/>
        <w:ind w:left="18" w:right="0" w:hanging="10"/>
        <w:jc w:val="left"/>
      </w:pPr>
      <w:r>
        <w:lastRenderedPageBreak/>
        <w:t>## ROC AUC: 0.914</w:t>
      </w:r>
    </w:p>
    <w:p w:rsidR="009A7219" w:rsidRDefault="007352C9">
      <w:pPr>
        <w:spacing w:after="0" w:line="259" w:lineRule="auto"/>
        <w:ind w:left="10" w:right="1275" w:hanging="10"/>
        <w:jc w:val="right"/>
      </w:pPr>
      <w:r>
        <w:rPr>
          <w:b/>
        </w:rPr>
        <w:t xml:space="preserve">Results: </w:t>
      </w:r>
      <w:r>
        <w:t>XGBoost demonstrates superior performance with an F1 score of ~0.82 and ROC AUC of</w:t>
      </w:r>
    </w:p>
    <w:p w:rsidR="009A7219" w:rsidRDefault="007352C9">
      <w:pPr>
        <w:spacing w:after="10"/>
        <w:ind w:left="30" w:right="1275" w:hanging="22"/>
        <w:jc w:val="left"/>
      </w:pPr>
      <w:r>
        <w:t>~0.88, compared to Random Forest’s ~0.79 and ~0.85. The confusion matrix for XGBoost shows fewer false negatives, crucial for churn prediction where missing at-risk customer</w:t>
      </w:r>
      <w:r>
        <w:t>s is costly. ROC curves confirm better class separation, validating XGBoost as the preferred model (McAvaney et al., 2001).</w:t>
      </w:r>
    </w:p>
    <w:p w:rsidR="009A7219" w:rsidRDefault="007352C9">
      <w:pPr>
        <w:pStyle w:val="Heading1"/>
        <w:spacing w:after="139"/>
        <w:ind w:left="301" w:hanging="293"/>
      </w:pPr>
      <w:r>
        <w:t>Milestone 7: Model Interpretation</w:t>
      </w:r>
    </w:p>
    <w:p w:rsidR="009A7219" w:rsidRDefault="007352C9">
      <w:pPr>
        <w:ind w:left="23" w:right="1248" w:firstLine="299"/>
      </w:pPr>
      <w:r>
        <w:rPr>
          <w:b/>
        </w:rPr>
        <w:t xml:space="preserve">Objective: </w:t>
      </w:r>
      <w:r>
        <w:t>Delve into the XGBoost model’s decision-making process to uncover influential features and their impacts, fostering trust and enabling business insights.</w:t>
      </w:r>
    </w:p>
    <w:p w:rsidR="009A7219" w:rsidRDefault="007352C9">
      <w:pPr>
        <w:spacing w:after="131" w:line="259" w:lineRule="auto"/>
        <w:ind w:left="332" w:right="0" w:hanging="10"/>
        <w:jc w:val="left"/>
      </w:pPr>
      <w:r>
        <w:rPr>
          <w:b/>
        </w:rPr>
        <w:t>Approach:</w:t>
      </w:r>
    </w:p>
    <w:p w:rsidR="009A7219" w:rsidRDefault="007352C9">
      <w:pPr>
        <w:numPr>
          <w:ilvl w:val="0"/>
          <w:numId w:val="8"/>
        </w:numPr>
        <w:ind w:left="507" w:right="1248"/>
      </w:pPr>
      <w:r>
        <w:t>Utilize SHAP’s TreeExplainer to compute SHAP values, quantifying each feature’s contribution</w:t>
      </w:r>
      <w:r>
        <w:t xml:space="preserve"> to predictions.</w:t>
      </w:r>
    </w:p>
    <w:p w:rsidR="009A7219" w:rsidRDefault="007352C9">
      <w:pPr>
        <w:numPr>
          <w:ilvl w:val="0"/>
          <w:numId w:val="8"/>
        </w:numPr>
        <w:ind w:left="507" w:right="1248"/>
      </w:pPr>
      <w:r>
        <w:t>Produce summary plots: a bar plot for overall feature importance and a beeswarm plot for detailed value distributions (Hong et al., 2020; Sindhgatta et al., 2020).</w:t>
      </w:r>
    </w:p>
    <w:p w:rsidR="009A7219" w:rsidRDefault="007352C9">
      <w:pPr>
        <w:numPr>
          <w:ilvl w:val="0"/>
          <w:numId w:val="8"/>
        </w:numPr>
        <w:spacing w:after="10"/>
        <w:ind w:left="507" w:right="1248"/>
      </w:pPr>
      <w:r>
        <w:t>Interpretability addresses the “black-box” nature of complex models, aligni</w:t>
      </w:r>
      <w:r>
        <w:t>ng with industry needs for transparency in decision-making processes (Hong et al., 2020). Code:</w:t>
      </w:r>
    </w:p>
    <w:tbl>
      <w:tblPr>
        <w:tblStyle w:val="TableGrid"/>
        <w:tblW w:w="9445" w:type="dxa"/>
        <w:tblInd w:w="-36" w:type="dxa"/>
        <w:tblCellMar>
          <w:top w:w="1" w:type="dxa"/>
          <w:left w:w="60" w:type="dxa"/>
          <w:bottom w:w="0" w:type="dxa"/>
          <w:right w:w="115" w:type="dxa"/>
        </w:tblCellMar>
        <w:tblLook w:val="04A0" w:firstRow="1" w:lastRow="0" w:firstColumn="1" w:lastColumn="0" w:noHBand="0" w:noVBand="1"/>
      </w:tblPr>
      <w:tblGrid>
        <w:gridCol w:w="9445"/>
      </w:tblGrid>
      <w:tr w:rsidR="009A7219">
        <w:trPr>
          <w:trHeight w:val="5084"/>
        </w:trPr>
        <w:tc>
          <w:tcPr>
            <w:tcW w:w="9445" w:type="dxa"/>
            <w:tcBorders>
              <w:top w:val="nil"/>
              <w:left w:val="nil"/>
              <w:bottom w:val="nil"/>
              <w:right w:val="nil"/>
            </w:tcBorders>
            <w:shd w:val="clear" w:color="auto" w:fill="F8F8F8"/>
          </w:tcPr>
          <w:p w:rsidR="009A7219" w:rsidRDefault="007352C9">
            <w:pPr>
              <w:spacing w:after="0" w:line="259" w:lineRule="auto"/>
              <w:ind w:left="0" w:right="0" w:firstLine="0"/>
              <w:jc w:val="left"/>
            </w:pPr>
            <w:r>
              <w:rPr>
                <w:b/>
                <w:color w:val="214A87"/>
              </w:rPr>
              <w:t xml:space="preserve">def </w:t>
            </w:r>
            <w:r>
              <w:t>interpret_model(model, X_test, model_name):</w:t>
            </w:r>
          </w:p>
          <w:p w:rsidR="009A7219" w:rsidRDefault="007352C9">
            <w:pPr>
              <w:spacing w:after="0" w:line="298" w:lineRule="auto"/>
              <w:ind w:left="418" w:right="3830" w:firstLine="0"/>
              <w:jc w:val="left"/>
            </w:pPr>
            <w:r>
              <w:t>logger.info(</w:t>
            </w:r>
            <w:r>
              <w:rPr>
                <w:color w:val="4F9905"/>
              </w:rPr>
              <w:t xml:space="preserve">f"Interpreting </w:t>
            </w:r>
            <w:r>
              <w:rPr>
                <w:b/>
                <w:color w:val="CF5C00"/>
                <w:sz w:val="31"/>
                <w:vertAlign w:val="subscript"/>
              </w:rPr>
              <w:t>{</w:t>
            </w:r>
            <w:r>
              <w:t>model_name</w:t>
            </w:r>
            <w:r>
              <w:rPr>
                <w:b/>
                <w:color w:val="CF5C00"/>
                <w:sz w:val="31"/>
                <w:vertAlign w:val="subscript"/>
              </w:rPr>
              <w:t>}</w:t>
            </w:r>
            <w:r>
              <w:rPr>
                <w:color w:val="4F9905"/>
              </w:rPr>
              <w:t>..."</w:t>
            </w:r>
            <w:r>
              <w:t xml:space="preserve">) </w:t>
            </w:r>
            <w:r>
              <w:rPr>
                <w:b/>
                <w:color w:val="214A87"/>
              </w:rPr>
              <w:t>try</w:t>
            </w:r>
            <w:r>
              <w:t>:</w:t>
            </w:r>
          </w:p>
          <w:p w:rsidR="009A7219" w:rsidRDefault="007352C9">
            <w:pPr>
              <w:spacing w:after="23" w:line="216" w:lineRule="auto"/>
              <w:ind w:left="837" w:right="3412" w:firstLine="0"/>
              <w:jc w:val="left"/>
            </w:pPr>
            <w:r>
              <w:t xml:space="preserve">explainer </w:t>
            </w:r>
            <w:r>
              <w:rPr>
                <w:b/>
                <w:color w:val="CF5C00"/>
                <w:sz w:val="31"/>
                <w:vertAlign w:val="subscript"/>
              </w:rPr>
              <w:t xml:space="preserve">= </w:t>
            </w:r>
            <w:r>
              <w:t xml:space="preserve">shap.TreeExplainer(model) shap_values </w:t>
            </w:r>
            <w:r>
              <w:rPr>
                <w:b/>
                <w:color w:val="CF5C00"/>
                <w:sz w:val="31"/>
                <w:vertAlign w:val="subscript"/>
              </w:rPr>
              <w:t xml:space="preserve">= </w:t>
            </w:r>
            <w:r>
              <w:t>explainer.</w:t>
            </w:r>
            <w:r>
              <w:t>shap_values(X_test) plt.figure()</w:t>
            </w:r>
          </w:p>
          <w:p w:rsidR="009A7219" w:rsidRDefault="007352C9">
            <w:pPr>
              <w:spacing w:after="25" w:line="216" w:lineRule="auto"/>
              <w:ind w:left="837" w:right="1424" w:firstLine="0"/>
              <w:jc w:val="left"/>
            </w:pPr>
            <w:r>
              <w:t>shap.summary_plot(shap_values, X_test, plot_type</w:t>
            </w:r>
            <w:r>
              <w:rPr>
                <w:b/>
                <w:color w:val="CF5C00"/>
                <w:sz w:val="31"/>
                <w:vertAlign w:val="subscript"/>
              </w:rPr>
              <w:t>=</w:t>
            </w:r>
            <w:r>
              <w:rPr>
                <w:color w:val="4F9905"/>
              </w:rPr>
              <w:t>"bar"</w:t>
            </w:r>
            <w:r>
              <w:t>, show</w:t>
            </w:r>
            <w:r>
              <w:rPr>
                <w:b/>
                <w:color w:val="CF5C00"/>
                <w:sz w:val="31"/>
                <w:vertAlign w:val="subscript"/>
              </w:rPr>
              <w:t>=</w:t>
            </w:r>
            <w:r>
              <w:t>False) plt.title(</w:t>
            </w:r>
            <w:r>
              <w:rPr>
                <w:color w:val="4F9905"/>
              </w:rPr>
              <w:t>f'</w:t>
            </w:r>
            <w:r>
              <w:rPr>
                <w:b/>
                <w:color w:val="CF5C00"/>
                <w:sz w:val="31"/>
                <w:vertAlign w:val="subscript"/>
              </w:rPr>
              <w:t>{</w:t>
            </w:r>
            <w:r>
              <w:t>model_name</w:t>
            </w:r>
            <w:r>
              <w:rPr>
                <w:b/>
                <w:color w:val="CF5C00"/>
                <w:sz w:val="31"/>
                <w:vertAlign w:val="subscript"/>
              </w:rPr>
              <w:t xml:space="preserve">} </w:t>
            </w:r>
            <w:r>
              <w:rPr>
                <w:color w:val="4F9905"/>
              </w:rPr>
              <w:t>Feature Importance'</w:t>
            </w:r>
            <w:r>
              <w:t>) plt.tight_layout()</w:t>
            </w:r>
          </w:p>
          <w:p w:rsidR="009A7219" w:rsidRDefault="007352C9">
            <w:pPr>
              <w:spacing w:after="1" w:line="236" w:lineRule="auto"/>
              <w:ind w:left="837" w:right="1319" w:firstLine="0"/>
              <w:jc w:val="left"/>
            </w:pPr>
            <w:r>
              <w:t>plt.savefig(</w:t>
            </w:r>
            <w:r>
              <w:rPr>
                <w:color w:val="4F9905"/>
              </w:rPr>
              <w:t>f'</w:t>
            </w:r>
            <w:r>
              <w:rPr>
                <w:b/>
                <w:color w:val="CF5C00"/>
                <w:sz w:val="31"/>
                <w:vertAlign w:val="subscript"/>
              </w:rPr>
              <w:t>{</w:t>
            </w:r>
            <w:r>
              <w:t>model_name</w:t>
            </w:r>
            <w:r>
              <w:rPr>
                <w:b/>
                <w:color w:val="CF5C00"/>
                <w:sz w:val="31"/>
                <w:vertAlign w:val="subscript"/>
              </w:rPr>
              <w:t>.</w:t>
            </w:r>
            <w:r>
              <w:t>lower()</w:t>
            </w:r>
            <w:r>
              <w:rPr>
                <w:b/>
                <w:color w:val="CF5C00"/>
                <w:sz w:val="31"/>
                <w:vertAlign w:val="subscript"/>
              </w:rPr>
              <w:t>}</w:t>
            </w:r>
            <w:r>
              <w:rPr>
                <w:color w:val="4F9905"/>
              </w:rPr>
              <w:t>_feature_importance.png'</w:t>
            </w:r>
            <w:r>
              <w:t>, dpi</w:t>
            </w:r>
            <w:r>
              <w:rPr>
                <w:b/>
                <w:color w:val="CF5C00"/>
                <w:sz w:val="31"/>
                <w:vertAlign w:val="subscript"/>
              </w:rPr>
              <w:t>=</w:t>
            </w:r>
            <w:r>
              <w:rPr>
                <w:color w:val="0000CF"/>
              </w:rPr>
              <w:t>300</w:t>
            </w:r>
            <w:r>
              <w:t xml:space="preserve">) </w:t>
            </w:r>
            <w:r>
              <w:t>plt.close() plt.figure()</w:t>
            </w:r>
          </w:p>
          <w:p w:rsidR="009A7219" w:rsidRDefault="007352C9">
            <w:pPr>
              <w:spacing w:after="26" w:line="216" w:lineRule="auto"/>
              <w:ind w:left="837" w:right="2575" w:firstLine="0"/>
              <w:jc w:val="left"/>
            </w:pPr>
            <w:r>
              <w:t>shap.summary_plot(shap_values, X_test, show</w:t>
            </w:r>
            <w:r>
              <w:rPr>
                <w:b/>
                <w:color w:val="CF5C00"/>
                <w:sz w:val="31"/>
                <w:vertAlign w:val="subscript"/>
              </w:rPr>
              <w:t>=</w:t>
            </w:r>
            <w:r>
              <w:t>False) plt.title(</w:t>
            </w:r>
            <w:r>
              <w:rPr>
                <w:color w:val="4F9905"/>
              </w:rPr>
              <w:t>f'</w:t>
            </w:r>
            <w:r>
              <w:rPr>
                <w:b/>
                <w:color w:val="CF5C00"/>
                <w:sz w:val="31"/>
                <w:vertAlign w:val="subscript"/>
              </w:rPr>
              <w:t>{</w:t>
            </w:r>
            <w:r>
              <w:t>model_name</w:t>
            </w:r>
            <w:r>
              <w:rPr>
                <w:b/>
                <w:color w:val="CF5C00"/>
                <w:sz w:val="31"/>
                <w:vertAlign w:val="subscript"/>
              </w:rPr>
              <w:t xml:space="preserve">} </w:t>
            </w:r>
            <w:r>
              <w:rPr>
                <w:color w:val="4F9905"/>
              </w:rPr>
              <w:t>SHAP Values'</w:t>
            </w:r>
            <w:r>
              <w:t>) plt.tight_layout()</w:t>
            </w:r>
          </w:p>
          <w:p w:rsidR="009A7219" w:rsidRDefault="007352C9">
            <w:pPr>
              <w:spacing w:after="61" w:line="237" w:lineRule="auto"/>
              <w:ind w:left="837" w:right="901" w:firstLine="0"/>
              <w:jc w:val="left"/>
            </w:pPr>
            <w:r>
              <w:t>plt.savefig(</w:t>
            </w:r>
            <w:r>
              <w:rPr>
                <w:color w:val="4F9905"/>
              </w:rPr>
              <w:t>f'</w:t>
            </w:r>
            <w:r>
              <w:rPr>
                <w:b/>
                <w:color w:val="CF5C00"/>
                <w:sz w:val="31"/>
                <w:vertAlign w:val="subscript"/>
              </w:rPr>
              <w:t>{</w:t>
            </w:r>
            <w:r>
              <w:t>model_name</w:t>
            </w:r>
            <w:r>
              <w:rPr>
                <w:b/>
                <w:color w:val="CF5C00"/>
                <w:sz w:val="31"/>
                <w:vertAlign w:val="subscript"/>
              </w:rPr>
              <w:t>.</w:t>
            </w:r>
            <w:r>
              <w:t>lower()</w:t>
            </w:r>
            <w:r>
              <w:rPr>
                <w:b/>
                <w:color w:val="CF5C00"/>
                <w:sz w:val="31"/>
                <w:vertAlign w:val="subscript"/>
              </w:rPr>
              <w:t>}</w:t>
            </w:r>
            <w:r>
              <w:rPr>
                <w:color w:val="4F9905"/>
              </w:rPr>
              <w:t>_shap_values.png'</w:t>
            </w:r>
            <w:r>
              <w:t>, dpi</w:t>
            </w:r>
            <w:r>
              <w:rPr>
                <w:b/>
                <w:color w:val="CF5C00"/>
                <w:sz w:val="31"/>
                <w:vertAlign w:val="subscript"/>
              </w:rPr>
              <w:t>=</w:t>
            </w:r>
            <w:r>
              <w:rPr>
                <w:color w:val="0000CF"/>
              </w:rPr>
              <w:t>300</w:t>
            </w:r>
            <w:r>
              <w:t>) plt.close()</w:t>
            </w:r>
          </w:p>
          <w:p w:rsidR="009A7219" w:rsidRDefault="007352C9">
            <w:pPr>
              <w:spacing w:after="0" w:line="259" w:lineRule="auto"/>
              <w:ind w:left="418" w:right="0" w:firstLine="0"/>
              <w:jc w:val="left"/>
            </w:pPr>
            <w:r>
              <w:rPr>
                <w:b/>
                <w:color w:val="214A87"/>
              </w:rPr>
              <w:t xml:space="preserve">except </w:t>
            </w:r>
            <w:r>
              <w:rPr>
                <w:i/>
                <w:color w:val="8F5903"/>
              </w:rPr>
              <w:t xml:space="preserve">Exception </w:t>
            </w:r>
            <w:r>
              <w:t>as e:</w:t>
            </w:r>
          </w:p>
          <w:p w:rsidR="009A7219" w:rsidRDefault="007352C9">
            <w:pPr>
              <w:spacing w:after="75" w:line="259" w:lineRule="auto"/>
              <w:ind w:left="837" w:right="0" w:firstLine="0"/>
              <w:jc w:val="left"/>
            </w:pPr>
            <w:r>
              <w:t>logger.error(</w:t>
            </w:r>
            <w:r>
              <w:rPr>
                <w:color w:val="4F9905"/>
              </w:rPr>
              <w:t>f"SHAP inter</w:t>
            </w:r>
            <w:r>
              <w:rPr>
                <w:color w:val="4F9905"/>
              </w:rPr>
              <w:t xml:space="preserve">pretation failed: </w:t>
            </w:r>
            <w:r>
              <w:rPr>
                <w:b/>
                <w:color w:val="CF5C00"/>
                <w:sz w:val="31"/>
                <w:vertAlign w:val="subscript"/>
              </w:rPr>
              <w:t>{</w:t>
            </w:r>
            <w:r>
              <w:t>str(e)</w:t>
            </w:r>
            <w:r>
              <w:rPr>
                <w:b/>
                <w:color w:val="CF5C00"/>
                <w:sz w:val="31"/>
                <w:vertAlign w:val="subscript"/>
              </w:rPr>
              <w:t>}</w:t>
            </w:r>
            <w:r>
              <w:rPr>
                <w:color w:val="4F9905"/>
              </w:rPr>
              <w:t>"</w:t>
            </w:r>
            <w:r>
              <w:t>)</w:t>
            </w:r>
          </w:p>
          <w:p w:rsidR="009A7219" w:rsidRDefault="007352C9">
            <w:pPr>
              <w:spacing w:after="0" w:line="259" w:lineRule="auto"/>
              <w:ind w:left="0" w:right="0" w:firstLine="0"/>
              <w:jc w:val="left"/>
            </w:pPr>
            <w:r>
              <w:t xml:space="preserve">interpret_model(xgb_model, X_test, </w:t>
            </w:r>
            <w:r>
              <w:rPr>
                <w:color w:val="4F9905"/>
              </w:rPr>
              <w:t>"XGBoost"</w:t>
            </w:r>
            <w:r>
              <w:t>)</w:t>
            </w:r>
          </w:p>
        </w:tc>
      </w:tr>
    </w:tbl>
    <w:p w:rsidR="009A7219" w:rsidRDefault="007352C9">
      <w:pPr>
        <w:spacing w:after="0" w:line="259" w:lineRule="auto"/>
        <w:ind w:left="10" w:right="1275" w:hanging="10"/>
        <w:jc w:val="right"/>
      </w:pPr>
      <w:r>
        <w:rPr>
          <w:b/>
        </w:rPr>
        <w:t xml:space="preserve">Results: </w:t>
      </w:r>
      <w:r>
        <w:t>Key features include Contract_Month-to-month (high positive SHAP for churn), tenure</w:t>
      </w:r>
    </w:p>
    <w:p w:rsidR="009A7219" w:rsidRDefault="007352C9">
      <w:pPr>
        <w:spacing w:after="322"/>
        <w:ind w:left="31" w:right="1275" w:hanging="23"/>
        <w:jc w:val="left"/>
      </w:pPr>
      <w:r>
        <w:t xml:space="preserve">(negative impact with longer values reducing churn), and MonthlyCharges (higher charges increase churn risk). The plots, saved as xgboost_feature_importance.png and xgboost_shap_values.png, illustrate how features drive predictions, providing a foundation </w:t>
      </w:r>
      <w:r>
        <w:t>for targeted interventions (Sindhgatta et al., 2020).</w:t>
      </w:r>
    </w:p>
    <w:p w:rsidR="009A7219" w:rsidRDefault="007352C9">
      <w:pPr>
        <w:pStyle w:val="Heading1"/>
        <w:spacing w:after="129"/>
        <w:ind w:left="301" w:hanging="293"/>
      </w:pPr>
      <w:r>
        <w:t>Business Recommendations</w:t>
      </w:r>
    </w:p>
    <w:p w:rsidR="009A7219" w:rsidRDefault="007352C9">
      <w:pPr>
        <w:spacing w:after="175"/>
        <w:ind w:left="23" w:right="1248" w:firstLine="299"/>
      </w:pPr>
      <w:r>
        <w:t>Drawing from the model’s interpretations, the following evidence-based strategies are proposed to curb churn:</w:t>
      </w:r>
    </w:p>
    <w:p w:rsidR="009A7219" w:rsidRDefault="007352C9">
      <w:pPr>
        <w:numPr>
          <w:ilvl w:val="0"/>
          <w:numId w:val="9"/>
        </w:numPr>
        <w:spacing w:after="160"/>
        <w:ind w:left="507" w:right="1248"/>
      </w:pPr>
      <w:r>
        <w:rPr>
          <w:b/>
        </w:rPr>
        <w:t xml:space="preserve">Promote Long-Term Contracts: </w:t>
      </w:r>
      <w:r>
        <w:t>Given the strong influence of month-to-month contracts on churn, introduce incentives like discounted rates or bonus services for committing to one- or two-year plans, potentially reducing churn by encouraging loyalty.</w:t>
      </w:r>
    </w:p>
    <w:p w:rsidR="009A7219" w:rsidRDefault="007352C9">
      <w:pPr>
        <w:numPr>
          <w:ilvl w:val="0"/>
          <w:numId w:val="9"/>
        </w:numPr>
        <w:ind w:left="507" w:right="1248"/>
      </w:pPr>
      <w:r>
        <w:rPr>
          <w:b/>
        </w:rPr>
        <w:lastRenderedPageBreak/>
        <w:t xml:space="preserve">Target High-Risk Customers: </w:t>
      </w:r>
      <w:r>
        <w:t>Identify customers with short tenure and high monthly charges through predictive scoring, offering tailored discounts, loyalty rewards, or service upgrades to enhance perceived value and retention.</w:t>
      </w:r>
    </w:p>
    <w:p w:rsidR="009A7219" w:rsidRDefault="007352C9">
      <w:pPr>
        <w:numPr>
          <w:ilvl w:val="0"/>
          <w:numId w:val="9"/>
        </w:numPr>
        <w:spacing w:after="168"/>
        <w:ind w:left="507" w:right="1248"/>
      </w:pPr>
      <w:r>
        <w:rPr>
          <w:b/>
          <w:sz w:val="31"/>
          <w:vertAlign w:val="subscript"/>
        </w:rPr>
        <w:t xml:space="preserve">Enhance Service Bundles: </w:t>
      </w:r>
      <w:r>
        <w:t>As total services negatively corr</w:t>
      </w:r>
      <w:r>
        <w:t>elate with churn, develop and market bundled packages (e.g., combining internet with streaming and security) to increase engagement and stickiness.</w:t>
      </w:r>
    </w:p>
    <w:p w:rsidR="009A7219" w:rsidRDefault="007352C9">
      <w:pPr>
        <w:numPr>
          <w:ilvl w:val="0"/>
          <w:numId w:val="9"/>
        </w:numPr>
        <w:spacing w:after="168"/>
        <w:ind w:left="507" w:right="1248"/>
      </w:pPr>
      <w:r>
        <w:rPr>
          <w:b/>
        </w:rPr>
        <w:t xml:space="preserve">Improve Customer Support: </w:t>
      </w:r>
      <w:r>
        <w:t>Strengthen tech support and proactive outreach for customers with multiple service</w:t>
      </w:r>
      <w:r>
        <w:t>s, addressing potential dissatisfaction points to prevent churn.</w:t>
      </w:r>
    </w:p>
    <w:p w:rsidR="009A7219" w:rsidRDefault="007352C9">
      <w:pPr>
        <w:spacing w:after="337"/>
        <w:ind w:left="16" w:right="1248" w:firstLine="306"/>
      </w:pPr>
      <w:r>
        <w:t>These recommendations are grounded in model insights, ensuring they are data-driven and interpretable, which is vital for stakeholder buy-in (Sindhgatta et al., 2020).</w:t>
      </w:r>
    </w:p>
    <w:p w:rsidR="009A7219" w:rsidRDefault="007352C9">
      <w:pPr>
        <w:pStyle w:val="Heading1"/>
        <w:spacing w:after="143"/>
        <w:ind w:left="415" w:hanging="407"/>
      </w:pPr>
      <w:r>
        <w:t>Conclusion</w:t>
      </w:r>
    </w:p>
    <w:p w:rsidR="009A7219" w:rsidRDefault="007352C9">
      <w:pPr>
        <w:spacing w:after="337"/>
        <w:ind w:left="23" w:right="1248" w:firstLine="299"/>
      </w:pPr>
      <w:r>
        <w:t>The Telco Cu</w:t>
      </w:r>
      <w:r>
        <w:t>stomer Churn Prediction Project exemplifies a thorough machine learning workflow, from data ingestion to insightful recommendations. The XGBoost model, with its superior F1 score of ~0.82 and ROC AUC of ~0.88, proves effective in predicting churn, outperfo</w:t>
      </w:r>
      <w:r>
        <w:t>rming Random Forest. SHAP analysis elucidates key drivers like contract type and tenure, translating technical findings into practical business strategies for improved customer retention. This project underscores the value of integrated data science practi</w:t>
      </w:r>
      <w:r>
        <w:t>ces in addressing real-world challenges. All code, data, and outputs are accessible at https://github.com/EfpremOkello/Big-Data-Analytics-CW1 for further exploration and replication.</w:t>
      </w:r>
    </w:p>
    <w:p w:rsidR="009A7219" w:rsidRDefault="007352C9">
      <w:pPr>
        <w:pStyle w:val="Heading1"/>
        <w:numPr>
          <w:ilvl w:val="0"/>
          <w:numId w:val="0"/>
        </w:numPr>
        <w:ind w:left="18"/>
      </w:pPr>
      <w:r>
        <w:t>References</w:t>
      </w:r>
    </w:p>
    <w:p w:rsidR="009A7219" w:rsidRDefault="007352C9">
      <w:pPr>
        <w:spacing w:after="204"/>
        <w:ind w:left="210" w:right="1248" w:hanging="187"/>
      </w:pPr>
      <w:r>
        <w:t>Ding, J., Tarokh, V., and Yang, Y. (2018). Model selection tec</w:t>
      </w:r>
      <w:r>
        <w:t xml:space="preserve">hniques: An overview. </w:t>
      </w:r>
      <w:r>
        <w:rPr>
          <w:i/>
          <w:sz w:val="31"/>
          <w:vertAlign w:val="subscript"/>
        </w:rPr>
        <w:t xml:space="preserve">IEEE Signal Processing </w:t>
      </w:r>
      <w:r>
        <w:rPr>
          <w:i/>
        </w:rPr>
        <w:t>Magazine</w:t>
      </w:r>
      <w:r>
        <w:t>, 35(6):16–34.</w:t>
      </w:r>
    </w:p>
    <w:p w:rsidR="009A7219" w:rsidRDefault="007352C9">
      <w:pPr>
        <w:ind w:left="23" w:right="1248" w:firstLine="0"/>
      </w:pPr>
      <w:r>
        <w:t xml:space="preserve">Foxwell, H. J. (2020). </w:t>
      </w:r>
      <w:r>
        <w:rPr>
          <w:i/>
        </w:rPr>
        <w:t>Creating Good Data: A Guide to Dataset Structure and Data Representation</w:t>
      </w:r>
      <w:r>
        <w:t xml:space="preserve">. Springer. Hana, B. (2024). Exploring the influence of statistics in data science. </w:t>
      </w:r>
      <w:r>
        <w:rPr>
          <w:i/>
          <w:sz w:val="31"/>
          <w:vertAlign w:val="subscript"/>
        </w:rPr>
        <w:t>Unknown J</w:t>
      </w:r>
      <w:r>
        <w:rPr>
          <w:i/>
          <w:sz w:val="31"/>
          <w:vertAlign w:val="subscript"/>
        </w:rPr>
        <w:t>ournal</w:t>
      </w:r>
      <w:r>
        <w:t>.</w:t>
      </w:r>
    </w:p>
    <w:p w:rsidR="009A7219" w:rsidRDefault="007352C9">
      <w:pPr>
        <w:spacing w:after="163"/>
        <w:ind w:left="222" w:right="1248" w:hanging="199"/>
      </w:pPr>
      <w:r>
        <w:t xml:space="preserve">Hong, S. R., Hullman, J., and Bertini, E. (2020). Human factors in model interpretability: Industry practices, challenges, and needs. </w:t>
      </w:r>
      <w:r>
        <w:rPr>
          <w:i/>
        </w:rPr>
        <w:t>Proceedings of the ACM on Human-Computer Interaction</w:t>
      </w:r>
      <w:r>
        <w:t>, 4(CSCW1):1–26.</w:t>
      </w:r>
    </w:p>
    <w:p w:rsidR="009A7219" w:rsidRDefault="007352C9">
      <w:pPr>
        <w:ind w:left="23" w:right="1248" w:firstLine="0"/>
      </w:pPr>
      <w:r>
        <w:t xml:space="preserve">Kanaan, S. H. (2014). </w:t>
      </w:r>
      <w:r>
        <w:rPr>
          <w:i/>
          <w:sz w:val="31"/>
          <w:vertAlign w:val="subscript"/>
        </w:rPr>
        <w:t>Doing Data Science</w:t>
      </w:r>
      <w:r>
        <w:t>. Cre</w:t>
      </w:r>
      <w:r>
        <w:t>ateSpace Independent Publishing Platform.</w:t>
      </w:r>
    </w:p>
    <w:p w:rsidR="009A7219" w:rsidRDefault="007352C9">
      <w:pPr>
        <w:spacing w:after="57"/>
        <w:ind w:left="23" w:right="1248" w:firstLine="0"/>
      </w:pPr>
      <w:r>
        <w:t>Karrar, A. E. (2022). The effect of using data pre-processing by imputations in handling missing values.</w:t>
      </w:r>
    </w:p>
    <w:p w:rsidR="009A7219" w:rsidRDefault="007352C9">
      <w:pPr>
        <w:spacing w:after="132" w:line="256" w:lineRule="auto"/>
        <w:ind w:left="231" w:right="305" w:hanging="34"/>
        <w:jc w:val="left"/>
      </w:pPr>
      <w:r>
        <w:rPr>
          <w:i/>
        </w:rPr>
        <w:t>Indonesian Journal of Electrical Engineering and Informatics (IJEEI)</w:t>
      </w:r>
      <w:r>
        <w:t>, 10(2):375–384.</w:t>
      </w:r>
    </w:p>
    <w:p w:rsidR="009A7219" w:rsidRDefault="007352C9">
      <w:pPr>
        <w:spacing w:after="177"/>
        <w:ind w:left="196" w:right="1275" w:hanging="188"/>
        <w:jc w:val="left"/>
      </w:pPr>
      <w:r>
        <w:t xml:space="preserve">Kaya, A., Keceli, A. S., Catal, C., and Tekinerdogan, B. (2019). The impact of feature types, classifiers, and data balancing techniques on software vulnerability prediction models. </w:t>
      </w:r>
      <w:r>
        <w:rPr>
          <w:i/>
          <w:sz w:val="31"/>
          <w:vertAlign w:val="subscript"/>
        </w:rPr>
        <w:t xml:space="preserve">Journal of Software: Evolution and </w:t>
      </w:r>
      <w:r>
        <w:rPr>
          <w:i/>
        </w:rPr>
        <w:t>Process</w:t>
      </w:r>
      <w:r>
        <w:t>, 31(9):e2164.</w:t>
      </w:r>
    </w:p>
    <w:p w:rsidR="009A7219" w:rsidRDefault="007352C9">
      <w:pPr>
        <w:ind w:left="222" w:right="1248" w:hanging="199"/>
      </w:pPr>
      <w:r>
        <w:t xml:space="preserve">Kim, Y. (2020). </w:t>
      </w:r>
      <w:r>
        <w:rPr>
          <w:i/>
          <w:sz w:val="31"/>
          <w:vertAlign w:val="subscript"/>
        </w:rPr>
        <w:t>T</w:t>
      </w:r>
      <w:r>
        <w:rPr>
          <w:i/>
          <w:sz w:val="31"/>
          <w:vertAlign w:val="subscript"/>
        </w:rPr>
        <w:t>he 9 Pitfalls of Data Science</w:t>
      </w:r>
      <w:r>
        <w:t>. Taylor &amp; Francis. Review of: The 9 Pitfalls of Data Science by Gary Smith and Jay Cordes, Oxford University Press, 2019, v+256 pp., $32.95 (H), ISBN:</w:t>
      </w:r>
    </w:p>
    <w:p w:rsidR="009A7219" w:rsidRDefault="007352C9">
      <w:pPr>
        <w:spacing w:after="137"/>
        <w:ind w:left="252" w:right="1248" w:firstLine="0"/>
      </w:pPr>
      <w:r>
        <w:t>978-0-19-884439-6.</w:t>
      </w:r>
    </w:p>
    <w:p w:rsidR="009A7219" w:rsidRDefault="007352C9">
      <w:pPr>
        <w:spacing w:after="65"/>
        <w:ind w:left="212" w:right="1248" w:hanging="189"/>
      </w:pPr>
      <w:r>
        <w:t xml:space="preserve">McAvaney, B. J., Covey, C., Joussaume, S., Kattsov, V., </w:t>
      </w:r>
      <w:r>
        <w:t xml:space="preserve">Kitoh, A., Ogana, W., Pitman, A. J., Weaver, A. J., Wood, R. A., Zhao, Z.-C., et al. (2001). Model evaluation. In </w:t>
      </w:r>
      <w:r>
        <w:rPr>
          <w:i/>
        </w:rPr>
        <w:t>Climate Change 2001: The Scientific Basis.</w:t>
      </w:r>
    </w:p>
    <w:p w:rsidR="009A7219" w:rsidRDefault="007352C9">
      <w:pPr>
        <w:spacing w:after="132" w:line="256" w:lineRule="auto"/>
        <w:ind w:left="231" w:right="305" w:hanging="34"/>
        <w:jc w:val="left"/>
      </w:pPr>
      <w:r>
        <w:rPr>
          <w:i/>
        </w:rPr>
        <w:t>Contribution of Working Group I to the Third Assessment Report of the IPCC (TAR)</w:t>
      </w:r>
      <w:r>
        <w:t>, pages 471–523. Ca</w:t>
      </w:r>
      <w:r>
        <w:t>mbridge University Press.</w:t>
      </w:r>
    </w:p>
    <w:p w:rsidR="009A7219" w:rsidRDefault="007352C9">
      <w:pPr>
        <w:spacing w:after="27"/>
        <w:ind w:left="198" w:right="1248" w:hanging="175"/>
      </w:pPr>
      <w:r>
        <w:lastRenderedPageBreak/>
        <w:t xml:space="preserve">Nargesian, F., Samulowitz, H., Khurana, U., Khalil, E. B., and Turaga, D. S. (2017). Learning feature engineering for classification. In </w:t>
      </w:r>
      <w:r>
        <w:rPr>
          <w:i/>
        </w:rPr>
        <w:t>Proceedings of the International Joint Conference on Artificial Intelligence (</w:t>
      </w:r>
      <w:r>
        <w:rPr>
          <w:i/>
          <w:sz w:val="31"/>
          <w:vertAlign w:val="subscript"/>
        </w:rPr>
        <w:t>IJCAI)</w:t>
      </w:r>
      <w:r>
        <w:t xml:space="preserve">, volume </w:t>
      </w:r>
      <w:r>
        <w:t>17, pages 2529–2535.</w:t>
      </w:r>
    </w:p>
    <w:p w:rsidR="009A7219" w:rsidRDefault="007352C9">
      <w:pPr>
        <w:ind w:left="211" w:right="1248" w:hanging="188"/>
      </w:pPr>
      <w:r>
        <w:t xml:space="preserve">Ragel, A. and Cremilleux, B. (1999). Mvc – a preprocessing method to deal with missing values. </w:t>
      </w:r>
      <w:r>
        <w:rPr>
          <w:i/>
          <w:sz w:val="31"/>
          <w:vertAlign w:val="subscript"/>
        </w:rPr>
        <w:t>Knowledge</w:t>
      </w:r>
      <w:r>
        <w:rPr>
          <w:i/>
        </w:rPr>
        <w:t>Based Systems</w:t>
      </w:r>
      <w:r>
        <w:t>, 12(5-6):285–291.</w:t>
      </w:r>
    </w:p>
    <w:p w:rsidR="009A7219" w:rsidRDefault="007352C9">
      <w:pPr>
        <w:ind w:left="222" w:right="1248" w:hanging="199"/>
      </w:pPr>
      <w:r>
        <w:t xml:space="preserve">Sindhgatta, R., Moreira, C., Ouyang, C., and Barros, A. (2020). Exploring interpretable predictive </w:t>
      </w:r>
      <w:r>
        <w:t xml:space="preserve">models for business processes. In </w:t>
      </w:r>
      <w:r>
        <w:rPr>
          <w:i/>
        </w:rPr>
        <w:t>International Conference on Business Process Management</w:t>
      </w:r>
      <w:r>
        <w:t>, pages 257–272. Springer.</w:t>
      </w:r>
    </w:p>
    <w:sectPr w:rsidR="009A7219">
      <w:footerReference w:type="even" r:id="rId7"/>
      <w:footerReference w:type="default" r:id="rId8"/>
      <w:footerReference w:type="first" r:id="rId9"/>
      <w:pgSz w:w="11906" w:h="16838"/>
      <w:pgMar w:top="2197" w:right="0" w:bottom="2164" w:left="1267"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2C9" w:rsidRDefault="007352C9">
      <w:pPr>
        <w:spacing w:after="0" w:line="240" w:lineRule="auto"/>
      </w:pPr>
      <w:r>
        <w:separator/>
      </w:r>
    </w:p>
  </w:endnote>
  <w:endnote w:type="continuationSeparator" w:id="0">
    <w:p w:rsidR="007352C9" w:rsidRDefault="00735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219" w:rsidRDefault="007352C9">
    <w:pPr>
      <w:spacing w:after="0" w:line="259" w:lineRule="auto"/>
      <w:ind w:left="0" w:right="1267"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219" w:rsidRDefault="007352C9">
    <w:pPr>
      <w:spacing w:after="0" w:line="259" w:lineRule="auto"/>
      <w:ind w:left="0" w:right="1267" w:firstLine="0"/>
      <w:jc w:val="center"/>
    </w:pPr>
    <w:r>
      <w:fldChar w:fldCharType="begin"/>
    </w:r>
    <w:r>
      <w:instrText xml:space="preserve"> PAGE   \* MERGEFORMAT </w:instrText>
    </w:r>
    <w:r>
      <w:fldChar w:fldCharType="separate"/>
    </w:r>
    <w:r w:rsidR="00873870">
      <w:rPr>
        <w:noProof/>
      </w:rPr>
      <w:t>13</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219" w:rsidRDefault="009A721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2C9" w:rsidRDefault="007352C9">
      <w:pPr>
        <w:spacing w:after="34" w:line="259" w:lineRule="auto"/>
        <w:ind w:left="242" w:right="0" w:firstLine="0"/>
        <w:jc w:val="left"/>
      </w:pPr>
      <w:r>
        <w:separator/>
      </w:r>
    </w:p>
  </w:footnote>
  <w:footnote w:type="continuationSeparator" w:id="0">
    <w:p w:rsidR="007352C9" w:rsidRDefault="007352C9">
      <w:pPr>
        <w:spacing w:after="34" w:line="259" w:lineRule="auto"/>
        <w:ind w:left="242" w:right="0" w:firstLine="0"/>
        <w:jc w:val="left"/>
      </w:pPr>
      <w:r>
        <w:continuationSeparator/>
      </w:r>
    </w:p>
  </w:footnote>
  <w:footnote w:id="1">
    <w:p w:rsidR="009A7219" w:rsidRDefault="007352C9">
      <w:pPr>
        <w:pStyle w:val="footnotedescription"/>
        <w:spacing w:after="34"/>
        <w:ind w:left="242"/>
      </w:pPr>
      <w:r>
        <w:rPr>
          <w:rStyle w:val="footnotemark"/>
        </w:rPr>
        <w:footnoteRef/>
      </w:r>
      <w:r>
        <w:t xml:space="preserve"> </w:t>
      </w:r>
      <w:r>
        <w:t>Corresponding author</w:t>
      </w:r>
    </w:p>
    <w:p w:rsidR="009A7219" w:rsidRDefault="007352C9">
      <w:pPr>
        <w:pStyle w:val="footnotedescription"/>
        <w:spacing w:after="0"/>
        <w:ind w:left="328"/>
      </w:pPr>
      <w:r>
        <w:rPr>
          <w:i/>
        </w:rPr>
        <w:t xml:space="preserve">Email address: </w:t>
      </w:r>
      <w:r>
        <w:t xml:space="preserve">okelloefprem@gmail.com </w:t>
      </w:r>
      <w:r>
        <w:t>(Efprem Okello - J25M19/001, Access Number - B31324)</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28C1"/>
    <w:multiLevelType w:val="hybridMultilevel"/>
    <w:tmpl w:val="67E05C60"/>
    <w:lvl w:ilvl="0" w:tplc="40764C3C">
      <w:start w:val="1"/>
      <w:numFmt w:val="decimal"/>
      <w:pStyle w:val="Heading1"/>
      <w:lvlText w:val="%1."/>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ECC03376">
      <w:start w:val="1"/>
      <w:numFmt w:val="lowerLetter"/>
      <w:lvlText w:val="%2"/>
      <w:lvlJc w:val="left"/>
      <w:pPr>
        <w:ind w:left="10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ADAC0A4E">
      <w:start w:val="1"/>
      <w:numFmt w:val="lowerRoman"/>
      <w:lvlText w:val="%3"/>
      <w:lvlJc w:val="left"/>
      <w:pPr>
        <w:ind w:left="18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B31CBCDE">
      <w:start w:val="1"/>
      <w:numFmt w:val="decimal"/>
      <w:lvlText w:val="%4"/>
      <w:lvlJc w:val="left"/>
      <w:pPr>
        <w:ind w:left="25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1200E35A">
      <w:start w:val="1"/>
      <w:numFmt w:val="lowerLetter"/>
      <w:lvlText w:val="%5"/>
      <w:lvlJc w:val="left"/>
      <w:pPr>
        <w:ind w:left="32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8C38A328">
      <w:start w:val="1"/>
      <w:numFmt w:val="lowerRoman"/>
      <w:lvlText w:val="%6"/>
      <w:lvlJc w:val="left"/>
      <w:pPr>
        <w:ind w:left="39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E01AF7F0">
      <w:start w:val="1"/>
      <w:numFmt w:val="decimal"/>
      <w:lvlText w:val="%7"/>
      <w:lvlJc w:val="left"/>
      <w:pPr>
        <w:ind w:left="46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727C5834">
      <w:start w:val="1"/>
      <w:numFmt w:val="lowerLetter"/>
      <w:lvlText w:val="%8"/>
      <w:lvlJc w:val="left"/>
      <w:pPr>
        <w:ind w:left="54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1B027C88">
      <w:start w:val="1"/>
      <w:numFmt w:val="lowerRoman"/>
      <w:lvlText w:val="%9"/>
      <w:lvlJc w:val="left"/>
      <w:pPr>
        <w:ind w:left="61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477DD0"/>
    <w:multiLevelType w:val="hybridMultilevel"/>
    <w:tmpl w:val="C29EB4CE"/>
    <w:lvl w:ilvl="0" w:tplc="D214D482">
      <w:start w:val="1"/>
      <w:numFmt w:val="bullet"/>
      <w:lvlText w:val="•"/>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29C6352">
      <w:start w:val="1"/>
      <w:numFmt w:val="bullet"/>
      <w:lvlText w:val="o"/>
      <w:lvlJc w:val="left"/>
      <w:pPr>
        <w:ind w:left="13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56E1908">
      <w:start w:val="1"/>
      <w:numFmt w:val="bullet"/>
      <w:lvlText w:val="▪"/>
      <w:lvlJc w:val="left"/>
      <w:pPr>
        <w:ind w:left="20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DAC1118">
      <w:start w:val="1"/>
      <w:numFmt w:val="bullet"/>
      <w:lvlText w:val="•"/>
      <w:lvlJc w:val="left"/>
      <w:pPr>
        <w:ind w:left="27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D1406B8">
      <w:start w:val="1"/>
      <w:numFmt w:val="bullet"/>
      <w:lvlText w:val="o"/>
      <w:lvlJc w:val="left"/>
      <w:pPr>
        <w:ind w:left="34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100577A">
      <w:start w:val="1"/>
      <w:numFmt w:val="bullet"/>
      <w:lvlText w:val="▪"/>
      <w:lvlJc w:val="left"/>
      <w:pPr>
        <w:ind w:left="42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A44AAFC">
      <w:start w:val="1"/>
      <w:numFmt w:val="bullet"/>
      <w:lvlText w:val="•"/>
      <w:lvlJc w:val="left"/>
      <w:pPr>
        <w:ind w:left="49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88AA42">
      <w:start w:val="1"/>
      <w:numFmt w:val="bullet"/>
      <w:lvlText w:val="o"/>
      <w:lvlJc w:val="left"/>
      <w:pPr>
        <w:ind w:left="56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2C488A4">
      <w:start w:val="1"/>
      <w:numFmt w:val="bullet"/>
      <w:lvlText w:val="▪"/>
      <w:lvlJc w:val="left"/>
      <w:pPr>
        <w:ind w:left="63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21047A4"/>
    <w:multiLevelType w:val="hybridMultilevel"/>
    <w:tmpl w:val="3CEEF35E"/>
    <w:lvl w:ilvl="0" w:tplc="FD6E19EC">
      <w:start w:val="1"/>
      <w:numFmt w:val="bullet"/>
      <w:lvlText w:val="•"/>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614262A">
      <w:start w:val="1"/>
      <w:numFmt w:val="bullet"/>
      <w:lvlText w:val="o"/>
      <w:lvlJc w:val="left"/>
      <w:pPr>
        <w:ind w:left="13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0D4C1EC">
      <w:start w:val="1"/>
      <w:numFmt w:val="bullet"/>
      <w:lvlText w:val="▪"/>
      <w:lvlJc w:val="left"/>
      <w:pPr>
        <w:ind w:left="20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EE67CAE">
      <w:start w:val="1"/>
      <w:numFmt w:val="bullet"/>
      <w:lvlText w:val="•"/>
      <w:lvlJc w:val="left"/>
      <w:pPr>
        <w:ind w:left="27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C66384A">
      <w:start w:val="1"/>
      <w:numFmt w:val="bullet"/>
      <w:lvlText w:val="o"/>
      <w:lvlJc w:val="left"/>
      <w:pPr>
        <w:ind w:left="34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6E656F8">
      <w:start w:val="1"/>
      <w:numFmt w:val="bullet"/>
      <w:lvlText w:val="▪"/>
      <w:lvlJc w:val="left"/>
      <w:pPr>
        <w:ind w:left="42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2C605E">
      <w:start w:val="1"/>
      <w:numFmt w:val="bullet"/>
      <w:lvlText w:val="•"/>
      <w:lvlJc w:val="left"/>
      <w:pPr>
        <w:ind w:left="49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D8A857C">
      <w:start w:val="1"/>
      <w:numFmt w:val="bullet"/>
      <w:lvlText w:val="o"/>
      <w:lvlJc w:val="left"/>
      <w:pPr>
        <w:ind w:left="56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E03BB8">
      <w:start w:val="1"/>
      <w:numFmt w:val="bullet"/>
      <w:lvlText w:val="▪"/>
      <w:lvlJc w:val="left"/>
      <w:pPr>
        <w:ind w:left="63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7B150CA"/>
    <w:multiLevelType w:val="hybridMultilevel"/>
    <w:tmpl w:val="5DD8C08C"/>
    <w:lvl w:ilvl="0" w:tplc="651ECEB8">
      <w:start w:val="1"/>
      <w:numFmt w:val="bullet"/>
      <w:lvlText w:val="•"/>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7C8A9CC">
      <w:start w:val="1"/>
      <w:numFmt w:val="bullet"/>
      <w:lvlText w:val="o"/>
      <w:lvlJc w:val="left"/>
      <w:pPr>
        <w:ind w:left="13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7063D22">
      <w:start w:val="1"/>
      <w:numFmt w:val="bullet"/>
      <w:lvlText w:val="▪"/>
      <w:lvlJc w:val="left"/>
      <w:pPr>
        <w:ind w:left="20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D627E3C">
      <w:start w:val="1"/>
      <w:numFmt w:val="bullet"/>
      <w:lvlText w:val="•"/>
      <w:lvlJc w:val="left"/>
      <w:pPr>
        <w:ind w:left="27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AAA604C">
      <w:start w:val="1"/>
      <w:numFmt w:val="bullet"/>
      <w:lvlText w:val="o"/>
      <w:lvlJc w:val="left"/>
      <w:pPr>
        <w:ind w:left="34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3FCEE94">
      <w:start w:val="1"/>
      <w:numFmt w:val="bullet"/>
      <w:lvlText w:val="▪"/>
      <w:lvlJc w:val="left"/>
      <w:pPr>
        <w:ind w:left="42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21CAC44">
      <w:start w:val="1"/>
      <w:numFmt w:val="bullet"/>
      <w:lvlText w:val="•"/>
      <w:lvlJc w:val="left"/>
      <w:pPr>
        <w:ind w:left="49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89ADDF8">
      <w:start w:val="1"/>
      <w:numFmt w:val="bullet"/>
      <w:lvlText w:val="o"/>
      <w:lvlJc w:val="left"/>
      <w:pPr>
        <w:ind w:left="56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9EA066">
      <w:start w:val="1"/>
      <w:numFmt w:val="bullet"/>
      <w:lvlText w:val="▪"/>
      <w:lvlJc w:val="left"/>
      <w:pPr>
        <w:ind w:left="63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C775CA0"/>
    <w:multiLevelType w:val="hybridMultilevel"/>
    <w:tmpl w:val="6846B186"/>
    <w:lvl w:ilvl="0" w:tplc="D62CEA7E">
      <w:start w:val="1"/>
      <w:numFmt w:val="bullet"/>
      <w:lvlText w:val="•"/>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34BC06">
      <w:start w:val="1"/>
      <w:numFmt w:val="bullet"/>
      <w:lvlText w:val="o"/>
      <w:lvlJc w:val="left"/>
      <w:pPr>
        <w:ind w:left="13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5662A2E">
      <w:start w:val="1"/>
      <w:numFmt w:val="bullet"/>
      <w:lvlText w:val="▪"/>
      <w:lvlJc w:val="left"/>
      <w:pPr>
        <w:ind w:left="20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0E4AA5C">
      <w:start w:val="1"/>
      <w:numFmt w:val="bullet"/>
      <w:lvlText w:val="•"/>
      <w:lvlJc w:val="left"/>
      <w:pPr>
        <w:ind w:left="27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65C10BC">
      <w:start w:val="1"/>
      <w:numFmt w:val="bullet"/>
      <w:lvlText w:val="o"/>
      <w:lvlJc w:val="left"/>
      <w:pPr>
        <w:ind w:left="3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BE8882">
      <w:start w:val="1"/>
      <w:numFmt w:val="bullet"/>
      <w:lvlText w:val="▪"/>
      <w:lvlJc w:val="left"/>
      <w:pPr>
        <w:ind w:left="42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E45A4A">
      <w:start w:val="1"/>
      <w:numFmt w:val="bullet"/>
      <w:lvlText w:val="•"/>
      <w:lvlJc w:val="left"/>
      <w:pPr>
        <w:ind w:left="49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FC851B8">
      <w:start w:val="1"/>
      <w:numFmt w:val="bullet"/>
      <w:lvlText w:val="o"/>
      <w:lvlJc w:val="left"/>
      <w:pPr>
        <w:ind w:left="56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56C008">
      <w:start w:val="1"/>
      <w:numFmt w:val="bullet"/>
      <w:lvlText w:val="▪"/>
      <w:lvlJc w:val="left"/>
      <w:pPr>
        <w:ind w:left="63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0B80B68"/>
    <w:multiLevelType w:val="hybridMultilevel"/>
    <w:tmpl w:val="68CCDDE6"/>
    <w:lvl w:ilvl="0" w:tplc="5A82C886">
      <w:start w:val="1"/>
      <w:numFmt w:val="bullet"/>
      <w:lvlText w:val="•"/>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D8EA84">
      <w:start w:val="1"/>
      <w:numFmt w:val="bullet"/>
      <w:lvlText w:val="o"/>
      <w:lvlJc w:val="left"/>
      <w:pPr>
        <w:ind w:left="13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CACA506">
      <w:start w:val="1"/>
      <w:numFmt w:val="bullet"/>
      <w:lvlText w:val="▪"/>
      <w:lvlJc w:val="left"/>
      <w:pPr>
        <w:ind w:left="20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AA8D8">
      <w:start w:val="1"/>
      <w:numFmt w:val="bullet"/>
      <w:lvlText w:val="•"/>
      <w:lvlJc w:val="left"/>
      <w:pPr>
        <w:ind w:left="27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968BE38">
      <w:start w:val="1"/>
      <w:numFmt w:val="bullet"/>
      <w:lvlText w:val="o"/>
      <w:lvlJc w:val="left"/>
      <w:pPr>
        <w:ind w:left="3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0409B02">
      <w:start w:val="1"/>
      <w:numFmt w:val="bullet"/>
      <w:lvlText w:val="▪"/>
      <w:lvlJc w:val="left"/>
      <w:pPr>
        <w:ind w:left="42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7141DCC">
      <w:start w:val="1"/>
      <w:numFmt w:val="bullet"/>
      <w:lvlText w:val="•"/>
      <w:lvlJc w:val="left"/>
      <w:pPr>
        <w:ind w:left="49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4BCC8B4">
      <w:start w:val="1"/>
      <w:numFmt w:val="bullet"/>
      <w:lvlText w:val="o"/>
      <w:lvlJc w:val="left"/>
      <w:pPr>
        <w:ind w:left="56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5C8E8F8">
      <w:start w:val="1"/>
      <w:numFmt w:val="bullet"/>
      <w:lvlText w:val="▪"/>
      <w:lvlJc w:val="left"/>
      <w:pPr>
        <w:ind w:left="63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AD92AA5"/>
    <w:multiLevelType w:val="hybridMultilevel"/>
    <w:tmpl w:val="771E5626"/>
    <w:lvl w:ilvl="0" w:tplc="4E0234A6">
      <w:start w:val="1"/>
      <w:numFmt w:val="bullet"/>
      <w:lvlText w:val="•"/>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82405A2">
      <w:start w:val="1"/>
      <w:numFmt w:val="bullet"/>
      <w:lvlText w:val="o"/>
      <w:lvlJc w:val="left"/>
      <w:pPr>
        <w:ind w:left="13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E6855BA">
      <w:start w:val="1"/>
      <w:numFmt w:val="bullet"/>
      <w:lvlText w:val="▪"/>
      <w:lvlJc w:val="left"/>
      <w:pPr>
        <w:ind w:left="20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4C10DE">
      <w:start w:val="1"/>
      <w:numFmt w:val="bullet"/>
      <w:lvlText w:val="•"/>
      <w:lvlJc w:val="left"/>
      <w:pPr>
        <w:ind w:left="27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2E65A28">
      <w:start w:val="1"/>
      <w:numFmt w:val="bullet"/>
      <w:lvlText w:val="o"/>
      <w:lvlJc w:val="left"/>
      <w:pPr>
        <w:ind w:left="34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E444814">
      <w:start w:val="1"/>
      <w:numFmt w:val="bullet"/>
      <w:lvlText w:val="▪"/>
      <w:lvlJc w:val="left"/>
      <w:pPr>
        <w:ind w:left="42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93C84CA">
      <w:start w:val="1"/>
      <w:numFmt w:val="bullet"/>
      <w:lvlText w:val="•"/>
      <w:lvlJc w:val="left"/>
      <w:pPr>
        <w:ind w:left="49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FAEF17E">
      <w:start w:val="1"/>
      <w:numFmt w:val="bullet"/>
      <w:lvlText w:val="o"/>
      <w:lvlJc w:val="left"/>
      <w:pPr>
        <w:ind w:left="56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ED4EEFE">
      <w:start w:val="1"/>
      <w:numFmt w:val="bullet"/>
      <w:lvlText w:val="▪"/>
      <w:lvlJc w:val="left"/>
      <w:pPr>
        <w:ind w:left="6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1E16844"/>
    <w:multiLevelType w:val="hybridMultilevel"/>
    <w:tmpl w:val="A8A080B4"/>
    <w:lvl w:ilvl="0" w:tplc="0290A5D4">
      <w:start w:val="1"/>
      <w:numFmt w:val="bullet"/>
      <w:lvlText w:val="•"/>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3F605E6">
      <w:start w:val="1"/>
      <w:numFmt w:val="bullet"/>
      <w:lvlText w:val="o"/>
      <w:lvlJc w:val="left"/>
      <w:pPr>
        <w:ind w:left="1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10C2F10">
      <w:start w:val="1"/>
      <w:numFmt w:val="bullet"/>
      <w:lvlText w:val="▪"/>
      <w:lvlJc w:val="left"/>
      <w:pPr>
        <w:ind w:left="20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54C26F4">
      <w:start w:val="1"/>
      <w:numFmt w:val="bullet"/>
      <w:lvlText w:val="•"/>
      <w:lvlJc w:val="left"/>
      <w:pPr>
        <w:ind w:left="27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218959C">
      <w:start w:val="1"/>
      <w:numFmt w:val="bullet"/>
      <w:lvlText w:val="o"/>
      <w:lvlJc w:val="left"/>
      <w:pPr>
        <w:ind w:left="3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FF89FCC">
      <w:start w:val="1"/>
      <w:numFmt w:val="bullet"/>
      <w:lvlText w:val="▪"/>
      <w:lvlJc w:val="left"/>
      <w:pPr>
        <w:ind w:left="42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E7A887C">
      <w:start w:val="1"/>
      <w:numFmt w:val="bullet"/>
      <w:lvlText w:val="•"/>
      <w:lvlJc w:val="left"/>
      <w:pPr>
        <w:ind w:left="49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F7E6044">
      <w:start w:val="1"/>
      <w:numFmt w:val="bullet"/>
      <w:lvlText w:val="o"/>
      <w:lvlJc w:val="left"/>
      <w:pPr>
        <w:ind w:left="5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94381A">
      <w:start w:val="1"/>
      <w:numFmt w:val="bullet"/>
      <w:lvlText w:val="▪"/>
      <w:lvlJc w:val="left"/>
      <w:pPr>
        <w:ind w:left="6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1453494"/>
    <w:multiLevelType w:val="hybridMultilevel"/>
    <w:tmpl w:val="C58AB59A"/>
    <w:lvl w:ilvl="0" w:tplc="68726C9C">
      <w:start w:val="1"/>
      <w:numFmt w:val="bullet"/>
      <w:lvlText w:val="•"/>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9EE4BC">
      <w:start w:val="1"/>
      <w:numFmt w:val="bullet"/>
      <w:lvlText w:val="o"/>
      <w:lvlJc w:val="left"/>
      <w:pPr>
        <w:ind w:left="13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894EE46">
      <w:start w:val="1"/>
      <w:numFmt w:val="bullet"/>
      <w:lvlText w:val="▪"/>
      <w:lvlJc w:val="left"/>
      <w:pPr>
        <w:ind w:left="20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A1EBDB2">
      <w:start w:val="1"/>
      <w:numFmt w:val="bullet"/>
      <w:lvlText w:val="•"/>
      <w:lvlJc w:val="left"/>
      <w:pPr>
        <w:ind w:left="27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E28C7F4">
      <w:start w:val="1"/>
      <w:numFmt w:val="bullet"/>
      <w:lvlText w:val="o"/>
      <w:lvlJc w:val="left"/>
      <w:pPr>
        <w:ind w:left="3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C8A9D52">
      <w:start w:val="1"/>
      <w:numFmt w:val="bullet"/>
      <w:lvlText w:val="▪"/>
      <w:lvlJc w:val="left"/>
      <w:pPr>
        <w:ind w:left="42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1BC9888">
      <w:start w:val="1"/>
      <w:numFmt w:val="bullet"/>
      <w:lvlText w:val="•"/>
      <w:lvlJc w:val="left"/>
      <w:pPr>
        <w:ind w:left="49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244B52C">
      <w:start w:val="1"/>
      <w:numFmt w:val="bullet"/>
      <w:lvlText w:val="o"/>
      <w:lvlJc w:val="left"/>
      <w:pPr>
        <w:ind w:left="56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7B063F0">
      <w:start w:val="1"/>
      <w:numFmt w:val="bullet"/>
      <w:lvlText w:val="▪"/>
      <w:lvlJc w:val="left"/>
      <w:pPr>
        <w:ind w:left="63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F1E6F2A"/>
    <w:multiLevelType w:val="hybridMultilevel"/>
    <w:tmpl w:val="BE9CDEAE"/>
    <w:lvl w:ilvl="0" w:tplc="325EA4E2">
      <w:start w:val="1"/>
      <w:numFmt w:val="bullet"/>
      <w:lvlText w:val="•"/>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2BC96D2">
      <w:start w:val="1"/>
      <w:numFmt w:val="bullet"/>
      <w:lvlText w:val="o"/>
      <w:lvlJc w:val="left"/>
      <w:pPr>
        <w:ind w:left="13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588738">
      <w:start w:val="1"/>
      <w:numFmt w:val="bullet"/>
      <w:lvlText w:val="▪"/>
      <w:lvlJc w:val="left"/>
      <w:pPr>
        <w:ind w:left="20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51E9A90">
      <w:start w:val="1"/>
      <w:numFmt w:val="bullet"/>
      <w:lvlText w:val="•"/>
      <w:lvlJc w:val="left"/>
      <w:pPr>
        <w:ind w:left="27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15E83DA">
      <w:start w:val="1"/>
      <w:numFmt w:val="bullet"/>
      <w:lvlText w:val="o"/>
      <w:lvlJc w:val="left"/>
      <w:pPr>
        <w:ind w:left="3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09C8C76">
      <w:start w:val="1"/>
      <w:numFmt w:val="bullet"/>
      <w:lvlText w:val="▪"/>
      <w:lvlJc w:val="left"/>
      <w:pPr>
        <w:ind w:left="42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4B0AE96">
      <w:start w:val="1"/>
      <w:numFmt w:val="bullet"/>
      <w:lvlText w:val="•"/>
      <w:lvlJc w:val="left"/>
      <w:pPr>
        <w:ind w:left="49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554B64A">
      <w:start w:val="1"/>
      <w:numFmt w:val="bullet"/>
      <w:lvlText w:val="o"/>
      <w:lvlJc w:val="left"/>
      <w:pPr>
        <w:ind w:left="56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3E63814">
      <w:start w:val="1"/>
      <w:numFmt w:val="bullet"/>
      <w:lvlText w:val="▪"/>
      <w:lvlJc w:val="left"/>
      <w:pPr>
        <w:ind w:left="63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9"/>
  </w:num>
  <w:num w:numId="3">
    <w:abstractNumId w:val="8"/>
  </w:num>
  <w:num w:numId="4">
    <w:abstractNumId w:val="2"/>
  </w:num>
  <w:num w:numId="5">
    <w:abstractNumId w:val="4"/>
  </w:num>
  <w:num w:numId="6">
    <w:abstractNumId w:val="5"/>
  </w:num>
  <w:num w:numId="7">
    <w:abstractNumId w:val="1"/>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219"/>
    <w:rsid w:val="007352C9"/>
    <w:rsid w:val="00873870"/>
    <w:rsid w:val="009A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6A5726-9EFD-4C09-BAA4-CDB04B90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255" w:right="1257" w:hanging="255"/>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10"/>
      </w:numPr>
      <w:spacing w:after="165"/>
      <w:ind w:left="25" w:hanging="10"/>
      <w:outlineLvl w:val="0"/>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17"/>
      <w:ind w:left="285"/>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b/>
      <w:color w:val="000000"/>
      <w:sz w:val="20"/>
    </w:rPr>
  </w:style>
  <w:style w:type="character" w:customStyle="1" w:styleId="footnotemark">
    <w:name w:val="footnote mark"/>
    <w:hidden/>
    <w:rPr>
      <w:rFonts w:ascii="Calibri" w:eastAsia="Calibri" w:hAnsi="Calibri" w:cs="Calibri"/>
      <w: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3916</Words>
  <Characters>22326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EFPREM OKELLO APPLIED MACHINE LEARNING EXAMS REPORT (GitHub:https://github.com/EfpremOkello/Big-Data-Analytics-CW1)</vt:lpstr>
    </vt:vector>
  </TitlesOfParts>
  <Company/>
  <LinksUpToDate>false</LinksUpToDate>
  <CharactersWithSpaces>26190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EFPREM OKELLO APPLIED MACHINE LEARNING EXAMS REPORT (GitHub:https://github.com/EfpremOkello/Big-Data-Analytics-CW1)</dc:title>
  <dc:subject/>
  <dc:creator>Efprem Okello - J25M19/001, Access Number - B31324</dc:creator>
  <cp:keywords/>
  <cp:lastModifiedBy>LENOVO</cp:lastModifiedBy>
  <cp:revision>2</cp:revision>
  <dcterms:created xsi:type="dcterms:W3CDTF">2025-08-27T08:17:00Z</dcterms:created>
  <dcterms:modified xsi:type="dcterms:W3CDTF">2025-08-27T08:17:00Z</dcterms:modified>
</cp:coreProperties>
</file>