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B3A5C"/>
          <w:sz w:val="72"/>
          <w:szCs w:val="72"/>
        </w:rPr>
        <w:t>BBC</w:t>
      </w:r>
    </w:p>
    <w:p>
      <w:pPr>
        <w:pStyle w:val="Normal"/>
        <w:pBdr>
          <w:bottom w:val="single" w:sz="6" w:space="1" w:color="D4A843"/>
        </w:pBdr>
        <w:spacing w:before="0" w:after="100"/>
        <w:rPr/>
      </w:pPr>
      <w:r>
        <w:rPr/>
      </w:r>
    </w:p>
    <w:p>
      <w:pPr>
        <w:pStyle w:val="Normal"/>
        <w:spacing w:before="200" w:after="60"/>
        <w:jc w:val="center"/>
        <w:rPr/>
      </w:pPr>
      <w:r>
        <w:rPr>
          <w:rFonts w:eastAsia="Arial" w:cs="Arial"/>
          <w:b/>
          <w:bCs/>
          <w:color w:val="1B3A5C"/>
          <w:sz w:val="48"/>
          <w:szCs w:val="48"/>
        </w:rPr>
        <w:t>CAHIER DE CHARGES TECHNIQUE</w:t>
      </w:r>
    </w:p>
    <w:p>
      <w:pPr>
        <w:pStyle w:val="Normal"/>
        <w:spacing w:before="0" w:after="120"/>
        <w:jc w:val="center"/>
        <w:rPr>
          <w:color w:val="000000"/>
        </w:rPr>
      </w:pPr>
      <w:r>
        <w:rPr>
          <w:rFonts w:eastAsia="Arial" w:cs="Arial"/>
          <w:b/>
          <w:bCs/>
          <w:color w:val="000000"/>
          <w:sz w:val="24"/>
          <w:szCs w:val="24"/>
        </w:rPr>
        <w:t xml:space="preserve">Version </w:t>
      </w:r>
      <w:r>
        <w:rPr>
          <w:rFonts w:eastAsia="Arial" w:cs="Arial"/>
          <w:b/>
          <w:bCs/>
          <w:color w:val="000000"/>
          <w:sz w:val="24"/>
          <w:szCs w:val="24"/>
        </w:rPr>
        <w:t>1</w:t>
      </w:r>
      <w:r>
        <w:rPr>
          <w:rFonts w:eastAsia="Arial" w:cs="Arial"/>
          <w:b/>
          <w:bCs/>
          <w:color w:val="000000"/>
          <w:sz w:val="24"/>
          <w:szCs w:val="24"/>
        </w:rPr>
        <w:t>.</w:t>
      </w:r>
      <w:r>
        <w:rPr>
          <w:rFonts w:eastAsia="Arial" w:cs="Arial"/>
          <w:b/>
          <w:bCs/>
          <w:color w:val="000000"/>
          <w:sz w:val="24"/>
          <w:szCs w:val="24"/>
        </w:rPr>
        <w:t>1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D4A843"/>
          <w:sz w:val="30"/>
          <w:szCs w:val="30"/>
        </w:rPr>
        <w:t>Système de Gestion Scolaire (SGS)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D4A843"/>
          <w:sz w:val="30"/>
          <w:szCs w:val="30"/>
        </w:rPr>
        <w:t>Bayo Bilingual Complex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555555"/>
          <w:sz w:val="20"/>
          <w:szCs w:val="20"/>
        </w:rPr>
        <w:t>Solution Modulaire Intégrée — Architecture Odoo-style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555555"/>
          <w:sz w:val="20"/>
          <w:szCs w:val="20"/>
        </w:rPr>
        <w:t>Primaire &amp; Secondaire — Sous-systèmes Anglophone &amp; Francophone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555555"/>
          <w:sz w:val="20"/>
          <w:szCs w:val="20"/>
        </w:rPr>
        <w:t>Contrôle de Présence par Empreinte Digitale + Portail Parent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62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Propriété</w:t>
            </w:r>
          </w:p>
        </w:tc>
        <w:tc>
          <w:tcPr>
            <w:tcW w:w="6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Document</w:t>
            </w:r>
          </w:p>
        </w:tc>
        <w:tc>
          <w:tcPr>
            <w:tcW w:w="6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Cahier de Charges Technique — Version </w:t>
            </w:r>
            <w:r>
              <w:rPr>
                <w:rFonts w:eastAsia="Arial" w:cs="Arial"/>
                <w:sz w:val="18"/>
                <w:szCs w:val="18"/>
              </w:rPr>
              <w:t>1</w:t>
            </w:r>
            <w:r>
              <w:rPr>
                <w:rFonts w:eastAsia="Arial" w:cs="Arial"/>
                <w:sz w:val="18"/>
                <w:szCs w:val="18"/>
              </w:rPr>
              <w:t>.</w:t>
            </w: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Client</w:t>
            </w:r>
          </w:p>
        </w:tc>
        <w:tc>
          <w:tcPr>
            <w:tcW w:w="6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Hamadou Bayo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Date</w:t>
            </w:r>
          </w:p>
        </w:tc>
        <w:tc>
          <w:tcPr>
            <w:tcW w:w="6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Juin 2026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Classification</w:t>
            </w:r>
          </w:p>
        </w:tc>
        <w:tc>
          <w:tcPr>
            <w:tcW w:w="6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Confidentiel — Usage interne uniquement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Référence</w:t>
            </w:r>
          </w:p>
        </w:tc>
        <w:tc>
          <w:tcPr>
            <w:tcW w:w="6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BBC-CDC-SGS-2026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Statut</w:t>
            </w:r>
          </w:p>
        </w:tc>
        <w:tc>
          <w:tcPr>
            <w:tcW w:w="6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Mis à jour suite au prototypage fonctionnel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1. Contexte, Problématique et Objectifs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1.1 Présentation de l’établissement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 xml:space="preserve">Bayo Bilingual Complex (BBC) est un établissement scolaire privé bilingue au Cameroun, couvrant le Primaire et le Secondaire dans les deux sous-systèmes éducatifs camerounais. L’établissement gère </w:t>
      </w:r>
      <w:r>
        <w:rPr>
          <w:rFonts w:eastAsia="Arial" w:cs="Arial"/>
          <w:b/>
          <w:bCs/>
          <w:sz w:val="20"/>
          <w:szCs w:val="20"/>
        </w:rPr>
        <w:t>26 classes</w:t>
      </w:r>
      <w:r>
        <w:rPr>
          <w:rFonts w:eastAsia="Arial" w:cs="Arial"/>
          <w:sz w:val="20"/>
          <w:szCs w:val="20"/>
        </w:rPr>
        <w:t xml:space="preserve"> réparties en 4 sections :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5027"/>
        <w:gridCol w:w="180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50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Classes</w:t>
            </w:r>
          </w:p>
        </w:tc>
        <w:tc>
          <w:tcPr>
            <w:tcW w:w="1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Sous-système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Primaire FR</w:t>
            </w:r>
          </w:p>
        </w:tc>
        <w:tc>
          <w:tcPr>
            <w:tcW w:w="50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SIL · CP · CE1 · CE2 · CM1 · CM2 (6 classes)</w:t>
            </w:r>
          </w:p>
        </w:tc>
        <w:tc>
          <w:tcPr>
            <w:tcW w:w="1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Francophone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Primary EN</w:t>
            </w:r>
          </w:p>
        </w:tc>
        <w:tc>
          <w:tcPr>
            <w:tcW w:w="50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Class 1 → Class 6 (6 classes)</w:t>
            </w:r>
          </w:p>
        </w:tc>
        <w:tc>
          <w:tcPr>
            <w:tcW w:w="1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Anglophone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Secondaire FR</w:t>
            </w:r>
          </w:p>
        </w:tc>
        <w:tc>
          <w:tcPr>
            <w:tcW w:w="50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6ème · 5ème · 4ème · 3ème · 2nde · 1ère · Tle (7 classes)</w:t>
            </w:r>
          </w:p>
        </w:tc>
        <w:tc>
          <w:tcPr>
            <w:tcW w:w="1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Francophone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Secondary EN</w:t>
            </w:r>
          </w:p>
        </w:tc>
        <w:tc>
          <w:tcPr>
            <w:tcW w:w="50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Form 1 → Form 5 · Lower Sixth · Upper Sixth (7 classes)</w:t>
            </w:r>
          </w:p>
        </w:tc>
        <w:tc>
          <w:tcPr>
            <w:tcW w:w="1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Anglophone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1.2 Problématique actuelle</w:t>
      </w:r>
    </w:p>
    <w:p>
      <w:pPr>
        <w:pStyle w:val="ListParagraph"/>
        <w:numPr>
          <w:ilvl w:val="0"/>
          <w:numId w:val="3"/>
        </w:numPr>
        <w:spacing w:before="20" w:after="40"/>
        <w:rPr/>
      </w:pPr>
      <w:r>
        <w:rPr>
          <w:rFonts w:eastAsia="Arial" w:cs="Arial"/>
          <w:sz w:val="20"/>
          <w:szCs w:val="20"/>
        </w:rPr>
        <w:t>Gestion manuelle (cahiers, Excel fragmenté, reçus papier) — erreurs fréquentes.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Absence de visibilité en temps réel sur les finances et la présence.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Impossibilité de tracer le parcours scolaire d’un élève sur plusieurs années.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Communication parent lente et non automatisée.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Aucune gestion centralisée des habilitations du personnel.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1.3 Objectifs stratégiques et KPIs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4525"/>
        <w:gridCol w:w="250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Objectif</w:t>
            </w:r>
          </w:p>
        </w:tc>
        <w:tc>
          <w:tcPr>
            <w:tcW w:w="4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KPI Cible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Transparence financière</w:t>
            </w:r>
          </w:p>
        </w:tc>
        <w:tc>
          <w:tcPr>
            <w:tcW w:w="4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Suivi en temps réel de chaque franc. Rapprochement caisse/banque quotidien.</w:t>
            </w:r>
          </w:p>
        </w:tc>
        <w:tc>
          <w:tcPr>
            <w:tcW w:w="2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Taux recouvrement &gt; 95% | Zéro écart caisse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Excellence académique</w:t>
            </w:r>
          </w:p>
        </w:tc>
        <w:tc>
          <w:tcPr>
            <w:tcW w:w="4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Bulletins automatisés double sous-système. Archivage parcours scolaire complet.</w:t>
            </w:r>
          </w:p>
        </w:tc>
        <w:tc>
          <w:tcPr>
            <w:tcW w:w="2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Zéro erreur bulletin | Délai &lt; 24h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Présence biométrique</w:t>
            </w:r>
          </w:p>
        </w:tc>
        <w:tc>
          <w:tcPr>
            <w:tcW w:w="4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Lecteur empreintes. Détection auto retards/absences. Rapports mensuels.</w:t>
            </w:r>
          </w:p>
        </w:tc>
        <w:tc>
          <w:tcPr>
            <w:tcW w:w="2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Taux pointage &gt; 98% | Alerte parent &lt; 30 min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Engagement parental</w:t>
            </w:r>
          </w:p>
        </w:tc>
        <w:tc>
          <w:tcPr>
            <w:tcW w:w="4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Portail parent : bulletins, frais, présence, suggestions. Notif WhatsApp/SMS.</w:t>
            </w:r>
          </w:p>
        </w:tc>
        <w:tc>
          <w:tcPr>
            <w:tcW w:w="2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100% parents connectés en 6 mois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Gouvernance</w:t>
            </w:r>
          </w:p>
        </w:tc>
        <w:tc>
          <w:tcPr>
            <w:tcW w:w="4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Matrice rôles × permissions granulaire. 6 profils utilisateurs distincts.</w:t>
            </w:r>
          </w:p>
        </w:tc>
        <w:tc>
          <w:tcPr>
            <w:tcW w:w="2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Zéro accès non autorisé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2. Architecture Applicative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2.1 Launcher modulaire (style Odoo)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 xml:space="preserve">L’application est structurée comme un </w:t>
      </w:r>
      <w:r>
        <w:rPr>
          <w:rFonts w:eastAsia="Arial" w:cs="Arial"/>
          <w:b/>
          <w:bCs/>
          <w:sz w:val="20"/>
          <w:szCs w:val="20"/>
        </w:rPr>
        <w:t>launcher de modules</w:t>
      </w:r>
      <w:r>
        <w:rPr>
          <w:rFonts w:eastAsia="Arial" w:cs="Arial"/>
          <w:sz w:val="20"/>
          <w:szCs w:val="20"/>
        </w:rPr>
        <w:t xml:space="preserve"> à la manière d’Odoo. À la connexion, l’utilisateur accède à un écran d’accueil personnalisé (Hero avec nom + KPIs rapides) affichant uniquement les modules auxquels son rôle donne accès, regroupés par catégorie :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6525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Modules inclus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Communauté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Élèves &amp; Parents · Personnel (RH)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Pédagogie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Académique · Présence Biométrique · Discipline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Opérations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Comptabilité/Finance · Emploi du Temps · Événements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Pilotage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Tableau de Bord · Rapports &amp; Analytics · Paramètres</w:t>
            </w:r>
          </w:p>
        </w:tc>
      </w:tr>
    </w:tbl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Chaque module est autonome mais communique avec les autres : créer un employé dans RH le rend immédiatement disponible dans l’Emploi du Temps et l’Académique ; enregistrer un paiement met à jour le statut débiteur, le blocage de bulletin et les KPIs du dashboard.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2.2 Vue d’ensemble des 11 modules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2000"/>
        <w:gridCol w:w="4726"/>
        <w:gridCol w:w="1699"/>
      </w:tblGrid>
      <w:tr>
        <w:trPr>
          <w:tblHeader w:val="true"/>
        </w:trPr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M1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Tableau de Bord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KPIs temps réel, graphiques, alertes, suggestions parents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P0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M2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Élèves &amp; Parents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Inscriptions, fiches, liaison familiale, parcours scolaire, archives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P0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M3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Présence Biométrique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Lecteur empreintes, retards, absences, rapports mensuels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P0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M4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Moteur Académique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Notes, bulletins, PV, double sous-système, promotion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P0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M5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Gestion Financière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Frais configurables, tranches, reçus, débiteurs, dépenses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P0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M6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Personnel (RH)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CRUD employés, N:N matières/classes, masse salariale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P0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M7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Emploi du Temps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Grille visuelle, détection conflits, notification créateur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P1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M8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Événements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Création, ciblage par classes, notification WhatsApp/SMS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P1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M9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Discipline &amp; Com.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Incidents, sanctions graduelles, billets d’entrée, modèles SMS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P1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M10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Rapports &amp; Analytics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Dashboards analytiques, exports PDF/Excel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P1</w:t>
            </w:r>
          </w:p>
        </w:tc>
      </w:tr>
      <w:tr>
        <w:trPr/>
        <w:tc>
          <w:tcPr>
            <w:tcW w:w="6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M11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Paramètres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Matrice permissions, import CSV, config école/biométrie</w:t>
            </w:r>
          </w:p>
        </w:tc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P1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3. Module — Tableau de Bord Principal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Écran d’accueil après sélection du module. Hero personnalisé avec le nom de l’utilisateur connecté.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3.1 Cartes KPI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00"/>
        <w:gridCol w:w="2726"/>
        <w:gridCol w:w="2800"/>
      </w:tblGrid>
      <w:tr>
        <w:trPr>
          <w:tblHeader w:val="true"/>
        </w:trPr>
        <w:tc>
          <w:tcPr>
            <w:tcW w:w="3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Rafraîchissement</w:t>
            </w:r>
          </w:p>
        </w:tc>
      </w:tr>
      <w:tr>
        <w:trPr/>
        <w:tc>
          <w:tcPr>
            <w:tcW w:w="3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Effectif total (par section et sous-système)</w:t>
            </w:r>
          </w:p>
        </w:tc>
        <w:tc>
          <w:tcPr>
            <w:tcW w:w="2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Module Élèves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réel</w:t>
            </w:r>
          </w:p>
        </w:tc>
      </w:tr>
      <w:tr>
        <w:trPr/>
        <w:tc>
          <w:tcPr>
            <w:tcW w:w="3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Nombre d’employés</w:t>
            </w:r>
          </w:p>
        </w:tc>
        <w:tc>
          <w:tcPr>
            <w:tcW w:w="2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Module RH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réel</w:t>
            </w:r>
          </w:p>
        </w:tc>
      </w:tr>
      <w:tr>
        <w:trPr/>
        <w:tc>
          <w:tcPr>
            <w:tcW w:w="3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Recettes du jour / semaine / mois</w:t>
            </w:r>
          </w:p>
        </w:tc>
        <w:tc>
          <w:tcPr>
            <w:tcW w:w="2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Module Finance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réel</w:t>
            </w:r>
          </w:p>
        </w:tc>
      </w:tr>
      <w:tr>
        <w:trPr/>
        <w:tc>
          <w:tcPr>
            <w:tcW w:w="3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Total arriérés de frais</w:t>
            </w:r>
          </w:p>
        </w:tc>
        <w:tc>
          <w:tcPr>
            <w:tcW w:w="2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Module Finance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réel</w:t>
            </w:r>
          </w:p>
        </w:tc>
      </w:tr>
      <w:tr>
        <w:trPr/>
        <w:tc>
          <w:tcPr>
            <w:tcW w:w="3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Taux de présence du jour</w:t>
            </w:r>
          </w:p>
        </w:tc>
        <w:tc>
          <w:tcPr>
            <w:tcW w:w="2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Module Biométrique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réel (flux empreintes)</w:t>
            </w:r>
          </w:p>
        </w:tc>
      </w:tr>
      <w:tr>
        <w:trPr/>
        <w:tc>
          <w:tcPr>
            <w:tcW w:w="3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Retards / Absents du jour</w:t>
            </w:r>
          </w:p>
        </w:tc>
        <w:tc>
          <w:tcPr>
            <w:tcW w:w="2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Module Biométrique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réel</w:t>
            </w:r>
          </w:p>
        </w:tc>
      </w:tr>
      <w:tr>
        <w:trPr/>
        <w:tc>
          <w:tcPr>
            <w:tcW w:w="3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Alertes critiques</w:t>
            </w:r>
          </w:p>
        </w:tc>
        <w:tc>
          <w:tcPr>
            <w:tcW w:w="2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Biométrique + Discipline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réel</w:t>
            </w:r>
          </w:p>
        </w:tc>
      </w:tr>
      <w:tr>
        <w:trPr/>
        <w:tc>
          <w:tcPr>
            <w:tcW w:w="3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Suggestions des parents</w:t>
            </w:r>
          </w:p>
        </w:tc>
        <w:tc>
          <w:tcPr>
            <w:tcW w:w="2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Portail Parent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réel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3.2 Graphiques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Courbe des recettes 30 jours</w:t>
      </w:r>
      <w:r>
        <w:rPr>
          <w:rFonts w:eastAsia="Arial" w:cs="Arial"/>
          <w:sz w:val="20"/>
          <w:szCs w:val="20"/>
        </w:rPr>
        <w:t xml:space="preserve"> avec comparaison mois précédent (line chart).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Répartition des effectifs</w:t>
      </w:r>
      <w:r>
        <w:rPr>
          <w:rFonts w:eastAsia="Arial" w:cs="Arial"/>
          <w:sz w:val="20"/>
          <w:szCs w:val="20"/>
        </w:rPr>
        <w:t xml:space="preserve"> par section (donut chart : Primaire FR/EN, Secondaire FR/EN).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Présence hebdomadaire</w:t>
      </w:r>
      <w:r>
        <w:rPr>
          <w:rFonts w:eastAsia="Arial" w:cs="Arial"/>
          <w:sz w:val="20"/>
          <w:szCs w:val="20"/>
        </w:rPr>
        <w:t xml:space="preserve"> (bar chart, code couleur vert/orange/rouge).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Top 5 classes pontuelles</w:t>
      </w:r>
      <w:r>
        <w:rPr>
          <w:rFonts w:eastAsia="Arial" w:cs="Arial"/>
          <w:sz w:val="20"/>
          <w:szCs w:val="20"/>
        </w:rPr>
        <w:t xml:space="preserve"> + </w:t>
      </w:r>
      <w:r>
        <w:rPr>
          <w:rFonts w:eastAsia="Arial" w:cs="Arial"/>
          <w:b/>
          <w:bCs/>
          <w:sz w:val="20"/>
          <w:szCs w:val="20"/>
        </w:rPr>
        <w:t>Retards du jour</w:t>
      </w:r>
      <w:r>
        <w:rPr>
          <w:rFonts w:eastAsia="Arial" w:cs="Arial"/>
          <w:sz w:val="20"/>
          <w:szCs w:val="20"/>
        </w:rPr>
        <w:t xml:space="preserve"> + </w:t>
      </w:r>
      <w:r>
        <w:rPr>
          <w:rFonts w:eastAsia="Arial" w:cs="Arial"/>
          <w:b/>
          <w:bCs/>
          <w:sz w:val="20"/>
          <w:szCs w:val="20"/>
        </w:rPr>
        <w:t>Encaissements récents</w:t>
      </w:r>
      <w:r>
        <w:rPr>
          <w:rFonts w:eastAsia="Arial" w:cs="Arial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Carte suggestions parents</w:t>
      </w:r>
      <w:r>
        <w:rPr>
          <w:rFonts w:eastAsia="Arial" w:cs="Arial"/>
          <w:sz w:val="20"/>
          <w:szCs w:val="20"/>
        </w:rPr>
        <w:t xml:space="preserve"> : remontée des messages du portail parent.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4. Module — Gestion des Élèves &amp; Parents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4.1 CRUD complet des élèves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Liste</w:t>
      </w:r>
      <w:r>
        <w:rPr>
          <w:rFonts w:eastAsia="Arial" w:cs="Arial"/>
          <w:sz w:val="20"/>
          <w:szCs w:val="20"/>
        </w:rPr>
        <w:t xml:space="preserve"> paginée avec filtres (section, sous-système, classe, statut), recherche par nom/matricule.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Fiche élève</w:t>
      </w:r>
      <w:r>
        <w:rPr>
          <w:rFonts w:eastAsia="Arial" w:cs="Arial"/>
          <w:sz w:val="20"/>
          <w:szCs w:val="20"/>
        </w:rPr>
        <w:t xml:space="preserve"> — onglets : Infos générales | Parents &amp; Contacts | Historique financier | Historique académique | Présence &amp; Discipline | Parcours scolaire | Empreinte digitale.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Création / Modification / Suppression</w:t>
      </w:r>
      <w:r>
        <w:rPr>
          <w:rFonts w:eastAsia="Arial" w:cs="Arial"/>
          <w:sz w:val="20"/>
          <w:szCs w:val="20"/>
        </w:rPr>
        <w:t xml:space="preserve"> avec confirmation.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Liaison familiale</w:t>
      </w:r>
      <w:r>
        <w:rPr>
          <w:rFonts w:eastAsia="Arial" w:cs="Arial"/>
          <w:sz w:val="20"/>
          <w:szCs w:val="20"/>
        </w:rPr>
        <w:t xml:space="preserve"> : un parent → plusieurs enfants, solde famille consolidé, frères/sœurs cliquables sur la fiche.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4.2 Parcours scolaire &amp; bulletins archivés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 xml:space="preserve">Le système retrace la </w:t>
      </w:r>
      <w:r>
        <w:rPr>
          <w:rFonts w:eastAsia="Arial" w:cs="Arial"/>
          <w:b/>
          <w:bCs/>
          <w:sz w:val="20"/>
          <w:szCs w:val="20"/>
        </w:rPr>
        <w:t>vie complète de l’élève</w:t>
      </w:r>
      <w:r>
        <w:rPr>
          <w:rFonts w:eastAsia="Arial" w:cs="Arial"/>
          <w:sz w:val="20"/>
          <w:szCs w:val="20"/>
        </w:rPr>
        <w:t xml:space="preserve"> depuis son entrée à BBC :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Timeline visuelle</w:t>
      </w:r>
      <w:r>
        <w:rPr>
          <w:rFonts w:eastAsia="Arial" w:cs="Arial"/>
          <w:sz w:val="20"/>
          <w:szCs w:val="20"/>
        </w:rPr>
        <w:t xml:space="preserve"> : frise chronologique année par année (ex : SIL → CP → CE1 → … → classe actuelle).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Pour chaque année passée : classe, moyenne annuelle, décision (Admis / Redouble), bulletin archivé consultable.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Bulletins archivés cliquables</w:t>
      </w:r>
      <w:r>
        <w:rPr>
          <w:rFonts w:eastAsia="Arial" w:cs="Arial"/>
          <w:sz w:val="20"/>
          <w:szCs w:val="20"/>
        </w:rPr>
        <w:t xml:space="preserve"> : ouvrent le bulletin complet de l’année concernée (matières, notes, moyennes, rang, décision).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Passage en classe supérieure</w:t>
      </w:r>
      <w:r>
        <w:rPr>
          <w:rFonts w:eastAsia="Arial" w:cs="Arial"/>
          <w:sz w:val="20"/>
          <w:szCs w:val="20"/>
        </w:rPr>
        <w:t xml:space="preserve"> : le système archive automatiquement le bulletin et crée un nouveau bulletin vierge pour la nouvelle classe.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Année d’entrée</w:t>
      </w:r>
      <w:r>
        <w:rPr>
          <w:rFonts w:eastAsia="Arial" w:cs="Arial"/>
          <w:sz w:val="20"/>
          <w:szCs w:val="20"/>
        </w:rPr>
        <w:t xml:space="preserve"> et </w:t>
      </w:r>
      <w:r>
        <w:rPr>
          <w:rFonts w:eastAsia="Arial" w:cs="Arial"/>
          <w:b/>
          <w:bCs/>
          <w:sz w:val="20"/>
          <w:szCs w:val="20"/>
        </w:rPr>
        <w:t>classe d’entrée</w:t>
      </w:r>
      <w:r>
        <w:rPr>
          <w:rFonts w:eastAsia="Arial" w:cs="Arial"/>
          <w:sz w:val="20"/>
          <w:szCs w:val="20"/>
        </w:rPr>
        <w:t xml:space="preserve"> affichées sur la fiche.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5. Module — Présence Biométrique par Empreinte Digitale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Module critique du système. Lecteurs d’empreintes aux entrées de l’établissement, enregistrement automatique des arrivées, détection des retards et absences, rapports mensuels détaillés.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5.1 Architecture matérielle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Lecteurs d’empreintes</w:t>
      </w:r>
      <w:r>
        <w:rPr>
          <w:rFonts w:eastAsia="Arial" w:cs="Arial"/>
          <w:sz w:val="20"/>
          <w:szCs w:val="20"/>
        </w:rPr>
        <w:t xml:space="preserve"> connectés au réseau LAN / Wi-Fi, avec écran de confirmation (bip + nom élève).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Serveur local</w:t>
      </w:r>
      <w:r>
        <w:rPr>
          <w:rFonts w:eastAsia="Arial" w:cs="Arial"/>
          <w:sz w:val="20"/>
          <w:szCs w:val="20"/>
        </w:rPr>
        <w:t xml:space="preserve"> réceptionnant les scans via API REST. Frontend connecté en </w:t>
      </w:r>
      <w:r>
        <w:rPr>
          <w:rFonts w:eastAsia="Arial" w:cs="Arial"/>
          <w:b/>
          <w:bCs/>
          <w:sz w:val="20"/>
          <w:szCs w:val="20"/>
        </w:rPr>
        <w:t>WebSocket</w:t>
      </w:r>
      <w:r>
        <w:rPr>
          <w:rFonts w:eastAsia="Arial" w:cs="Arial"/>
          <w:sz w:val="20"/>
          <w:szCs w:val="20"/>
        </w:rPr>
        <w:t xml:space="preserve"> pour le flux en direct.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Mode hors-ligne</w:t>
      </w:r>
      <w:r>
        <w:rPr>
          <w:rFonts w:eastAsia="Arial" w:cs="Arial"/>
          <w:sz w:val="20"/>
          <w:szCs w:val="20"/>
        </w:rPr>
        <w:t xml:space="preserve"> : stockage local (10 000+ scans) + synchronisation automatique au rétablissement.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Enrôlement</w:t>
      </w:r>
      <w:r>
        <w:rPr>
          <w:rFonts w:eastAsia="Arial" w:cs="Arial"/>
          <w:sz w:val="20"/>
          <w:szCs w:val="20"/>
        </w:rPr>
        <w:t xml:space="preserve"> : capture de 2 doigts (index + pouce) par élève, templates chiffrés AES-256.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5.2 Flux de pointage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9"/>
        <w:gridCol w:w="2201"/>
        <w:gridCol w:w="6026"/>
      </w:tblGrid>
      <w:tr>
        <w:trPr>
          <w:tblHeader w:val="true"/>
        </w:trPr>
        <w:tc>
          <w:tcPr>
            <w:tcW w:w="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60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Détail</w:t>
            </w:r>
          </w:p>
        </w:tc>
      </w:tr>
      <w:tr>
        <w:trPr/>
        <w:tc>
          <w:tcPr>
            <w:tcW w:w="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Scan empreinte</w:t>
            </w:r>
          </w:p>
        </w:tc>
        <w:tc>
          <w:tcPr>
            <w:tcW w:w="60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Matching 1:N → matricule + nom + classe</w:t>
            </w:r>
          </w:p>
        </w:tc>
      </w:tr>
      <w:tr>
        <w:trPr/>
        <w:tc>
          <w:tcPr>
            <w:tcW w:w="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Horodatage auto</w:t>
            </w:r>
          </w:p>
        </w:tc>
        <w:tc>
          <w:tcPr>
            <w:tcW w:w="60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Date + heure exacte (Africa/Douala UTC+1)</w:t>
            </w:r>
          </w:p>
        </w:tc>
      </w:tr>
      <w:tr>
        <w:trPr/>
        <w:tc>
          <w:tcPr>
            <w:tcW w:w="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Calcul statut</w:t>
            </w:r>
          </w:p>
        </w:tc>
        <w:tc>
          <w:tcPr>
            <w:tcW w:w="60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Comparaison heure scan vs heure début cours</w:t>
            </w:r>
          </w:p>
        </w:tc>
      </w:tr>
      <w:tr>
        <w:trPr/>
        <w:tc>
          <w:tcPr>
            <w:tcW w:w="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Enregistrement</w:t>
            </w:r>
          </w:p>
        </w:tc>
        <w:tc>
          <w:tcPr>
            <w:tcW w:w="60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{student_id, timestamp, status, late_min, device_id}</w:t>
            </w:r>
          </w:p>
        </w:tc>
      </w:tr>
      <w:tr>
        <w:trPr/>
        <w:tc>
          <w:tcPr>
            <w:tcW w:w="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Notification</w:t>
            </w:r>
          </w:p>
        </w:tc>
        <w:tc>
          <w:tcPr>
            <w:tcW w:w="60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SMS/WhatsApp parent si retard ou absence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5.3 Détection automatique des statuts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3000"/>
        <w:gridCol w:w="1199"/>
        <w:gridCol w:w="3326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Statut</w:t>
            </w:r>
          </w:p>
        </w:tc>
        <w:tc>
          <w:tcPr>
            <w:tcW w:w="3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Couleur</w:t>
            </w:r>
          </w:p>
        </w:tc>
        <w:tc>
          <w:tcPr>
            <w:tcW w:w="33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>
        <w:trPr/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PRÉSENT</w:t>
            </w:r>
          </w:p>
        </w:tc>
        <w:tc>
          <w:tcPr>
            <w:tcW w:w="3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Scan avant heure début (ex : 7h30)</w:t>
            </w:r>
          </w:p>
        </w:tc>
        <w:tc>
          <w:tcPr>
            <w:tcW w:w="1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Vert</w:t>
            </w:r>
          </w:p>
        </w:tc>
        <w:tc>
          <w:tcPr>
            <w:tcW w:w="33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Aucune</w:t>
            </w:r>
          </w:p>
        </w:tc>
      </w:tr>
      <w:tr>
        <w:trPr/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EN RETARD</w:t>
            </w:r>
          </w:p>
        </w:tc>
        <w:tc>
          <w:tcPr>
            <w:tcW w:w="3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Scan après heure début. Tolérance configurable (ex : 5 min)</w:t>
            </w:r>
          </w:p>
        </w:tc>
        <w:tc>
          <w:tcPr>
            <w:tcW w:w="1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Orange</w:t>
            </w:r>
          </w:p>
        </w:tc>
        <w:tc>
          <w:tcPr>
            <w:tcW w:w="33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SMS/WhatsApp parent + durée retard enregistrée</w:t>
            </w:r>
          </w:p>
        </w:tc>
      </w:tr>
      <w:tr>
        <w:trPr/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ABSENT</w:t>
            </w:r>
          </w:p>
        </w:tc>
        <w:tc>
          <w:tcPr>
            <w:tcW w:w="3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Aucun scan avant heure limite (ex : 10h)</w:t>
            </w:r>
          </w:p>
        </w:tc>
        <w:tc>
          <w:tcPr>
            <w:tcW w:w="1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Rouge</w:t>
            </w:r>
          </w:p>
        </w:tc>
        <w:tc>
          <w:tcPr>
            <w:tcW w:w="33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SMS/WhatsApp parent + signalement Surveillant</w:t>
            </w:r>
          </w:p>
        </w:tc>
      </w:tr>
      <w:tr>
        <w:trPr/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JUSTIFIÉ</w:t>
            </w:r>
          </w:p>
        </w:tc>
        <w:tc>
          <w:tcPr>
            <w:tcW w:w="3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Marqué justifié par admin (certificat médical)</w:t>
            </w:r>
          </w:p>
        </w:tc>
        <w:tc>
          <w:tcPr>
            <w:tcW w:w="1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Bleu</w:t>
            </w:r>
          </w:p>
        </w:tc>
        <w:tc>
          <w:tcPr>
            <w:tcW w:w="33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Archivage motif. Non comptabilisé.</w:t>
            </w:r>
          </w:p>
        </w:tc>
      </w:tr>
      <w:tr>
        <w:trPr/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DISPENSÉ</w:t>
            </w:r>
          </w:p>
        </w:tc>
        <w:tc>
          <w:tcPr>
            <w:tcW w:w="3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Dispensé (excursion, compétition)</w:t>
            </w:r>
          </w:p>
        </w:tc>
        <w:tc>
          <w:tcPr>
            <w:tcW w:w="1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Gris</w:t>
            </w:r>
          </w:p>
        </w:tc>
        <w:tc>
          <w:tcPr>
            <w:tcW w:w="33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Non comptabilisé.</w:t>
            </w:r>
          </w:p>
        </w:tc>
      </w:tr>
    </w:tbl>
    <w:p>
      <w:pPr>
        <w:pStyle w:val="Normal"/>
        <w:spacing w:before="0" w:after="60"/>
        <w:jc w:val="both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Horaires de début, tolérance et heure limite configurables par section dans les Paramètres.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5.4 Rapport mensuel de présence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Livrable le plus important du module — généré automatiquement en fin de mois, consultable et exportable en PDF.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B3A5C"/>
          <w:sz w:val="22"/>
          <w:szCs w:val="22"/>
        </w:rPr>
        <w:t>5.4.1 Rapport individuel (par élève)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4226"/>
        <w:gridCol w:w="230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Indicateur</w:t>
            </w:r>
          </w:p>
        </w:tc>
        <w:tc>
          <w:tcPr>
            <w:tcW w:w="4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Calcul</w:t>
            </w:r>
          </w:p>
        </w:tc>
        <w:tc>
          <w:tcPr>
            <w:tcW w:w="23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Exemple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Jours ouvrables</w:t>
            </w:r>
          </w:p>
        </w:tc>
        <w:tc>
          <w:tcPr>
            <w:tcW w:w="4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Total jours école (hors week-ends, fériés)</w:t>
            </w:r>
          </w:p>
        </w:tc>
        <w:tc>
          <w:tcPr>
            <w:tcW w:w="23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22 jours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Jours de présence</w:t>
            </w:r>
          </w:p>
        </w:tc>
        <w:tc>
          <w:tcPr>
            <w:tcW w:w="4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Scans avant heure début</w:t>
            </w:r>
          </w:p>
        </w:tc>
        <w:tc>
          <w:tcPr>
            <w:tcW w:w="23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18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Retards</w:t>
            </w:r>
          </w:p>
        </w:tc>
        <w:tc>
          <w:tcPr>
            <w:tcW w:w="4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Scans après heure début</w:t>
            </w:r>
          </w:p>
        </w:tc>
        <w:tc>
          <w:tcPr>
            <w:tcW w:w="23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Absences non justifiées</w:t>
            </w:r>
          </w:p>
        </w:tc>
        <w:tc>
          <w:tcPr>
            <w:tcW w:w="4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Jours sans scan</w:t>
            </w:r>
          </w:p>
        </w:tc>
        <w:tc>
          <w:tcPr>
            <w:tcW w:w="23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Taux de présence</w:t>
            </w:r>
          </w:p>
        </w:tc>
        <w:tc>
          <w:tcPr>
            <w:tcW w:w="4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(Présences + Retards) / Ouvrables × 100</w:t>
            </w:r>
          </w:p>
        </w:tc>
        <w:tc>
          <w:tcPr>
            <w:tcW w:w="23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95,5%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Taux de ponctualité</w:t>
            </w:r>
          </w:p>
        </w:tc>
        <w:tc>
          <w:tcPr>
            <w:tcW w:w="4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Présences / Ouvrables × 100</w:t>
            </w:r>
          </w:p>
        </w:tc>
        <w:tc>
          <w:tcPr>
            <w:tcW w:w="23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81,8%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Retard moyen</w:t>
            </w:r>
          </w:p>
        </w:tc>
        <w:tc>
          <w:tcPr>
            <w:tcW w:w="4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Σ durées retard / nb retards</w:t>
            </w:r>
          </w:p>
        </w:tc>
        <w:tc>
          <w:tcPr>
            <w:tcW w:w="23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12 min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Retard cumulé</w:t>
            </w:r>
          </w:p>
        </w:tc>
        <w:tc>
          <w:tcPr>
            <w:tcW w:w="4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Total minutes de retard</w:t>
            </w:r>
          </w:p>
        </w:tc>
        <w:tc>
          <w:tcPr>
            <w:tcW w:w="23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36 min</w:t>
            </w:r>
          </w:p>
        </w:tc>
      </w:tr>
    </w:tbl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Détail jour par jour</w:t>
      </w:r>
      <w:r>
        <w:rPr>
          <w:rFonts w:eastAsia="Arial" w:cs="Arial"/>
          <w:sz w:val="20"/>
          <w:szCs w:val="20"/>
        </w:rPr>
        <w:t xml:space="preserve"> : Date | Jour | Heure arrivée | Statut | Durée retard.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Graphique de tendance</w:t>
      </w:r>
      <w:r>
        <w:rPr>
          <w:rFonts w:eastAsia="Arial" w:cs="Arial"/>
          <w:sz w:val="20"/>
          <w:szCs w:val="20"/>
        </w:rPr>
        <w:t xml:space="preserve"> : courbe de ponctualité sur le mois + comparaison mois précédent.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Alerte comportementale</w:t>
      </w:r>
      <w:r>
        <w:rPr>
          <w:rFonts w:eastAsia="Arial" w:cs="Arial"/>
          <w:sz w:val="20"/>
          <w:szCs w:val="20"/>
        </w:rPr>
        <w:t xml:space="preserve"> : encadré rouge si 3+ absences ou 5+ retards → recommandation convocation.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B3A5C"/>
          <w:sz w:val="22"/>
          <w:szCs w:val="22"/>
        </w:rPr>
        <w:t>5.4.2 Rapport par classe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Classement des élèves par ponctualité. Moyennes classe. Élèves à risque. Bar chart vs moyenne école.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B3A5C"/>
          <w:sz w:val="22"/>
          <w:szCs w:val="22"/>
        </w:rPr>
        <w:t>5.4.3 Rapport global (établissement — 4 semaines)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Taux présence par section. Classement classes. Comparaison mois par mois. Jours critiques. Export PDF.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5.5 Interfaces utilisateur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Vue « Aujourd’hui »</w:t>
      </w:r>
      <w:r>
        <w:rPr>
          <w:rFonts w:eastAsia="Arial" w:cs="Arial"/>
          <w:sz w:val="20"/>
          <w:szCs w:val="20"/>
        </w:rPr>
        <w:t xml:space="preserve"> : flux en direct animé (slide-in). Photo, nom, classe, heure, badge statut. Compteurs temps réel. Simulation scan toutes les 4,5s + toast SMS si absence.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Vue « Historique »</w:t>
      </w:r>
      <w:r>
        <w:rPr>
          <w:rFonts w:eastAsia="Arial" w:cs="Arial"/>
          <w:sz w:val="20"/>
          <w:szCs w:val="20"/>
        </w:rPr>
        <w:t xml:space="preserve"> : calendrier-heatmap 30 jours cliquable. Code couleur par jour.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Vue « Rapports »</w:t>
      </w:r>
      <w:r>
        <w:rPr>
          <w:rFonts w:eastAsia="Arial" w:cs="Arial"/>
          <w:sz w:val="20"/>
          <w:szCs w:val="20"/>
        </w:rPr>
        <w:t xml:space="preserve"> : générateur avec filtres (période, classe, élève). Aperçu + export PDF.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Vue « Enrôlement »</w:t>
      </w:r>
      <w:r>
        <w:rPr>
          <w:rFonts w:eastAsia="Arial" w:cs="Arial"/>
          <w:sz w:val="20"/>
          <w:szCs w:val="20"/>
        </w:rPr>
        <w:t xml:space="preserve"> : enregistrement empreintes des nouveaux élèves.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5.6 Alertes et notifications automatiques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2001"/>
        <w:gridCol w:w="2225"/>
        <w:gridCol w:w="200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Événement</w:t>
            </w:r>
          </w:p>
        </w:tc>
        <w:tc>
          <w:tcPr>
            <w:tcW w:w="20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Destinataire</w:t>
            </w:r>
          </w:p>
        </w:tc>
        <w:tc>
          <w:tcPr>
            <w:tcW w:w="22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Délai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Retard détecté</w:t>
            </w:r>
          </w:p>
        </w:tc>
        <w:tc>
          <w:tcPr>
            <w:tcW w:w="20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Parent(s)</w:t>
            </w:r>
          </w:p>
        </w:tc>
        <w:tc>
          <w:tcPr>
            <w:tcW w:w="22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SMS + WhatsApp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Immédiat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Absence (pas de scan à 10h)</w:t>
            </w:r>
          </w:p>
        </w:tc>
        <w:tc>
          <w:tcPr>
            <w:tcW w:w="20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Parent(s)</w:t>
            </w:r>
          </w:p>
        </w:tc>
        <w:tc>
          <w:tcPr>
            <w:tcW w:w="22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SMS + WhatsApp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&lt; 30 min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3e absence non justifiée</w:t>
            </w:r>
          </w:p>
        </w:tc>
        <w:tc>
          <w:tcPr>
            <w:tcW w:w="20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Parent(s) + Surveillant</w:t>
            </w:r>
          </w:p>
        </w:tc>
        <w:tc>
          <w:tcPr>
            <w:tcW w:w="22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SMS + WhatsApp + Système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Immédiat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5e retard du mois</w:t>
            </w:r>
          </w:p>
        </w:tc>
        <w:tc>
          <w:tcPr>
            <w:tcW w:w="20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Surveillant Général</w:t>
            </w:r>
          </w:p>
        </w:tc>
        <w:tc>
          <w:tcPr>
            <w:tcW w:w="22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Notification système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Immédiat</w:t>
            </w:r>
          </w:p>
        </w:tc>
      </w:tr>
      <w:tr>
        <w:trPr/>
        <w:tc>
          <w:tcPr>
            <w:tcW w:w="2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Rapport mensuel généré</w:t>
            </w:r>
          </w:p>
        </w:tc>
        <w:tc>
          <w:tcPr>
            <w:tcW w:w="20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Directeur + Propriétaire</w:t>
            </w:r>
          </w:p>
        </w:tc>
        <w:tc>
          <w:tcPr>
            <w:tcW w:w="22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Email + Dashboard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Fin de mois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6. Module — Moteur Académique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6.1 Double sous-système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3513"/>
        <w:gridCol w:w="3513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Paramètre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Francophone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Anglophone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Découpage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6 Séquences → 3 Trimestres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 Terms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Notation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Sur 20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Lettres A–F (GPA)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Coefficients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Par matière (ex : Maths coef. 4)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Crédits par matière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Moyenne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Σ(note × coef) / Σ(coef)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Σ(grade_point × credit) / Σ(credit)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Bulletin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Conforme MINEDUB/MINESEC</w:t>
            </w:r>
          </w:p>
        </w:tc>
        <w:tc>
          <w:tcPr>
            <w:tcW w:w="3513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Conforme GCE Board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6.2 Catalogue de matières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11 matières prédéfinies : Mathématiques, Français, Anglais, Histoire-Géo, SVT, Physique-Chimie, EPS, Arts plastiques, Philosophie, Informatique, Espagnol. Extensible par l’administrateur.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6.3 Saisie des notes (restreinte par enseignant)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L’</w:t>
      </w:r>
      <w:r>
        <w:rPr>
          <w:rFonts w:eastAsia="Arial" w:cs="Arial"/>
          <w:b/>
          <w:bCs/>
          <w:sz w:val="20"/>
          <w:szCs w:val="20"/>
        </w:rPr>
        <w:t>Enseignant</w:t>
      </w:r>
      <w:r>
        <w:rPr>
          <w:rFonts w:eastAsia="Arial" w:cs="Arial"/>
          <w:sz w:val="20"/>
          <w:szCs w:val="20"/>
        </w:rPr>
        <w:t xml:space="preserve"> ne voit/remplit que </w:t>
      </w:r>
      <w:r>
        <w:rPr>
          <w:rFonts w:eastAsia="Arial" w:cs="Arial"/>
          <w:b/>
          <w:bCs/>
          <w:sz w:val="20"/>
          <w:szCs w:val="20"/>
        </w:rPr>
        <w:t>sa matière</w:t>
      </w:r>
      <w:r>
        <w:rPr>
          <w:rFonts w:eastAsia="Arial" w:cs="Arial"/>
          <w:sz w:val="20"/>
          <w:szCs w:val="20"/>
        </w:rPr>
        <w:t xml:space="preserve"> dans </w:t>
      </w:r>
      <w:r>
        <w:rPr>
          <w:rFonts w:eastAsia="Arial" w:cs="Arial"/>
          <w:b/>
          <w:bCs/>
          <w:sz w:val="20"/>
          <w:szCs w:val="20"/>
        </w:rPr>
        <w:t>ses classes</w:t>
      </w:r>
      <w:r>
        <w:rPr>
          <w:rFonts w:eastAsia="Arial" w:cs="Arial"/>
          <w:sz w:val="20"/>
          <w:szCs w:val="20"/>
        </w:rPr>
        <w:t xml:space="preserve"> (les autres colonnes sont grisées, lecture seule).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Le </w:t>
      </w:r>
      <w:r>
        <w:rPr>
          <w:rFonts w:eastAsia="Arial" w:cs="Arial"/>
          <w:b/>
          <w:bCs/>
          <w:sz w:val="20"/>
          <w:szCs w:val="20"/>
        </w:rPr>
        <w:t>Professeur Principal</w:t>
      </w:r>
      <w:r>
        <w:rPr>
          <w:rFonts w:eastAsia="Arial" w:cs="Arial"/>
          <w:sz w:val="20"/>
          <w:szCs w:val="20"/>
        </w:rPr>
        <w:t xml:space="preserve"> voit toute la grille de sa classe + rédige l’</w:t>
      </w:r>
      <w:r>
        <w:rPr>
          <w:rFonts w:eastAsia="Arial" w:cs="Arial"/>
          <w:b/>
          <w:bCs/>
          <w:sz w:val="20"/>
          <w:szCs w:val="20"/>
        </w:rPr>
        <w:t>appréciation générale</w:t>
      </w:r>
      <w:r>
        <w:rPr>
          <w:rFonts w:eastAsia="Arial" w:cs="Arial"/>
          <w:sz w:val="20"/>
          <w:szCs w:val="20"/>
        </w:rPr>
        <w:t xml:space="preserve"> + </w:t>
      </w:r>
      <w:r>
        <w:rPr>
          <w:rFonts w:eastAsia="Arial" w:cs="Arial"/>
          <w:b/>
          <w:bCs/>
          <w:sz w:val="20"/>
          <w:szCs w:val="20"/>
        </w:rPr>
        <w:t>valide le bulletin</w:t>
      </w:r>
      <w:r>
        <w:rPr>
          <w:rFonts w:eastAsia="Arial" w:cs="Arial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Le </w:t>
      </w:r>
      <w:r>
        <w:rPr>
          <w:rFonts w:eastAsia="Arial" w:cs="Arial"/>
          <w:b/>
          <w:bCs/>
          <w:sz w:val="20"/>
          <w:szCs w:val="20"/>
        </w:rPr>
        <w:t>Principal</w:t>
      </w:r>
      <w:r>
        <w:rPr>
          <w:rFonts w:eastAsia="Arial" w:cs="Arial"/>
          <w:sz w:val="20"/>
          <w:szCs w:val="20"/>
        </w:rPr>
        <w:t xml:space="preserve"> peut valider les bulletins de toutes les classes.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Grille type tableur avec saisie rapide au clavier, couleurs selon la note, validation des bornes.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Blocage automatique</w:t>
      </w:r>
      <w:r>
        <w:rPr>
          <w:rFonts w:eastAsia="Arial" w:cs="Arial"/>
          <w:sz w:val="20"/>
          <w:szCs w:val="20"/>
        </w:rPr>
        <w:t xml:space="preserve"> du bulletin si l’élève a un solde financier dû.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6.4 Génération des bulletins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Bulletin avec </w:t>
      </w:r>
      <w:r>
        <w:rPr>
          <w:rFonts w:eastAsia="Arial" w:cs="Arial"/>
          <w:b/>
          <w:bCs/>
          <w:sz w:val="20"/>
          <w:szCs w:val="20"/>
        </w:rPr>
        <w:t>en-tête institutionnel BBC</w:t>
      </w:r>
      <w:r>
        <w:rPr>
          <w:rFonts w:eastAsia="Arial" w:cs="Arial"/>
          <w:sz w:val="20"/>
          <w:szCs w:val="20"/>
        </w:rPr>
        <w:t xml:space="preserve"> (logo, nom école).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Calculs automatiques : moyennes pondérées, rang, moyenne de classe.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Appréciations par matière (enseignant) + appréciation générale (Prof. Principal).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Tampon « Bulletin validé » après validation. Aperçu écran + export PDF + impression lot.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6.5 Promotion en classe supérieure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 xml:space="preserve">En fin d’année, le Principal accède à l’onglet </w:t>
      </w:r>
      <w:r>
        <w:rPr>
          <w:rFonts w:eastAsia="Arial" w:cs="Arial"/>
          <w:b/>
          <w:bCs/>
          <w:sz w:val="20"/>
          <w:szCs w:val="20"/>
        </w:rPr>
        <w:t>Promotion</w:t>
      </w:r>
      <w:r>
        <w:rPr>
          <w:rFonts w:eastAsia="Arial" w:cs="Arial"/>
          <w:sz w:val="20"/>
          <w:szCs w:val="20"/>
        </w:rPr>
        <w:t xml:space="preserve"> :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Liste des élèves par classe avec moyenne annuelle et décision recommandée (Admis si ≥ 10/20).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Actions : </w:t>
      </w:r>
      <w:r>
        <w:rPr>
          <w:rFonts w:eastAsia="Arial" w:cs="Arial"/>
          <w:b/>
          <w:bCs/>
          <w:sz w:val="20"/>
          <w:szCs w:val="20"/>
        </w:rPr>
        <w:t>Promouvoir</w:t>
      </w:r>
      <w:r>
        <w:rPr>
          <w:rFonts w:eastAsia="Arial" w:cs="Arial"/>
          <w:sz w:val="20"/>
          <w:szCs w:val="20"/>
        </w:rPr>
        <w:t xml:space="preserve"> (monte en classe supérieure) ou </w:t>
      </w:r>
      <w:r>
        <w:rPr>
          <w:rFonts w:eastAsia="Arial" w:cs="Arial"/>
          <w:b/>
          <w:bCs/>
          <w:sz w:val="20"/>
          <w:szCs w:val="20"/>
        </w:rPr>
        <w:t>Redoubler</w:t>
      </w:r>
      <w:r>
        <w:rPr>
          <w:rFonts w:eastAsia="Arial" w:cs="Arial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Lors de la promotion, le système archive le bulletin dans le parcours et crée un nouveau bulletin vierge pour la nouvelle classe.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L’ancienne classe affiche « L’élève n’est plus dans cette classe » pour la dernière séquence.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6.6 Procès-Verbal (Master Sheet)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Tableau récapitulatif de toute la classe pour les conseils pédagogiques et inspecteurs MINESEC/MINEDUB.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7. Module — Gestion Financière &amp; Revenus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7.1 Configuration des frais (Économe uniquement)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Composantes de frais</w:t>
      </w:r>
      <w:r>
        <w:rPr>
          <w:rFonts w:eastAsia="Arial" w:cs="Arial"/>
          <w:sz w:val="20"/>
          <w:szCs w:val="20"/>
        </w:rPr>
        <w:t xml:space="preserve"> éditables par niveau (Primaire/Secondaire) : Scolarité, APE, Uniforme, Transport, etc. Ajout/suppression libre.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Échéancier en 3 tranches</w:t>
      </w:r>
      <w:r>
        <w:rPr>
          <w:rFonts w:eastAsia="Arial" w:cs="Arial"/>
          <w:sz w:val="20"/>
          <w:szCs w:val="20"/>
        </w:rPr>
        <w:t xml:space="preserve"> avec dates d’échéance et contrôle de cohérence (somme = total).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Enregistrement → </w:t>
      </w:r>
      <w:r>
        <w:rPr>
          <w:rFonts w:eastAsia="Arial" w:cs="Arial"/>
          <w:b/>
          <w:bCs/>
          <w:sz w:val="20"/>
          <w:szCs w:val="20"/>
        </w:rPr>
        <w:t>recalcul automatique</w:t>
      </w:r>
      <w:r>
        <w:rPr>
          <w:rFonts w:eastAsia="Arial" w:cs="Arial"/>
          <w:sz w:val="20"/>
          <w:szCs w:val="20"/>
        </w:rPr>
        <w:t xml:space="preserve"> du solde de tous les élèves concernés.</w:t>
      </w:r>
    </w:p>
    <w:p>
      <w:pPr>
        <w:pStyle w:val="Normal"/>
        <w:spacing w:before="0" w:after="60"/>
        <w:jc w:val="both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Montants réalistes : Primaire ~95 000 FCFA, Secondaire ~145 000 FCFA.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7.2 Encaissements (CRUD complet)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Formulaire : sélection élève, tranche, montant, mode (Espèces / Mobile Money / Virement).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Paiement partiel autorisé avec suivi du solde restant.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Reçu numérique</w:t>
      </w:r>
      <w:r>
        <w:rPr>
          <w:rFonts w:eastAsia="Arial" w:cs="Arial"/>
          <w:sz w:val="20"/>
          <w:szCs w:val="20"/>
        </w:rPr>
        <w:t xml:space="preserve"> automatique : logo BBC, numéro unique, détail paiement, imprimable.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Modifier / Annuler</w:t>
      </w:r>
      <w:r>
        <w:rPr>
          <w:rFonts w:eastAsia="Arial" w:cs="Arial"/>
          <w:sz w:val="20"/>
          <w:szCs w:val="20"/>
        </w:rPr>
        <w:t xml:space="preserve"> un encaissement → recalcul automatique du solde élève.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7.3 Situation financière par élève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Liste avec </w:t>
      </w:r>
      <w:r>
        <w:rPr>
          <w:rFonts w:eastAsia="Arial" w:cs="Arial"/>
          <w:b/>
          <w:bCs/>
          <w:sz w:val="20"/>
          <w:szCs w:val="20"/>
        </w:rPr>
        <w:t>barre de progression</w:t>
      </w:r>
      <w:r>
        <w:rPr>
          <w:rFonts w:eastAsia="Arial" w:cs="Arial"/>
          <w:sz w:val="20"/>
          <w:szCs w:val="20"/>
        </w:rPr>
        <w:t xml:space="preserve"> du paiement pour chaque élève.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Fiche détaillée : Total dû / Payé / </w:t>
      </w:r>
      <w:r>
        <w:rPr>
          <w:rFonts w:eastAsia="Arial" w:cs="Arial"/>
          <w:b/>
          <w:bCs/>
          <w:sz w:val="20"/>
          <w:szCs w:val="20"/>
        </w:rPr>
        <w:t>Reste à payer</w:t>
      </w:r>
      <w:r>
        <w:rPr>
          <w:rFonts w:eastAsia="Arial" w:cs="Arial"/>
          <w:sz w:val="20"/>
          <w:szCs w:val="20"/>
        </w:rPr>
        <w:t>, état de chaque tranche, détail composantes, historique complet des versements.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7.4 Débiteurs + Blocage conditionnel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Matrice arriérés classe × tranche. Top débiteurs. Relances SMS auto.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Blocage bulletin</w:t>
      </w:r>
      <w:r>
        <w:rPr>
          <w:rFonts w:eastAsia="Arial" w:cs="Arial"/>
          <w:sz w:val="20"/>
          <w:szCs w:val="20"/>
        </w:rPr>
        <w:t xml:space="preserve"> : si solde dû, le bulletin est verrouillé automatiquement.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7.5 Dépenses + Rapport R vs D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CRUD dépenses avec catégories (Salaires, Fournitures, Maintenance, Transport, Utilities, Sécurité).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Rapport Recettes vs Dépenses : graphique mensuel comparatif, solde net.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7.6 Accès par rôle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Économe</w:t>
      </w:r>
      <w:r>
        <w:rPr>
          <w:rFonts w:eastAsia="Arial" w:cs="Arial"/>
          <w:sz w:val="20"/>
          <w:szCs w:val="20"/>
        </w:rPr>
        <w:t xml:space="preserve"> : accès complet (CRUD + configuration frais).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Principal</w:t>
      </w:r>
      <w:r>
        <w:rPr>
          <w:rFonts w:eastAsia="Arial" w:cs="Arial"/>
          <w:sz w:val="20"/>
          <w:szCs w:val="20"/>
        </w:rPr>
        <w:t xml:space="preserve"> : accès </w:t>
      </w:r>
      <w:r>
        <w:rPr>
          <w:rFonts w:eastAsia="Arial" w:cs="Arial"/>
          <w:b/>
          <w:bCs/>
          <w:sz w:val="20"/>
          <w:szCs w:val="20"/>
        </w:rPr>
        <w:t>lecture seule</w:t>
      </w:r>
      <w:r>
        <w:rPr>
          <w:rFonts w:eastAsia="Arial" w:cs="Arial"/>
          <w:sz w:val="20"/>
          <w:szCs w:val="20"/>
        </w:rPr>
        <w:t xml:space="preserve"> (consulte tout, ne modifie rien). Badge « Lecture seule » affiché.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8. Module — Personnel (RH)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Module central — les autres modules consomment les données employés.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8.1 Annuaire CRUD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Liste</w:t>
      </w:r>
      <w:r>
        <w:rPr>
          <w:rFonts w:eastAsia="Arial" w:cs="Arial"/>
          <w:sz w:val="20"/>
          <w:szCs w:val="20"/>
        </w:rPr>
        <w:t xml:space="preserve"> filtrable par rôle (Principal, Préfet, Prof. Principal, Enseignant, Surveillant, Économe) + recherche.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Fiche employé</w:t>
      </w:r>
      <w:r>
        <w:rPr>
          <w:rFonts w:eastAsia="Arial" w:cs="Arial"/>
          <w:sz w:val="20"/>
          <w:szCs w:val="20"/>
        </w:rPr>
        <w:t xml:space="preserve"> : identité, contact, matières (chips), classes (chips, ★ pour classe Prof. Principal), contrat.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CRUD complet</w:t>
      </w:r>
      <w:r>
        <w:rPr>
          <w:rFonts w:eastAsia="Arial" w:cs="Arial"/>
          <w:sz w:val="20"/>
          <w:szCs w:val="20"/>
        </w:rPr>
        <w:t xml:space="preserve"> : Créer / Modifier / Supprimer.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8.2 Relation N:N matières × classes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Un enseignant peut enseigner </w:t>
      </w:r>
      <w:r>
        <w:rPr>
          <w:rFonts w:eastAsia="Arial" w:cs="Arial"/>
          <w:b/>
          <w:bCs/>
          <w:sz w:val="20"/>
          <w:szCs w:val="20"/>
        </w:rPr>
        <w:t>plusieurs matières</w:t>
      </w:r>
      <w:r>
        <w:rPr>
          <w:rFonts w:eastAsia="Arial" w:cs="Arial"/>
          <w:sz w:val="20"/>
          <w:szCs w:val="20"/>
        </w:rPr>
        <w:t xml:space="preserve"> (ex : Physique + Histoire-Géo).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Un enseignant peut avoir </w:t>
      </w:r>
      <w:r>
        <w:rPr>
          <w:rFonts w:eastAsia="Arial" w:cs="Arial"/>
          <w:b/>
          <w:bCs/>
          <w:sz w:val="20"/>
          <w:szCs w:val="20"/>
        </w:rPr>
        <w:t>plusieurs classes</w:t>
      </w:r>
      <w:r>
        <w:rPr>
          <w:rFonts w:eastAsia="Arial" w:cs="Arial"/>
          <w:sz w:val="20"/>
          <w:szCs w:val="20"/>
        </w:rPr>
        <w:t xml:space="preserve"> (ex : 4ème, 3ème, 2nde, Form 5).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Les sélections se font par </w:t>
      </w:r>
      <w:r>
        <w:rPr>
          <w:rFonts w:eastAsia="Arial" w:cs="Arial"/>
          <w:b/>
          <w:bCs/>
          <w:sz w:val="20"/>
          <w:szCs w:val="20"/>
        </w:rPr>
        <w:t>chips multi-sélection</w:t>
      </w:r>
      <w:r>
        <w:rPr>
          <w:rFonts w:eastAsia="Arial" w:cs="Arial"/>
          <w:sz w:val="20"/>
          <w:szCs w:val="20"/>
        </w:rPr>
        <w:t xml:space="preserve"> dans la modale employé.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8.3 Types de contrat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Permanent</w:t>
      </w:r>
      <w:r>
        <w:rPr>
          <w:rFonts w:eastAsia="Arial" w:cs="Arial"/>
          <w:sz w:val="20"/>
          <w:szCs w:val="20"/>
        </w:rPr>
        <w:t xml:space="preserve"> : salaire mensuel fixe.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Vacataire</w:t>
      </w:r>
      <w:r>
        <w:rPr>
          <w:rFonts w:eastAsia="Arial" w:cs="Arial"/>
          <w:sz w:val="20"/>
          <w:szCs w:val="20"/>
        </w:rPr>
        <w:t xml:space="preserve"> : taux horaire × heures mensuelles prestées.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8.4 Onglets analytiques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Couverture matières</w:t>
      </w:r>
      <w:r>
        <w:rPr>
          <w:rFonts w:eastAsia="Arial" w:cs="Arial"/>
          <w:sz w:val="20"/>
          <w:szCs w:val="20"/>
        </w:rPr>
        <w:t xml:space="preserve"> : tableau croisé matière → enseignants qui la couvrent.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Masse salariale</w:t>
      </w:r>
      <w:r>
        <w:rPr>
          <w:rFonts w:eastAsia="Arial" w:cs="Arial"/>
          <w:sz w:val="20"/>
          <w:szCs w:val="20"/>
        </w:rPr>
        <w:t xml:space="preserve"> : feuille de paie mensuelle avec total global.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8.5 Communication inter-modules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L’</w:t>
      </w:r>
      <w:r>
        <w:rPr>
          <w:rFonts w:eastAsia="Arial" w:cs="Arial"/>
          <w:b/>
          <w:bCs/>
          <w:sz w:val="20"/>
          <w:szCs w:val="20"/>
        </w:rPr>
        <w:t>Emploi du temps</w:t>
      </w:r>
      <w:r>
        <w:rPr>
          <w:rFonts w:eastAsia="Arial" w:cs="Arial"/>
          <w:sz w:val="20"/>
          <w:szCs w:val="20"/>
        </w:rPr>
        <w:t xml:space="preserve"> filtre les enseignants par matière sélectionnée (issus du registre RH).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L’</w:t>
      </w:r>
      <w:r>
        <w:rPr>
          <w:rFonts w:eastAsia="Arial" w:cs="Arial"/>
          <w:b/>
          <w:bCs/>
          <w:sz w:val="20"/>
          <w:szCs w:val="20"/>
        </w:rPr>
        <w:t>Académique</w:t>
      </w:r>
      <w:r>
        <w:rPr>
          <w:rFonts w:eastAsia="Arial" w:cs="Arial"/>
          <w:sz w:val="20"/>
          <w:szCs w:val="20"/>
        </w:rPr>
        <w:t xml:space="preserve"> restreint la saisie des notes selon les matières/classes de l’enseignant connecté.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Le </w:t>
      </w:r>
      <w:r>
        <w:rPr>
          <w:rFonts w:eastAsia="Arial" w:cs="Arial"/>
          <w:b/>
          <w:bCs/>
          <w:sz w:val="20"/>
          <w:szCs w:val="20"/>
        </w:rPr>
        <w:t>Login</w:t>
      </w:r>
      <w:r>
        <w:rPr>
          <w:rFonts w:eastAsia="Arial" w:cs="Arial"/>
          <w:sz w:val="20"/>
          <w:szCs w:val="20"/>
        </w:rPr>
        <w:t xml:space="preserve"> dérive les comptes utilisateurs depuis le registre employés.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9. Module — Emploi du Temps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Grille hebdomadaire visuelle</w:t>
      </w:r>
      <w:r>
        <w:rPr>
          <w:rFonts w:eastAsia="Arial" w:cs="Arial"/>
          <w:sz w:val="20"/>
          <w:szCs w:val="20"/>
        </w:rPr>
        <w:t xml:space="preserve"> (Lundi→Vendredi, créneaux horaires). Couleurs par matière.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Mode édition</w:t>
      </w:r>
      <w:r>
        <w:rPr>
          <w:rFonts w:eastAsia="Arial" w:cs="Arial"/>
          <w:sz w:val="20"/>
          <w:szCs w:val="20"/>
        </w:rPr>
        <w:t xml:space="preserve"> (Principal ou Préfet d’études) : clic sur case → modale éditeur (matière, enseignant filtré, salle).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Sélecteur de classe groupé</w:t>
      </w:r>
      <w:r>
        <w:rPr>
          <w:rFonts w:eastAsia="Arial" w:cs="Arial"/>
          <w:sz w:val="20"/>
          <w:szCs w:val="20"/>
        </w:rPr>
        <w:t xml:space="preserve"> : les 26 classes accessibles, groupées par section.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Détection de conflits</w:t>
      </w:r>
      <w:r>
        <w:rPr>
          <w:rFonts w:eastAsia="Arial" w:cs="Arial"/>
          <w:sz w:val="20"/>
          <w:szCs w:val="20"/>
        </w:rPr>
        <w:t xml:space="preserve"> : si un enseignant est programmé à la même heure dans 2 classes → </w:t>
      </w:r>
      <w:r>
        <w:rPr>
          <w:rFonts w:eastAsia="Arial" w:cs="Arial"/>
          <w:b/>
          <w:bCs/>
          <w:sz w:val="20"/>
          <w:szCs w:val="20"/>
        </w:rPr>
        <w:t>toast rouge immédiat</w:t>
      </w:r>
      <w:r>
        <w:rPr>
          <w:rFonts w:eastAsia="Arial" w:cs="Arial"/>
          <w:sz w:val="20"/>
          <w:szCs w:val="20"/>
        </w:rPr>
        <w:t xml:space="preserve"> au créateur avec détail.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Panneau conflits</w:t>
      </w:r>
      <w:r>
        <w:rPr>
          <w:rFonts w:eastAsia="Arial" w:cs="Arial"/>
          <w:sz w:val="20"/>
          <w:szCs w:val="20"/>
        </w:rPr>
        <w:t xml:space="preserve"> : encadré rouge latéral listant tous les conflits non résolus.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Panneau personnel enseignant</w:t>
      </w:r>
      <w:r>
        <w:rPr>
          <w:rFonts w:eastAsia="Arial" w:cs="Arial"/>
          <w:sz w:val="20"/>
          <w:szCs w:val="20"/>
        </w:rPr>
        <w:t xml:space="preserve"> : issu du registre RH, avec lien vers le module Personnel.</w:t>
      </w:r>
    </w:p>
    <w:p>
      <w:pPr>
        <w:pStyle w:val="Heading1"/>
        <w:pBdr>
          <w:bottom w:val="single" w:sz="2" w:space="4" w:color="D4A843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10. Module — Événements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Module permettant de créer des événements/annonces et de notifier les parents concernés.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Création d’événement</w:t>
      </w:r>
      <w:r>
        <w:rPr>
          <w:rFonts w:eastAsia="Arial" w:cs="Arial"/>
          <w:sz w:val="20"/>
          <w:szCs w:val="20"/>
        </w:rPr>
        <w:t xml:space="preserve"> : titre, type (Réunion, Examen, Culture, Annonce), date, description.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Ciblage par classes</w:t>
      </w:r>
      <w:r>
        <w:rPr>
          <w:rFonts w:eastAsia="Arial" w:cs="Arial"/>
          <w:sz w:val="20"/>
          <w:szCs w:val="20"/>
        </w:rPr>
        <w:t xml:space="preserve"> : « Toute l’école » ou sélection de classes spécifiques par section.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Notification parents</w:t>
      </w:r>
      <w:r>
        <w:rPr>
          <w:rFonts w:eastAsia="Arial" w:cs="Arial"/>
          <w:sz w:val="20"/>
          <w:szCs w:val="20"/>
        </w:rPr>
        <w:t xml:space="preserve"> : bouton « Notifier » → envoi </w:t>
      </w:r>
      <w:r>
        <w:rPr>
          <w:rFonts w:eastAsia="Arial" w:cs="Arial"/>
          <w:b/>
          <w:bCs/>
          <w:sz w:val="20"/>
          <w:szCs w:val="20"/>
        </w:rPr>
        <w:t>WhatsApp + SMS</w:t>
      </w:r>
      <w:r>
        <w:rPr>
          <w:rFonts w:eastAsia="Arial" w:cs="Arial"/>
          <w:sz w:val="20"/>
          <w:szCs w:val="20"/>
        </w:rPr>
        <w:t xml:space="preserve"> aux parents des élèves ciblés, avec décompte.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Historique</w:t>
      </w:r>
      <w:r>
        <w:rPr>
          <w:rFonts w:eastAsia="Arial" w:cs="Arial"/>
          <w:sz w:val="20"/>
          <w:szCs w:val="20"/>
        </w:rPr>
        <w:t xml:space="preserve"> : liste des événements passés avec statut de notification.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Côté parent</w:t>
      </w:r>
      <w:r>
        <w:rPr>
          <w:rFonts w:eastAsia="Arial" w:cs="Arial"/>
          <w:sz w:val="20"/>
          <w:szCs w:val="20"/>
        </w:rPr>
        <w:t xml:space="preserve"> : onglet « Événements » dans le portail parent, badge « Concerne votre enfant » si classe ciblée.</w:t>
      </w:r>
    </w:p>
    <w:p>
      <w:pPr>
        <w:pStyle w:val="Heading1"/>
        <w:pBdr>
          <w:bottom w:val="single" w:sz="2" w:space="4" w:color="D4A843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11. Module — Discipline &amp; Communication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11.1 Gestion disciplinaire (CRUD)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Types d’incidents</w:t>
      </w:r>
      <w:r>
        <w:rPr>
          <w:rFonts w:eastAsia="Arial" w:cs="Arial"/>
          <w:sz w:val="20"/>
          <w:szCs w:val="20"/>
        </w:rPr>
        <w:t xml:space="preserve"> : Retard (auto depuis biométrie), Absence, Conduite, Tenue non conforme.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Sanctions graduelles</w:t>
      </w:r>
      <w:r>
        <w:rPr>
          <w:rFonts w:eastAsia="Arial" w:cs="Arial"/>
          <w:sz w:val="20"/>
          <w:szCs w:val="20"/>
        </w:rPr>
        <w:t xml:space="preserve"> : Avertissement verbal → Avertissement écrit → Convocation parent → Exclusion temporaire → Conseil de discipline.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Billets d’entrée numériques</w:t>
      </w:r>
      <w:r>
        <w:rPr>
          <w:rFonts w:eastAsia="Arial" w:cs="Arial"/>
          <w:sz w:val="20"/>
          <w:szCs w:val="20"/>
        </w:rPr>
        <w:t xml:space="preserve"> émis par le Surveillant Général.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11.2 Passerelle de communication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3 canaux</w:t>
      </w:r>
      <w:r>
        <w:rPr>
          <w:rFonts w:eastAsia="Arial" w:cs="Arial"/>
          <w:sz w:val="20"/>
          <w:szCs w:val="20"/>
        </w:rPr>
        <w:t xml:space="preserve"> : SMS, Email, </w:t>
      </w:r>
      <w:r>
        <w:rPr>
          <w:rFonts w:eastAsia="Arial" w:cs="Arial"/>
          <w:b/>
          <w:bCs/>
          <w:sz w:val="20"/>
          <w:szCs w:val="20"/>
        </w:rPr>
        <w:t>WhatsApp</w:t>
      </w:r>
      <w:r>
        <w:rPr>
          <w:rFonts w:eastAsia="Arial" w:cs="Arial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4 modèles bilingues</w:t>
      </w:r>
      <w:r>
        <w:rPr>
          <w:rFonts w:eastAsia="Arial" w:cs="Arial"/>
          <w:sz w:val="20"/>
          <w:szCs w:val="20"/>
        </w:rPr>
        <w:t xml:space="preserve"> préconfigurés : absence, retard, convocation, fermeture.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Envoi groupé</w:t>
      </w:r>
      <w:r>
        <w:rPr>
          <w:rFonts w:eastAsia="Arial" w:cs="Arial"/>
          <w:sz w:val="20"/>
          <w:szCs w:val="20"/>
        </w:rPr>
        <w:t xml:space="preserve"> par classe, section ou établissement.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Historique des envois</w:t>
      </w:r>
      <w:r>
        <w:rPr>
          <w:rFonts w:eastAsia="Arial" w:cs="Arial"/>
          <w:sz w:val="20"/>
          <w:szCs w:val="20"/>
        </w:rPr>
        <w:t xml:space="preserve"> avec statut de livraison.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12. Module — Rapports &amp; Analytique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3826"/>
        <w:gridCol w:w="1500"/>
        <w:gridCol w:w="150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Rapport</w:t>
            </w:r>
          </w:p>
        </w:tc>
        <w:tc>
          <w:tcPr>
            <w:tcW w:w="38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Contenu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Fréquence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Export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Flux de trésorerie</w:t>
            </w:r>
          </w:p>
        </w:tc>
        <w:tc>
          <w:tcPr>
            <w:tcW w:w="38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Recettes quotidiennes vs dépenses. Rapprochement caisse/banque.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Quotidien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PDF, Excel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Matrice arriérés</w:t>
            </w:r>
          </w:p>
        </w:tc>
        <w:tc>
          <w:tcPr>
            <w:tcW w:w="38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Impayés par classe × tranche. Top débiteurs.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réel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PDF, Excel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Démographie</w:t>
            </w:r>
          </w:p>
        </w:tc>
        <w:tc>
          <w:tcPr>
            <w:tcW w:w="38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Effectifs par genre, âge, section. Prêt Ministère.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Annuel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PDF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Performance enseignants</w:t>
            </w:r>
          </w:p>
        </w:tc>
        <w:tc>
          <w:tcPr>
            <w:tcW w:w="38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Taux réussite par matière/classe.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Par séquence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PDF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Présence mensuelle</w:t>
            </w:r>
          </w:p>
        </w:tc>
        <w:tc>
          <w:tcPr>
            <w:tcW w:w="38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Ponctualité par classe. Élèves à risque.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Mensuel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PDF</w:t>
            </w:r>
          </w:p>
        </w:tc>
      </w:tr>
      <w:tr>
        <w:trPr/>
        <w:tc>
          <w:tcPr>
            <w:tcW w:w="21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Bilan financier</w:t>
            </w:r>
          </w:p>
        </w:tc>
        <w:tc>
          <w:tcPr>
            <w:tcW w:w="38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Recettes vs dépenses. Taux recouvrement.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Mensuel</w:t>
            </w:r>
          </w:p>
        </w:tc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PDF, Excel</w:t>
            </w:r>
          </w:p>
        </w:tc>
      </w:tr>
    </w:tbl>
    <w:p>
      <w:pPr>
        <w:pStyle w:val="Heading1"/>
        <w:pBdr>
          <w:bottom w:val="single" w:sz="2" w:space="4" w:color="D4A843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13. Module — Paramètres &amp; Administration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13.1 Matrice des permissions (rôles × modules)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 xml:space="preserve">Tableau </w:t>
      </w:r>
      <w:r>
        <w:rPr>
          <w:rFonts w:eastAsia="Arial" w:cs="Arial"/>
          <w:b/>
          <w:bCs/>
          <w:sz w:val="20"/>
          <w:szCs w:val="20"/>
        </w:rPr>
        <w:t>11 modules × rôles</w:t>
      </w:r>
      <w:r>
        <w:rPr>
          <w:rFonts w:eastAsia="Arial" w:cs="Arial"/>
          <w:sz w:val="20"/>
          <w:szCs w:val="20"/>
        </w:rPr>
        <w:t xml:space="preserve">. Chaque cellule cycle entre </w:t>
      </w:r>
      <w:r>
        <w:rPr>
          <w:rFonts w:eastAsia="Arial" w:cs="Arial"/>
          <w:b/>
          <w:bCs/>
          <w:sz w:val="20"/>
          <w:szCs w:val="20"/>
        </w:rPr>
        <w:t>Aucun / Lecture / Complet</w:t>
      </w:r>
      <w:r>
        <w:rPr>
          <w:rFonts w:eastAsia="Arial" w:cs="Arial"/>
          <w:sz w:val="20"/>
          <w:szCs w:val="20"/>
        </w:rPr>
        <w:t xml:space="preserve"> (clic). Pilote réellement la navigation et les droits d’accès dans toute l’application.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Création de groupes personnalisés</w:t>
      </w:r>
      <w:r>
        <w:rPr>
          <w:rFonts w:eastAsia="Arial" w:cs="Arial"/>
          <w:sz w:val="20"/>
          <w:szCs w:val="20"/>
        </w:rPr>
        <w:t xml:space="preserve"> (ex : « Surveillant général », « Adjoint ») avec permissions configurables.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Bouton « Rétablir les valeurs par défaut » pour réinitialiser.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Enregistrement → application </w:t>
      </w:r>
      <w:r>
        <w:rPr>
          <w:rFonts w:eastAsia="Arial" w:cs="Arial"/>
          <w:b/>
          <w:bCs/>
          <w:sz w:val="20"/>
          <w:szCs w:val="20"/>
        </w:rPr>
        <w:t>immédiate</w:t>
      </w:r>
      <w:r>
        <w:rPr>
          <w:rFonts w:eastAsia="Arial" w:cs="Arial"/>
          <w:sz w:val="20"/>
          <w:szCs w:val="20"/>
        </w:rPr>
        <w:t xml:space="preserve"> des nouveaux droits.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13.2 Import CSV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Accessible au Principal depuis Paramètres → Importer des données. 3 types d’import :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4726"/>
        <w:gridCol w:w="2800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Colonnes CSV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</w:tr>
      <w:tr>
        <w:trPr/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Élèves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name, sex, age, className, parentName, parentPhone, feesTotal, feesPaid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Classe valide, nom requis, montants numériques</w:t>
            </w:r>
          </w:p>
        </w:tc>
      </w:tr>
      <w:tr>
        <w:trPr/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Personnel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name, sex, email, phone, roles, subjects, classes, formClass, type, monthlySalary, hourlyRate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Rôle valide, matières/classes séparées par +</w:t>
            </w:r>
          </w:p>
        </w:tc>
      </w:tr>
      <w:tr>
        <w:trPr/>
        <w:tc>
          <w:tcPr>
            <w:tcW w:w="1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Dépenses</w:t>
            </w:r>
          </w:p>
        </w:tc>
        <w:tc>
          <w:tcPr>
            <w:tcW w:w="47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date, cat, label, amount</w:t>
            </w:r>
          </w:p>
        </w:tc>
        <w:tc>
          <w:tcPr>
            <w:tcW w:w="2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Date valide, montant numérique</w:t>
            </w:r>
          </w:p>
        </w:tc>
      </w:tr>
    </w:tbl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b/>
          <w:bCs/>
          <w:sz w:val="20"/>
          <w:szCs w:val="20"/>
        </w:rPr>
        <w:t>Workflow</w:t>
      </w:r>
      <w:r>
        <w:rPr>
          <w:rFonts w:eastAsia="Arial" w:cs="Arial"/>
          <w:sz w:val="20"/>
          <w:szCs w:val="20"/>
        </w:rPr>
        <w:t xml:space="preserve"> : Télécharger modèle CSV → Téléverser ou coller → Analyser (validation ligne par ligne) → Importer les lignes valides.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13.3 Configuration générale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Paramètres école (nom, adresse, téléphone, email, année scolaire).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Configuration lecteur biométrique (heure début, tolérance retard, heure limite absence).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14. Portail Parent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Espace dédié aux parents, accessible avec un compte propre (onglet « Parent » sur l’écran de login). Sélecteur d’enfant si plusieurs enfants liés au compte.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6525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Onglet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Vue d’ensemble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Taux de présence, solde financier, retards, parcours scolaire (timeline)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Notes &amp; Bulletins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Notes courantes par séquence + historique bulletins archivés (cliquables)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Présence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Détail des retards et absences de l’enfant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Frais de scolarité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Tranches payées/restantes + historique reçus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Événements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Annonces de l’école, badge « Concerne votre enfant » si classe ciblée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Boîte à suggestions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Message catégorisé (Suggestion / Question / Réclamation / Remerciement) → envoyé à l’administration</w:t>
            </w:r>
          </w:p>
        </w:tc>
      </w:tr>
    </w:tbl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 xml:space="preserve">Les suggestions des parents remontent automatiquement sur le </w:t>
      </w:r>
      <w:r>
        <w:rPr>
          <w:rFonts w:eastAsia="Arial" w:cs="Arial"/>
          <w:b/>
          <w:bCs/>
          <w:sz w:val="20"/>
          <w:szCs w:val="20"/>
        </w:rPr>
        <w:t>dashboard du Principal</w:t>
      </w:r>
      <w:r>
        <w:rPr>
          <w:rFonts w:eastAsia="Arial" w:cs="Arial"/>
          <w:sz w:val="20"/>
          <w:szCs w:val="20"/>
        </w:rPr>
        <w:t xml:space="preserve"> (carte dédiée).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15. Rôles et Habilitations</w:t>
      </w:r>
    </w:p>
    <w:p>
      <w:pPr>
        <w:pStyle w:val="Normal"/>
        <w:spacing w:before="0" w:after="80"/>
        <w:jc w:val="both"/>
        <w:rPr/>
      </w:pPr>
      <w:r>
        <w:rPr>
          <w:rFonts w:eastAsia="Arial" w:cs="Arial"/>
          <w:sz w:val="20"/>
          <w:szCs w:val="20"/>
        </w:rPr>
        <w:t>6 rôles prédéfinis + groupes personnalisés. Chaque rôle a un onglet dédié sur l’écran de login.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9"/>
        <w:gridCol w:w="2201"/>
        <w:gridCol w:w="3125"/>
        <w:gridCol w:w="2000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Utilisateur type</w:t>
            </w:r>
          </w:p>
        </w:tc>
        <w:tc>
          <w:tcPr>
            <w:tcW w:w="31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Accès principal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Restrictions</w:t>
            </w:r>
          </w:p>
        </w:tc>
      </w:tr>
      <w:tr>
        <w:trPr/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Principal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NGANOU Aïcha</w:t>
            </w:r>
          </w:p>
        </w:tc>
        <w:tc>
          <w:tcPr>
            <w:tcW w:w="31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Tous les modules. Valide les bulletins de toutes les classes. Gère la matrice des permissions.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Finance en lecture seule (sauf si modifié dans la matrice).</w:t>
            </w:r>
          </w:p>
        </w:tc>
      </w:tr>
      <w:tr>
        <w:trPr/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Préfet d’études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MANGA Roger</w:t>
            </w:r>
          </w:p>
        </w:tc>
        <w:tc>
          <w:tcPr>
            <w:tcW w:w="31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Crée/modifie l’emploi du temps de toutes les classes. Événements + Discipline.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Pas d’accès RH ni Finance.</w:t>
            </w:r>
          </w:p>
        </w:tc>
      </w:tr>
      <w:tr>
        <w:trPr/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Économe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MBAH Junior</w:t>
            </w:r>
          </w:p>
        </w:tc>
        <w:tc>
          <w:tcPr>
            <w:tcW w:w="31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Finance complète (CRUD + config frais). Situation par élève. Rapports.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Pas d’accès académique.</w:t>
            </w:r>
          </w:p>
        </w:tc>
      </w:tr>
      <w:tr>
        <w:trPr/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Prof. Principal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NKENG Pauline (4ème)</w:t>
            </w:r>
          </w:p>
        </w:tc>
        <w:tc>
          <w:tcPr>
            <w:tcW w:w="31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Sa classe : bulletins complets, appréciation générale, validation. Autres : sa matière seule.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Pas d’accès financier.</w:t>
            </w:r>
          </w:p>
        </w:tc>
      </w:tr>
      <w:tr>
        <w:trPr/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Enseignant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ONDOUA Patrick (Anglais)</w:t>
            </w:r>
          </w:p>
        </w:tc>
        <w:tc>
          <w:tcPr>
            <w:tcW w:w="31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Saisie notes de sa matière dans ses classes uniquement. Consulte emploi du temps.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Notes autres matières en lecture seule (grisées).</w:t>
            </w:r>
          </w:p>
        </w:tc>
      </w:tr>
      <w:tr>
        <w:trPr/>
        <w:tc>
          <w:tcPr>
            <w:tcW w:w="16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Parent</w:t>
            </w:r>
          </w:p>
        </w:tc>
        <w:tc>
          <w:tcPr>
            <w:tcW w:w="22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Comptes parent (multi-enfants)</w:t>
            </w:r>
          </w:p>
        </w:tc>
        <w:tc>
          <w:tcPr>
            <w:tcW w:w="31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Portail parent : bulletins, présence, frais, événements, suggestions.</w:t>
            </w:r>
          </w:p>
        </w:tc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Lecture seule. Aucune modification.</w:t>
            </w:r>
          </w:p>
        </w:tc>
      </w:tr>
    </w:tbl>
    <w:p>
      <w:pPr>
        <w:pStyle w:val="Normal"/>
        <w:spacing w:before="0" w:after="60"/>
        <w:jc w:val="both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Mot de passe démo du prototype : demo2026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16. Exigences Non Fonctionnelles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3525"/>
        <w:gridCol w:w="350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Cible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Performance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Temps de réponse des pages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&lt; 2 secondes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Performance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Scan biométrique (matching)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&lt; 1 seconde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Performance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Génération bulletin PDF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&lt; 5 secondes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Disponibilité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Uptime système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99,5%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Disponibilité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Mode hors-ligne lecteurs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Synchro auto au rétablissement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Sécurité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Authentification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Login + MDP + verrouillage 5 tentatives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Sécurité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Données biométriques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Chiffrement AES-256 repos + transit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Sécurité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Consentement parental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Obligatoire pour empreintes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Sécurité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Sauvegarde automatique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Quotidienne, rétention 90 jours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Scalabilité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Élèves supportés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2 000+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Scalabilité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Lecteurs simultanés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10+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Interface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Bilingue FR/EN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Toggle instantané dans le header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Interface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Responsive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Desktop + tablette minimum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Interface</w:t>
            </w:r>
          </w:p>
        </w:tc>
        <w:tc>
          <w:tcPr>
            <w:tcW w:w="3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Navigateurs</w:t>
            </w:r>
          </w:p>
        </w:tc>
        <w:tc>
          <w:tcPr>
            <w:tcW w:w="3501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Chrome, Firefox, Edge, Safari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17. Architecture Technique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17.1 Stack technologique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3226"/>
        <w:gridCol w:w="380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3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Frontend</w:t>
            </w:r>
          </w:p>
        </w:tc>
        <w:tc>
          <w:tcPr>
            <w:tcW w:w="3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React.js + Tailwind CSS</w:t>
            </w:r>
          </w:p>
        </w:tc>
        <w:tc>
          <w:tcPr>
            <w:tcW w:w="3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SPA réactive. Prototype validé en React. Polices : Manrope + Fraunces.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Backend</w:t>
            </w:r>
          </w:p>
        </w:tc>
        <w:tc>
          <w:tcPr>
            <w:tcW w:w="3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Node.js (Express) ou Django</w:t>
            </w:r>
          </w:p>
        </w:tc>
        <w:tc>
          <w:tcPr>
            <w:tcW w:w="3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API REST. WebSocket pour flux biométrique temps réel.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Base de données</w:t>
            </w:r>
          </w:p>
        </w:tc>
        <w:tc>
          <w:tcPr>
            <w:tcW w:w="3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PostgreSQL</w:t>
            </w:r>
          </w:p>
        </w:tc>
        <w:tc>
          <w:tcPr>
            <w:tcW w:w="3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Données structurées. Relations N:N employés/matières/classes.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Biométrie</w:t>
            </w:r>
          </w:p>
        </w:tc>
        <w:tc>
          <w:tcPr>
            <w:tcW w:w="3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SDK fabricant + API REST middleware</w:t>
            </w:r>
          </w:p>
        </w:tc>
        <w:tc>
          <w:tcPr>
            <w:tcW w:w="3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Abstraction protocole lecteur. WebSocket pour flux en direct.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Notifications</w:t>
            </w:r>
          </w:p>
        </w:tc>
        <w:tc>
          <w:tcPr>
            <w:tcW w:w="3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Twilio / Africa’s Talking / Orange SMS + WhatsApp Business API</w:t>
            </w:r>
          </w:p>
        </w:tc>
        <w:tc>
          <w:tcPr>
            <w:tcW w:w="3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Couverture Cameroun. 3 canaux : SMS, Email, WhatsApp.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Hébergement</w:t>
            </w:r>
          </w:p>
        </w:tc>
        <w:tc>
          <w:tcPr>
            <w:tcW w:w="3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Serveur local + Cloud backup</w:t>
            </w:r>
          </w:p>
        </w:tc>
        <w:tc>
          <w:tcPr>
            <w:tcW w:w="3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Local pour biométrie. Cloud pour backup + accès distant.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Graphiques</w:t>
            </w:r>
          </w:p>
        </w:tc>
        <w:tc>
          <w:tcPr>
            <w:tcW w:w="3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Recharts</w:t>
            </w:r>
          </w:p>
        </w:tc>
        <w:tc>
          <w:tcPr>
            <w:tcW w:w="3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Validé dans le prototype.</w:t>
            </w:r>
          </w:p>
        </w:tc>
      </w:tr>
      <w:tr>
        <w:trPr/>
        <w:tc>
          <w:tcPr>
            <w:tcW w:w="20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Export PDF</w:t>
            </w:r>
          </w:p>
        </w:tc>
        <w:tc>
          <w:tcPr>
            <w:tcW w:w="3226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Puppeteer / ReportLab</w:t>
            </w:r>
          </w:p>
        </w:tc>
        <w:tc>
          <w:tcPr>
            <w:tcW w:w="38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Bulletins, reçus, rapports.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17.2 Design system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Couleurs : bleu institutionnel </w:t>
      </w:r>
      <w:r>
        <w:rPr>
          <w:rFonts w:eastAsia="Arial" w:cs="Arial"/>
          <w:b/>
          <w:bCs/>
          <w:sz w:val="20"/>
          <w:szCs w:val="20"/>
        </w:rPr>
        <w:t>#1B3A5C</w:t>
      </w:r>
      <w:r>
        <w:rPr>
          <w:rFonts w:eastAsia="Arial" w:cs="Arial"/>
          <w:sz w:val="20"/>
          <w:szCs w:val="20"/>
        </w:rPr>
        <w:t xml:space="preserve"> (brand), or </w:t>
      </w:r>
      <w:r>
        <w:rPr>
          <w:rFonts w:eastAsia="Arial" w:cs="Arial"/>
          <w:b/>
          <w:bCs/>
          <w:sz w:val="20"/>
          <w:szCs w:val="20"/>
        </w:rPr>
        <w:t>#D4A843</w:t>
      </w:r>
      <w:r>
        <w:rPr>
          <w:rFonts w:eastAsia="Arial" w:cs="Arial"/>
          <w:sz w:val="20"/>
          <w:szCs w:val="20"/>
        </w:rPr>
        <w:t xml:space="preserve"> (accent), gris </w:t>
      </w:r>
      <w:r>
        <w:rPr>
          <w:rFonts w:eastAsia="Arial" w:cs="Arial"/>
          <w:b/>
          <w:bCs/>
          <w:sz w:val="20"/>
          <w:szCs w:val="20"/>
        </w:rPr>
        <w:t>#F5F6FA</w:t>
      </w:r>
      <w:r>
        <w:rPr>
          <w:rFonts w:eastAsia="Arial" w:cs="Arial"/>
          <w:sz w:val="20"/>
          <w:szCs w:val="20"/>
        </w:rPr>
        <w:t xml:space="preserve"> (fond).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 xml:space="preserve">Polices : </w:t>
      </w:r>
      <w:r>
        <w:rPr>
          <w:rFonts w:eastAsia="Arial" w:cs="Arial"/>
          <w:b/>
          <w:bCs/>
          <w:sz w:val="20"/>
          <w:szCs w:val="20"/>
        </w:rPr>
        <w:t>Manrope</w:t>
      </w:r>
      <w:r>
        <w:rPr>
          <w:rFonts w:eastAsia="Arial" w:cs="Arial"/>
          <w:sz w:val="20"/>
          <w:szCs w:val="20"/>
        </w:rPr>
        <w:t xml:space="preserve"> (corps) + </w:t>
      </w:r>
      <w:r>
        <w:rPr>
          <w:rFonts w:eastAsia="Arial" w:cs="Arial"/>
          <w:b/>
          <w:bCs/>
          <w:sz w:val="20"/>
          <w:szCs w:val="20"/>
        </w:rPr>
        <w:t>Fraunces</w:t>
      </w:r>
      <w:r>
        <w:rPr>
          <w:rFonts w:eastAsia="Arial" w:cs="Arial"/>
          <w:sz w:val="20"/>
          <w:szCs w:val="20"/>
        </w:rPr>
        <w:t xml:space="preserve"> (titres display).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Cartes : border-radius 14px, ombres douces, animations pulse pour le scan biométrique.</w:t>
      </w:r>
    </w:p>
    <w:p>
      <w:pPr>
        <w:pStyle w:val="ListParagraph"/>
        <w:numPr>
          <w:ilvl w:val="0"/>
          <w:numId w:val="1"/>
        </w:numPr>
        <w:spacing w:before="20" w:after="40"/>
        <w:rPr/>
      </w:pPr>
      <w:r>
        <w:rPr>
          <w:rFonts w:eastAsia="Arial" w:cs="Arial"/>
          <w:sz w:val="20"/>
          <w:szCs w:val="20"/>
        </w:rPr>
        <w:t>Badge LIVE animé pour le module Présence dans la sidebar.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18. Planning de Déploiement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9"/>
        <w:gridCol w:w="1400"/>
        <w:gridCol w:w="3527"/>
        <w:gridCol w:w="2299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35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Livrables</w:t>
            </w:r>
          </w:p>
        </w:tc>
        <w:tc>
          <w:tcPr>
            <w:tcW w:w="22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Modules</w:t>
            </w:r>
          </w:p>
        </w:tc>
      </w:tr>
      <w:tr>
        <w:trPr/>
        <w:tc>
          <w:tcPr>
            <w:tcW w:w="1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Phase 1 — Fondations</w:t>
            </w:r>
          </w:p>
        </w:tc>
        <w:tc>
          <w:tcPr>
            <w:tcW w:w="14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Mois 1–2</w:t>
            </w:r>
          </w:p>
        </w:tc>
        <w:tc>
          <w:tcPr>
            <w:tcW w:w="35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Infrastructure, BDD, auth, login, launcher Odoo-style, dashboard. Installation lecteurs.</w:t>
            </w:r>
          </w:p>
        </w:tc>
        <w:tc>
          <w:tcPr>
            <w:tcW w:w="22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Dashboard, Élèves, Biométrie, RH</w:t>
            </w:r>
          </w:p>
        </w:tc>
      </w:tr>
      <w:tr>
        <w:trPr/>
        <w:tc>
          <w:tcPr>
            <w:tcW w:w="1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Phase 2 — Cœur métier</w:t>
            </w:r>
          </w:p>
        </w:tc>
        <w:tc>
          <w:tcPr>
            <w:tcW w:w="14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Mois 3–4</w:t>
            </w:r>
          </w:p>
        </w:tc>
        <w:tc>
          <w:tcPr>
            <w:tcW w:w="35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Finance complète avec rôle Économe. Moteur académique + promotion. Intégration SMS/WhatsApp.</w:t>
            </w:r>
          </w:p>
        </w:tc>
        <w:tc>
          <w:tcPr>
            <w:tcW w:w="22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Académique, Finance, Discipline</w:t>
            </w:r>
          </w:p>
        </w:tc>
      </w:tr>
      <w:tr>
        <w:trPr/>
        <w:tc>
          <w:tcPr>
            <w:tcW w:w="1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Phase 3 — Opérations</w:t>
            </w:r>
          </w:p>
        </w:tc>
        <w:tc>
          <w:tcPr>
            <w:tcW w:w="14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Mois 5–6</w:t>
            </w:r>
          </w:p>
        </w:tc>
        <w:tc>
          <w:tcPr>
            <w:tcW w:w="35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Emploi du temps + conflits. Événements + ciblage classes. Rapports &amp; analytics.</w:t>
            </w:r>
          </w:p>
        </w:tc>
        <w:tc>
          <w:tcPr>
            <w:tcW w:w="22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EDT, Événements, Rapports, Paramètres</w:t>
            </w:r>
          </w:p>
        </w:tc>
      </w:tr>
      <w:tr>
        <w:trPr/>
        <w:tc>
          <w:tcPr>
            <w:tcW w:w="1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Phase 4 — Portail</w:t>
            </w:r>
          </w:p>
        </w:tc>
        <w:tc>
          <w:tcPr>
            <w:tcW w:w="14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Mois 7</w:t>
            </w:r>
          </w:p>
        </w:tc>
        <w:tc>
          <w:tcPr>
            <w:tcW w:w="35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Portail parent complet. Suggestions. Parcours scolaire. Import CSV. Matrice permissions.</w:t>
            </w:r>
          </w:p>
        </w:tc>
        <w:tc>
          <w:tcPr>
            <w:tcW w:w="22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Portail Parent, Paramètres, Import</w:t>
            </w:r>
          </w:p>
        </w:tc>
      </w:tr>
      <w:tr>
        <w:trPr/>
        <w:tc>
          <w:tcPr>
            <w:tcW w:w="17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Phase 5 — Stabilisation</w:t>
            </w:r>
          </w:p>
        </w:tc>
        <w:tc>
          <w:tcPr>
            <w:tcW w:w="14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Mois 8</w:t>
            </w:r>
          </w:p>
        </w:tc>
        <w:tc>
          <w:tcPr>
            <w:tcW w:w="3527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Tests utilisateurs. Formation. Corrections. Mise en production.</w:t>
            </w:r>
          </w:p>
        </w:tc>
        <w:tc>
          <w:tcPr>
            <w:tcW w:w="2299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Tous. Documentation. Formation.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2" w:space="4" w:color="D4A843"/>
        </w:pBdr>
        <w:spacing w:before="0" w:after="16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19. Glossaire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6525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Terme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1B3A5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Définition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SGS / SMS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Système de Gestion Scolaire / School Management System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MINESEC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Ministère des Enseignements Secondaires du Cameroun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MINEDUB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Ministère de l’Éducation de Base du Cameroun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GCE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General Certificate of Education (sous-système anglophone)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APE / PTA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Association des Parents d’Élèves / Parent-Teacher Association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Séquence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Période d’évaluation francophone (6/an)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Trimestre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Regroupement de 2 séquences (3/an)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Term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Période d’évaluation anglophone (3/an)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Coefficient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Poids d’une matière dans la moyenne pondérée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Tranche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Versement partiel des frais (installment)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Vacataire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Enseignant à temps partiel, rémunéré à l’heure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Procès-Verbal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Tableau récapitulatif des résultats d’une classe (Master Sheet)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Billet d’entrée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Autorisation d’accès en classe après retard/absence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FCFA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Franc CFA — monnaie locale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N:N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Relation plusieurs-à-plusieurs (ex : enseignant ↔ matières)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CRUD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Create, Read, Update, Delete — opérations de base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SPA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Single Page Application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WebSocket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  <w:shd w:fill="EDF1F7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Protocole de communication bidirectionnelle temps réel</w:t>
            </w:r>
          </w:p>
        </w:tc>
      </w:tr>
      <w:tr>
        <w:trPr/>
        <w:tc>
          <w:tcPr>
            <w:tcW w:w="2500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Launcher</w:t>
            </w:r>
          </w:p>
        </w:tc>
        <w:tc>
          <w:tcPr>
            <w:tcW w:w="6525" w:type="dxa"/>
            <w:tcBorders>
              <w:top w:val="single" w:sz="2" w:space="0" w:color="C0C8D4"/>
              <w:left w:val="single" w:sz="2" w:space="0" w:color="C0C8D4"/>
              <w:bottom w:val="single" w:sz="2" w:space="0" w:color="C0C8D4"/>
              <w:right w:val="single" w:sz="2" w:space="0" w:color="C0C8D4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Écran d’accueil listant les modules accessibles (style Odoo)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bottom w:val="single" w:sz="2" w:space="1" w:color="D4A843"/>
        </w:pBdr>
        <w:spacing w:before="0" w:after="100"/>
        <w:rPr/>
      </w:pPr>
      <w:r>
        <w:rPr/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999999"/>
          <w:sz w:val="18"/>
          <w:szCs w:val="18"/>
        </w:rPr>
        <w:t>Fin du document — BBC-CDC-SGS-2026-002 — Version 2.0 — Juin 2026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999999"/>
          <w:sz w:val="16"/>
          <w:szCs w:val="16"/>
        </w:rPr>
        <w:t>Ce document est la propriété de Bayo Bilingual Complex. Reproduction interdite sans autorisation.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4" w:gutter="0" w:header="708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jc w:val="center"/>
      <w:rPr/>
    </w:pPr>
    <w:r>
      <w:rPr>
        <w:rFonts w:eastAsia="Arial" w:cs="Arial"/>
        <w:color w:val="999999"/>
        <w:sz w:val="16"/>
        <w:szCs w:val="16"/>
      </w:rPr>
      <w:t xml:space="preserve">Bayo Bilingual Complex —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>
        <w:rFonts w:eastAsia="Arial" w:cs="Arial"/>
        <w:color w:val="999999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jc w:val="center"/>
      <w:rPr/>
    </w:pPr>
    <w:r>
      <w:rPr>
        <w:rFonts w:eastAsia="Arial" w:cs="Arial"/>
        <w:color w:val="999999"/>
        <w:sz w:val="16"/>
        <w:szCs w:val="16"/>
      </w:rPr>
      <w:t xml:space="preserve">Bayo Bilingual Complex —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>
        <w:rFonts w:eastAsia="Arial" w:cs="Arial"/>
        <w:color w:val="999999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D4A843"/>
      </w:pBdr>
      <w:rPr/>
    </w:pPr>
    <w:r>
      <w:rPr>
        <w:rFonts w:eastAsia="Arial" w:cs="Arial"/>
        <w:color w:val="999999"/>
        <w:sz w:val="16"/>
        <w:szCs w:val="16"/>
      </w:rPr>
      <w:t>BBC — Cahier de Charges SGS v</w:t>
    </w:r>
    <w:r>
      <w:rPr>
        <w:rFonts w:eastAsia="Arial" w:cs="Arial"/>
        <w:color w:val="999999"/>
        <w:sz w:val="16"/>
        <w:szCs w:val="16"/>
      </w:rPr>
      <w:t>1,1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D4A843"/>
      </w:pBdr>
      <w:rPr/>
    </w:pPr>
    <w:r>
      <w:rPr>
        <w:rFonts w:eastAsia="Arial" w:cs="Arial"/>
        <w:color w:val="999999"/>
        <w:sz w:val="16"/>
        <w:szCs w:val="16"/>
      </w:rPr>
      <w:t>BBC — Cahier de Charges SGS v</w:t>
    </w:r>
    <w:r>
      <w:rPr>
        <w:rFonts w:eastAsia="Arial" w:cs="Arial"/>
        <w:color w:val="999999"/>
        <w:sz w:val="16"/>
        <w:szCs w:val="16"/>
      </w:rPr>
      <w:t>1,1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>
      <w:spacing w:before="360" w:after="160"/>
      <w:outlineLvl w:val="0"/>
    </w:pPr>
    <w:rPr>
      <w:rFonts w:ascii="Arial" w:hAnsi="Arial" w:eastAsia="Arial" w:cs="Arial"/>
      <w:b/>
      <w:bCs/>
      <w:color w:val="1B3A5C"/>
      <w:sz w:val="32"/>
      <w:szCs w:val="32"/>
    </w:rPr>
  </w:style>
  <w:style w:type="paragraph" w:styleId="Heading2">
    <w:name w:val="Heading 2"/>
    <w:basedOn w:val="Titre"/>
    <w:qFormat/>
    <w:pPr>
      <w:spacing w:before="240" w:after="120"/>
      <w:outlineLvl w:val="1"/>
    </w:pPr>
    <w:rPr>
      <w:rFonts w:ascii="Arial" w:hAnsi="Arial" w:eastAsia="Arial" w:cs="Arial"/>
      <w:b/>
      <w:bCs/>
      <w:color w:val="2C5F8A"/>
      <w:sz w:val="26"/>
      <w:szCs w:val="26"/>
    </w:rPr>
  </w:style>
  <w:style w:type="paragraph" w:styleId="Heading3">
    <w:name w:val="Heading 3"/>
    <w:basedOn w:val="Titre"/>
    <w:qFormat/>
    <w:pPr>
      <w:spacing w:before="180" w:after="80"/>
      <w:outlineLvl w:val="2"/>
    </w:pPr>
    <w:rPr>
      <w:rFonts w:ascii="Arial" w:hAnsi="Arial" w:eastAsia="Arial" w:cs="Arial"/>
      <w:b/>
      <w:bCs/>
      <w:color w:val="1B3A5C"/>
      <w:sz w:val="22"/>
      <w:szCs w:val="22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18</Pages>
  <Words>3540</Words>
  <Characters>20805</Characters>
  <CharactersWithSpaces>23617</CharactersWithSpaces>
  <Paragraphs>655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2026-06-01T07:15:48Z</dcterms:created>
  <dc:creator>Un-named</dc:creator>
  <dc:description/>
  <dc:language>fr-FR</dc:language>
  <cp:lastModifiedBy/>
  <dcterms:modified xsi:type="dcterms:W3CDTF">2026-06-01T08:53:00Z</dcterms:modified>
  <cp:revision>2</cp:revision>
  <dc:subject/>
  <dc:title/>
</cp:coreProperties>
</file>