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7431"/>
      </w:tblGrid>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r w:rsidRPr="00F8605B">
              <w:rPr>
                <w:rFonts w:ascii="Verdana" w:eastAsia="Times New Roman" w:hAnsi="Verdana" w:cs="Times New Roman"/>
                <w:b/>
                <w:bCs/>
                <w:caps/>
                <w:color w:val="000000"/>
                <w:sz w:val="24"/>
                <w:szCs w:val="24"/>
                <w:lang w:eastAsia="es-MX"/>
              </w:rPr>
              <w:t>NOMENCLATURA</w:t>
            </w:r>
          </w:p>
        </w:tc>
      </w:tr>
      <w:tr w:rsidR="00F8605B" w:rsidRPr="00F8605B" w:rsidTr="00F8605B">
        <w:trPr>
          <w:tblCellSpacing w:w="15" w:type="dxa"/>
        </w:trPr>
        <w:tc>
          <w:tcPr>
            <w:tcW w:w="3600" w:type="dxa"/>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Denominación</w:t>
            </w:r>
          </w:p>
        </w:tc>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Toponimia</w:t>
            </w:r>
          </w:p>
        </w:tc>
      </w:tr>
      <w:tr w:rsidR="00F8605B" w:rsidRPr="00F8605B" w:rsidTr="00F8605B">
        <w:trPr>
          <w:tblCellSpacing w:w="15" w:type="dxa"/>
        </w:trPr>
        <w:tc>
          <w:tcPr>
            <w:tcW w:w="0" w:type="auto"/>
            <w:hideMark/>
          </w:tcPr>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Su nombre proviene de "</w:t>
            </w:r>
            <w:proofErr w:type="spellStart"/>
            <w:r w:rsidRPr="00F8605B">
              <w:rPr>
                <w:rFonts w:ascii="Verdana" w:eastAsia="Times New Roman" w:hAnsi="Verdana" w:cs="Times New Roman"/>
                <w:color w:val="000000"/>
                <w:sz w:val="20"/>
                <w:szCs w:val="20"/>
                <w:lang w:eastAsia="es-MX"/>
              </w:rPr>
              <w:t>cuautli</w:t>
            </w:r>
            <w:proofErr w:type="spellEnd"/>
            <w:r w:rsidRPr="00F8605B">
              <w:rPr>
                <w:rFonts w:ascii="Verdana" w:eastAsia="Times New Roman" w:hAnsi="Verdana" w:cs="Times New Roman"/>
                <w:color w:val="000000"/>
                <w:sz w:val="20"/>
                <w:szCs w:val="20"/>
                <w:lang w:eastAsia="es-MX"/>
              </w:rPr>
              <w:t>", árbol, "</w:t>
            </w:r>
            <w:proofErr w:type="spellStart"/>
            <w:r w:rsidRPr="00F8605B">
              <w:rPr>
                <w:rFonts w:ascii="Verdana" w:eastAsia="Times New Roman" w:hAnsi="Verdana" w:cs="Times New Roman"/>
                <w:color w:val="000000"/>
                <w:sz w:val="20"/>
                <w:szCs w:val="20"/>
                <w:lang w:eastAsia="es-MX"/>
              </w:rPr>
              <w:t>chinamitli</w:t>
            </w:r>
            <w:proofErr w:type="spellEnd"/>
            <w:r w:rsidRPr="00F8605B">
              <w:rPr>
                <w:rFonts w:ascii="Verdana" w:eastAsia="Times New Roman" w:hAnsi="Verdana" w:cs="Times New Roman"/>
                <w:color w:val="000000"/>
                <w:sz w:val="20"/>
                <w:szCs w:val="20"/>
                <w:lang w:eastAsia="es-MX"/>
              </w:rPr>
              <w:t>", muralla; y "</w:t>
            </w:r>
            <w:proofErr w:type="spellStart"/>
            <w:r w:rsidRPr="00F8605B">
              <w:rPr>
                <w:rFonts w:ascii="Verdana" w:eastAsia="Times New Roman" w:hAnsi="Verdana" w:cs="Times New Roman"/>
                <w:color w:val="000000"/>
                <w:sz w:val="20"/>
                <w:szCs w:val="20"/>
                <w:lang w:eastAsia="es-MX"/>
              </w:rPr>
              <w:t>co</w:t>
            </w:r>
            <w:proofErr w:type="spellEnd"/>
            <w:r w:rsidRPr="00F8605B">
              <w:rPr>
                <w:rFonts w:ascii="Verdana" w:eastAsia="Times New Roman" w:hAnsi="Verdana" w:cs="Times New Roman"/>
                <w:color w:val="000000"/>
                <w:sz w:val="20"/>
                <w:szCs w:val="20"/>
                <w:lang w:eastAsia="es-MX"/>
              </w:rPr>
              <w:t>", en; significa "en la muralla de los árboles".</w:t>
            </w:r>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r w:rsidRPr="00F8605B">
              <w:rPr>
                <w:rFonts w:ascii="Verdana" w:eastAsia="Times New Roman" w:hAnsi="Verdana" w:cs="Times New Roman"/>
                <w:b/>
                <w:bCs/>
                <w:caps/>
                <w:color w:val="000000"/>
                <w:sz w:val="24"/>
                <w:szCs w:val="24"/>
                <w:lang w:eastAsia="es-MX"/>
              </w:rPr>
              <w:t>ESCUDO</w:t>
            </w:r>
          </w:p>
        </w:tc>
      </w:tr>
      <w:tr w:rsidR="00F8605B" w:rsidRPr="00F8605B" w:rsidTr="00F8605B">
        <w:trPr>
          <w:tblCellSpacing w:w="15" w:type="dxa"/>
        </w:trPr>
        <w:tc>
          <w:tcPr>
            <w:tcW w:w="0" w:type="auto"/>
            <w:vAlign w:val="center"/>
            <w:hideMark/>
          </w:tcPr>
          <w:p w:rsidR="00F8605B" w:rsidRPr="00F8605B" w:rsidRDefault="00F8605B" w:rsidP="005131A9">
            <w:pPr>
              <w:spacing w:after="0" w:line="240" w:lineRule="auto"/>
              <w:jc w:val="center"/>
              <w:rPr>
                <w:rFonts w:ascii="Times New Roman" w:eastAsia="Times New Roman" w:hAnsi="Times New Roman" w:cs="Times New Roman"/>
                <w:color w:val="000000"/>
                <w:sz w:val="27"/>
                <w:szCs w:val="27"/>
                <w:lang w:eastAsia="es-MX"/>
              </w:rPr>
            </w:pPr>
            <w:r w:rsidRPr="00F8605B">
              <w:rPr>
                <w:rFonts w:ascii="Times New Roman" w:eastAsia="Times New Roman" w:hAnsi="Times New Roman" w:cs="Times New Roman"/>
                <w:noProof/>
                <w:color w:val="000000"/>
                <w:sz w:val="27"/>
                <w:szCs w:val="27"/>
                <w:lang w:eastAsia="es-MX"/>
              </w:rPr>
              <w:drawing>
                <wp:inline distT="0" distB="0" distL="0" distR="0">
                  <wp:extent cx="1428750" cy="1619250"/>
                  <wp:effectExtent l="0" t="0" r="0" b="0"/>
                  <wp:docPr id="4" name="Imagen 4" descr="Huauchinango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auchinango escu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619250"/>
                          </a:xfrm>
                          <a:prstGeom prst="rect">
                            <a:avLst/>
                          </a:prstGeom>
                          <a:noFill/>
                          <a:ln>
                            <a:noFill/>
                          </a:ln>
                        </pic:spPr>
                      </pic:pic>
                    </a:graphicData>
                  </a:graphic>
                </wp:inline>
              </w:drawing>
            </w:r>
          </w:p>
        </w:tc>
        <w:tc>
          <w:tcPr>
            <w:tcW w:w="7500" w:type="dxa"/>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Su escudo está </w:t>
            </w:r>
            <w:proofErr w:type="spellStart"/>
            <w:r w:rsidRPr="00F8605B">
              <w:rPr>
                <w:rFonts w:ascii="Verdana" w:eastAsia="Times New Roman" w:hAnsi="Verdana" w:cs="Times New Roman"/>
                <w:color w:val="000000"/>
                <w:sz w:val="20"/>
                <w:szCs w:val="20"/>
                <w:lang w:eastAsia="es-MX"/>
              </w:rPr>
              <w:t>constituído</w:t>
            </w:r>
            <w:proofErr w:type="spellEnd"/>
            <w:r w:rsidRPr="00F8605B">
              <w:rPr>
                <w:rFonts w:ascii="Verdana" w:eastAsia="Times New Roman" w:hAnsi="Verdana" w:cs="Times New Roman"/>
                <w:color w:val="000000"/>
                <w:sz w:val="20"/>
                <w:szCs w:val="20"/>
                <w:lang w:eastAsia="es-MX"/>
              </w:rPr>
              <w:t xml:space="preserve"> por un león rampante en oro, Blasón de Carlos V; representa fuerza, poder; el fondo o campo es negro.</w:t>
            </w:r>
          </w:p>
        </w:tc>
      </w:tr>
      <w:tr w:rsidR="00F8605B" w:rsidRPr="00F8605B" w:rsidTr="00F8605B">
        <w:trPr>
          <w:tblCellSpacing w:w="15" w:type="dxa"/>
        </w:trPr>
        <w:tc>
          <w:tcPr>
            <w:tcW w:w="0" w:type="auto"/>
            <w:gridSpan w:val="2"/>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0" w:name="02"/>
            <w:bookmarkEnd w:id="0"/>
            <w:r w:rsidRPr="00F8605B">
              <w:rPr>
                <w:rFonts w:ascii="Verdana" w:eastAsia="Times New Roman" w:hAnsi="Verdana" w:cs="Times New Roman"/>
                <w:b/>
                <w:bCs/>
                <w:caps/>
                <w:color w:val="000000"/>
                <w:sz w:val="24"/>
                <w:szCs w:val="24"/>
                <w:lang w:eastAsia="es-MX"/>
              </w:rPr>
              <w:t>HISTORIA</w:t>
            </w:r>
          </w:p>
        </w:tc>
      </w:tr>
      <w:tr w:rsidR="00F8605B" w:rsidRPr="00F8605B" w:rsidTr="00F8605B">
        <w:trPr>
          <w:tblCellSpacing w:w="15" w:type="dxa"/>
        </w:trPr>
        <w:tc>
          <w:tcPr>
            <w:tcW w:w="3600" w:type="dxa"/>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Reseña Histórica</w:t>
            </w:r>
          </w:p>
        </w:tc>
        <w:tc>
          <w:tcPr>
            <w:tcW w:w="0" w:type="auto"/>
            <w:hideMark/>
          </w:tcPr>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Los Chichimecas de </w:t>
            </w:r>
            <w:proofErr w:type="spellStart"/>
            <w:r w:rsidRPr="00F8605B">
              <w:rPr>
                <w:rFonts w:ascii="Verdana" w:eastAsia="Times New Roman" w:hAnsi="Verdana" w:cs="Times New Roman"/>
                <w:color w:val="000000"/>
                <w:sz w:val="20"/>
                <w:szCs w:val="20"/>
                <w:lang w:eastAsia="es-MX"/>
              </w:rPr>
              <w:t>Xolotl</w:t>
            </w:r>
            <w:proofErr w:type="spellEnd"/>
            <w:r w:rsidRPr="00F8605B">
              <w:rPr>
                <w:rFonts w:ascii="Verdana" w:eastAsia="Times New Roman" w:hAnsi="Verdana" w:cs="Times New Roman"/>
                <w:color w:val="000000"/>
                <w:sz w:val="20"/>
                <w:szCs w:val="20"/>
                <w:lang w:eastAsia="es-MX"/>
              </w:rPr>
              <w:t xml:space="preserve"> se establecieron en </w:t>
            </w:r>
            <w:proofErr w:type="spellStart"/>
            <w:r w:rsidRPr="00F8605B">
              <w:rPr>
                <w:rFonts w:ascii="Verdana" w:eastAsia="Times New Roman" w:hAnsi="Verdana" w:cs="Times New Roman"/>
                <w:color w:val="000000"/>
                <w:sz w:val="20"/>
                <w:szCs w:val="20"/>
                <w:lang w:eastAsia="es-MX"/>
              </w:rPr>
              <w:t>está</w:t>
            </w:r>
            <w:proofErr w:type="spellEnd"/>
            <w:r w:rsidRPr="00F8605B">
              <w:rPr>
                <w:rFonts w:ascii="Verdana" w:eastAsia="Times New Roman" w:hAnsi="Verdana" w:cs="Times New Roman"/>
                <w:color w:val="000000"/>
                <w:sz w:val="20"/>
                <w:szCs w:val="20"/>
                <w:lang w:eastAsia="es-MX"/>
              </w:rPr>
              <w:t xml:space="preserve"> región en 1116 </w:t>
            </w:r>
            <w:proofErr w:type="spellStart"/>
            <w:r w:rsidRPr="00F8605B">
              <w:rPr>
                <w:rFonts w:ascii="Verdana" w:eastAsia="Times New Roman" w:hAnsi="Verdana" w:cs="Times New Roman"/>
                <w:color w:val="000000"/>
                <w:sz w:val="20"/>
                <w:szCs w:val="20"/>
                <w:lang w:eastAsia="es-MX"/>
              </w:rPr>
              <w:t>ó</w:t>
            </w:r>
            <w:proofErr w:type="spellEnd"/>
            <w:r w:rsidRPr="00F8605B">
              <w:rPr>
                <w:rFonts w:ascii="Verdana" w:eastAsia="Times New Roman" w:hAnsi="Verdana" w:cs="Times New Roman"/>
                <w:color w:val="000000"/>
                <w:sz w:val="20"/>
                <w:szCs w:val="20"/>
                <w:lang w:eastAsia="es-MX"/>
              </w:rPr>
              <w:t xml:space="preserve"> en 1121, guiados por </w:t>
            </w:r>
            <w:proofErr w:type="spellStart"/>
            <w:r w:rsidRPr="00F8605B">
              <w:rPr>
                <w:rFonts w:ascii="Verdana" w:eastAsia="Times New Roman" w:hAnsi="Verdana" w:cs="Times New Roman"/>
                <w:color w:val="000000"/>
                <w:sz w:val="20"/>
                <w:szCs w:val="20"/>
                <w:lang w:eastAsia="es-MX"/>
              </w:rPr>
              <w:t>Nopaltzin</w:t>
            </w:r>
            <w:proofErr w:type="spellEnd"/>
            <w:r w:rsidRPr="00F8605B">
              <w:rPr>
                <w:rFonts w:ascii="Verdana" w:eastAsia="Times New Roman" w:hAnsi="Verdana" w:cs="Times New Roman"/>
                <w:color w:val="000000"/>
                <w:sz w:val="20"/>
                <w:szCs w:val="20"/>
                <w:lang w:eastAsia="es-MX"/>
              </w:rPr>
              <w:t xml:space="preserve">; fueron </w:t>
            </w:r>
            <w:proofErr w:type="spellStart"/>
            <w:r w:rsidRPr="00F8605B">
              <w:rPr>
                <w:rFonts w:ascii="Verdana" w:eastAsia="Times New Roman" w:hAnsi="Verdana" w:cs="Times New Roman"/>
                <w:color w:val="000000"/>
                <w:sz w:val="20"/>
                <w:szCs w:val="20"/>
                <w:lang w:eastAsia="es-MX"/>
              </w:rPr>
              <w:t>Tlacatecutlis</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Toxtequihuatzin</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Xochitecutli</w:t>
            </w:r>
            <w:proofErr w:type="spellEnd"/>
            <w:r w:rsidRPr="00F8605B">
              <w:rPr>
                <w:rFonts w:ascii="Verdana" w:eastAsia="Times New Roman" w:hAnsi="Verdana" w:cs="Times New Roman"/>
                <w:color w:val="000000"/>
                <w:sz w:val="20"/>
                <w:szCs w:val="20"/>
                <w:lang w:eastAsia="es-MX"/>
              </w:rPr>
              <w:t xml:space="preserve">, descendientes todos de Xólotl. A mediados del siglo XIV Gobernaba </w:t>
            </w:r>
            <w:proofErr w:type="spellStart"/>
            <w:r w:rsidRPr="00F8605B">
              <w:rPr>
                <w:rFonts w:ascii="Verdana" w:eastAsia="Times New Roman" w:hAnsi="Verdana" w:cs="Times New Roman"/>
                <w:color w:val="000000"/>
                <w:sz w:val="20"/>
                <w:szCs w:val="20"/>
                <w:lang w:eastAsia="es-MX"/>
              </w:rPr>
              <w:t>Tlaltecatzin</w:t>
            </w:r>
            <w:proofErr w:type="spellEnd"/>
            <w:r w:rsidRPr="00F8605B">
              <w:rPr>
                <w:rFonts w:ascii="Verdana" w:eastAsia="Times New Roman" w:hAnsi="Verdana" w:cs="Times New Roman"/>
                <w:color w:val="000000"/>
                <w:sz w:val="20"/>
                <w:szCs w:val="20"/>
                <w:lang w:eastAsia="es-MX"/>
              </w:rPr>
              <w:t xml:space="preserve">. "Cantor del placer, la mujer y la muerte". En esa época,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era tributario de Texcoco, hasta la caída de la gran Tenochtitlán.</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El primer </w:t>
            </w:r>
            <w:proofErr w:type="spellStart"/>
            <w:r w:rsidRPr="00F8605B">
              <w:rPr>
                <w:rFonts w:ascii="Verdana" w:eastAsia="Times New Roman" w:hAnsi="Verdana" w:cs="Times New Roman"/>
                <w:color w:val="000000"/>
                <w:sz w:val="20"/>
                <w:szCs w:val="20"/>
                <w:lang w:eastAsia="es-MX"/>
              </w:rPr>
              <w:t>enconmendero</w:t>
            </w:r>
            <w:proofErr w:type="spellEnd"/>
            <w:r w:rsidRPr="00F8605B">
              <w:rPr>
                <w:rFonts w:ascii="Verdana" w:eastAsia="Times New Roman" w:hAnsi="Verdana" w:cs="Times New Roman"/>
                <w:color w:val="000000"/>
                <w:sz w:val="20"/>
                <w:szCs w:val="20"/>
                <w:lang w:eastAsia="es-MX"/>
              </w:rPr>
              <w:t xml:space="preserve"> fue Juan de Jaso; continuaron Alonso de Villanueva Torrecillas, su esposa Catalina de Peralta y el hijo de ambos, Agustín de Villanueva Cervantes, con 2,900 tributarios.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El 20 de noviembre de 1704 fue encomendado a José Sarmiento de Valladares, Conde de Moctezuma y Duque de Atlixco.</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Desde 1792 perteneció al Partido de la Intendencia de Puebla.</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Los habitantes formaron regimientos para luchar por la independencia del país en 1811. Igualmente se organizó un batallón que participó en las dos intervenciones imperialistas, la norteamericana de 1847 y la francesa de 1862. Militaron a las órdenes del General Miguel Cástulo de Alatriste, combatiendo en la gloriosa batalla del 5 de mayo de 1862, en Puebla.</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Fue cuartel del General Miguel Negrete, en junio de 1863 y en septiembre ocupó la población a sangre y fuego el Coronel Imperialista </w:t>
            </w:r>
            <w:proofErr w:type="spellStart"/>
            <w:r w:rsidRPr="00F8605B">
              <w:rPr>
                <w:rFonts w:ascii="Verdana" w:eastAsia="Times New Roman" w:hAnsi="Verdana" w:cs="Times New Roman"/>
                <w:color w:val="000000"/>
                <w:sz w:val="20"/>
                <w:szCs w:val="20"/>
                <w:lang w:eastAsia="es-MX"/>
              </w:rPr>
              <w:t>Aynard</w:t>
            </w:r>
            <w:proofErr w:type="spellEnd"/>
            <w:r w:rsidRPr="00F8605B">
              <w:rPr>
                <w:rFonts w:ascii="Verdana" w:eastAsia="Times New Roman" w:hAnsi="Verdana" w:cs="Times New Roman"/>
                <w:color w:val="000000"/>
                <w:sz w:val="20"/>
                <w:szCs w:val="20"/>
                <w:lang w:eastAsia="es-MX"/>
              </w:rPr>
              <w:t xml:space="preserve"> quien pocos días después fue expulsado.</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lastRenderedPageBreak/>
              <w:t xml:space="preserve">El Batallón de referencia participó en las batallas del 28 de enero de 1865 en </w:t>
            </w:r>
            <w:proofErr w:type="spellStart"/>
            <w:r w:rsidRPr="00F8605B">
              <w:rPr>
                <w:rFonts w:ascii="Verdana" w:eastAsia="Times New Roman" w:hAnsi="Verdana" w:cs="Times New Roman"/>
                <w:color w:val="000000"/>
                <w:sz w:val="20"/>
                <w:szCs w:val="20"/>
                <w:lang w:eastAsia="es-MX"/>
              </w:rPr>
              <w:t>Pahuatlán</w:t>
            </w:r>
            <w:proofErr w:type="spellEnd"/>
            <w:r w:rsidRPr="00F8605B">
              <w:rPr>
                <w:rFonts w:ascii="Verdana" w:eastAsia="Times New Roman" w:hAnsi="Verdana" w:cs="Times New Roman"/>
                <w:color w:val="000000"/>
                <w:sz w:val="20"/>
                <w:szCs w:val="20"/>
                <w:lang w:eastAsia="es-MX"/>
              </w:rPr>
              <w:t xml:space="preserve">, el 2 de abril de 1867 en Puebla, el 19 de abril de 1872 en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contra el General Negrete a quien derrotaron.</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El 27 de abril de 1861, por decreto del superior Gobierno del Estado se le denominó ciudad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de Degollado, en honor al Mártir de la Reforma, Santos Degollado.</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El 26 de junio de 1914 atacó la Plaza el General Maderista Emiliano Márquez, apoderándose de ella el día 28. El día 26 de Agosto de 1915, el coronel Alejandro Denis, vence a los generales Alejo González y Amado Azuara, en el punto denominado Catalina.</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Del 1 al 8 de marzo de 1942 fue sede del Gobierno del Estado, durante la estancia del Dr. Gonzalo Bautista Sánchez, Gobernador del Estado, coronó a la primera Reyna de la Feria de las Flores, Señorita Laura Oropeza.</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Personajes Ilustres</w:t>
            </w:r>
          </w:p>
        </w:tc>
        <w:tc>
          <w:tcPr>
            <w:tcW w:w="0" w:type="auto"/>
            <w:hideMark/>
          </w:tcPr>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Tlaltecatzin</w:t>
            </w:r>
            <w:proofErr w:type="spellEnd"/>
            <w:r w:rsidRPr="00F8605B">
              <w:rPr>
                <w:rFonts w:ascii="Verdana" w:eastAsia="Times New Roman" w:hAnsi="Verdana" w:cs="Times New Roman"/>
                <w:color w:val="000000"/>
                <w:sz w:val="20"/>
                <w:szCs w:val="20"/>
                <w:lang w:eastAsia="es-MX"/>
              </w:rPr>
              <w:t>, poeta (Siglo XIV)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Manuel Andrade P. (1800-1868)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Enrique G. Avilés S., agrónomo (1915-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Juan Galindo, Militar liberal (1840-1888)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Dolores Román Téllez, Militar liberal (1823-1896)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Julio S. Hernández, Revolucionario (1863-1921)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Federico García Hernández, Político (1909-1978)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Rafael </w:t>
            </w:r>
            <w:proofErr w:type="spellStart"/>
            <w:r w:rsidRPr="00F8605B">
              <w:rPr>
                <w:rFonts w:ascii="Verdana" w:eastAsia="Times New Roman" w:hAnsi="Verdana" w:cs="Times New Roman"/>
                <w:color w:val="000000"/>
                <w:sz w:val="20"/>
                <w:szCs w:val="20"/>
                <w:lang w:eastAsia="es-MX"/>
              </w:rPr>
              <w:t>Cravioto</w:t>
            </w:r>
            <w:proofErr w:type="spellEnd"/>
            <w:r w:rsidRPr="00F8605B">
              <w:rPr>
                <w:rFonts w:ascii="Verdana" w:eastAsia="Times New Roman" w:hAnsi="Verdana" w:cs="Times New Roman"/>
                <w:color w:val="000000"/>
                <w:sz w:val="20"/>
                <w:szCs w:val="20"/>
                <w:lang w:eastAsia="es-MX"/>
              </w:rPr>
              <w:t xml:space="preserve"> Moreno (1829-1903)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Agustín </w:t>
            </w:r>
            <w:proofErr w:type="spellStart"/>
            <w:r w:rsidRPr="00F8605B">
              <w:rPr>
                <w:rFonts w:ascii="Verdana" w:eastAsia="Times New Roman" w:hAnsi="Verdana" w:cs="Times New Roman"/>
                <w:color w:val="000000"/>
                <w:sz w:val="20"/>
                <w:szCs w:val="20"/>
                <w:lang w:eastAsia="es-MX"/>
              </w:rPr>
              <w:t>Cravioto</w:t>
            </w:r>
            <w:proofErr w:type="spellEnd"/>
            <w:r w:rsidRPr="00F8605B">
              <w:rPr>
                <w:rFonts w:ascii="Verdana" w:eastAsia="Times New Roman" w:hAnsi="Verdana" w:cs="Times New Roman"/>
                <w:color w:val="000000"/>
                <w:sz w:val="20"/>
                <w:szCs w:val="20"/>
                <w:lang w:eastAsia="es-MX"/>
              </w:rPr>
              <w:t xml:space="preserve"> Moreno (1831-1863)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César Morales Cruz (1903-1966)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José I. Morales Cruz (1912-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Saldalio</w:t>
            </w:r>
            <w:proofErr w:type="spellEnd"/>
            <w:r w:rsidRPr="00F8605B">
              <w:rPr>
                <w:rFonts w:ascii="Verdana" w:eastAsia="Times New Roman" w:hAnsi="Verdana" w:cs="Times New Roman"/>
                <w:color w:val="000000"/>
                <w:sz w:val="20"/>
                <w:szCs w:val="20"/>
                <w:lang w:eastAsia="es-MX"/>
              </w:rPr>
              <w:t xml:space="preserve"> Mejía Castelán (1891-1972)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Guillermo Lechuga Zaragoza (1909-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Alberto Jiménez V., Político (1900-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Roque Jiménez Lama (1918-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Ernesto Moreno Machuca (1919-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Saltiel</w:t>
            </w:r>
            <w:proofErr w:type="spellEnd"/>
            <w:r w:rsidRPr="00F8605B">
              <w:rPr>
                <w:rFonts w:ascii="Verdana" w:eastAsia="Times New Roman" w:hAnsi="Verdana" w:cs="Times New Roman"/>
                <w:color w:val="000000"/>
                <w:sz w:val="20"/>
                <w:szCs w:val="20"/>
                <w:lang w:eastAsia="es-MX"/>
              </w:rPr>
              <w:t xml:space="preserve"> Oliver y Castelán (1889-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Guillermo Jiménez Morales, Gobernador (1933-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Gil Olmos Barrera (1934-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Alberto Jiménez Morales, Político (1935- )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Joel Cuevas, Político </w:t>
            </w:r>
          </w:p>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Lic. Enoc González Cabrera, Político</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numPr>
                <w:ilvl w:val="0"/>
                <w:numId w:val="1"/>
              </w:numPr>
              <w:spacing w:before="100" w:beforeAutospacing="1" w:after="100" w:afterAutospacing="1" w:line="240" w:lineRule="auto"/>
              <w:jc w:val="both"/>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 xml:space="preserve">Cronología de Hechos </w:t>
            </w:r>
            <w:proofErr w:type="spellStart"/>
            <w:r w:rsidRPr="00F8605B">
              <w:rPr>
                <w:rFonts w:ascii="Verdana" w:eastAsia="Times New Roman" w:hAnsi="Verdana" w:cs="Times New Roman"/>
                <w:b/>
                <w:bCs/>
                <w:smallCaps/>
                <w:color w:val="000000"/>
                <w:sz w:val="20"/>
                <w:szCs w:val="20"/>
                <w:lang w:eastAsia="es-MX"/>
              </w:rPr>
              <w:t>Historicos</w:t>
            </w:r>
            <w:proofErr w:type="spellEnd"/>
          </w:p>
        </w:tc>
        <w:tc>
          <w:tcPr>
            <w:tcW w:w="0" w:type="auto"/>
            <w:hideMark/>
          </w:tcPr>
          <w:tbl>
            <w:tblPr>
              <w:tblW w:w="5250" w:type="dxa"/>
              <w:jc w:val="center"/>
              <w:tblCellSpacing w:w="0" w:type="dxa"/>
              <w:tblCellMar>
                <w:top w:w="15" w:type="dxa"/>
                <w:left w:w="15" w:type="dxa"/>
                <w:bottom w:w="15" w:type="dxa"/>
                <w:right w:w="15" w:type="dxa"/>
              </w:tblCellMar>
              <w:tblLook w:val="04A0" w:firstRow="1" w:lastRow="0" w:firstColumn="1" w:lastColumn="0" w:noHBand="0" w:noVBand="1"/>
            </w:tblPr>
            <w:tblGrid>
              <w:gridCol w:w="488"/>
              <w:gridCol w:w="4762"/>
            </w:tblGrid>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b/>
                      <w:bCs/>
                      <w:color w:val="333333"/>
                      <w:sz w:val="18"/>
                      <w:szCs w:val="18"/>
                      <w:lang w:eastAsia="es-MX"/>
                    </w:rPr>
                    <w:t>Año</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b/>
                      <w:bCs/>
                      <w:color w:val="333333"/>
                      <w:sz w:val="18"/>
                      <w:szCs w:val="18"/>
                      <w:lang w:eastAsia="es-MX"/>
                    </w:rPr>
                    <w:t>Acontecimiento</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1792</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Quedó bajo la administración del Duque de Atlixco</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1825</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Se imponen contribuciones para sostener la Escuela (30 de julio)</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1830</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Se concede peaje para la construcción de 2 puentes en el río </w:t>
                  </w:r>
                  <w:proofErr w:type="spellStart"/>
                  <w:r w:rsidRPr="00F8605B">
                    <w:rPr>
                      <w:rFonts w:ascii="Verdana" w:eastAsia="Times New Roman" w:hAnsi="Verdana" w:cs="Times New Roman"/>
                      <w:color w:val="333333"/>
                      <w:sz w:val="18"/>
                      <w:szCs w:val="18"/>
                      <w:lang w:eastAsia="es-MX"/>
                    </w:rPr>
                    <w:t>Totolapa</w:t>
                  </w:r>
                  <w:proofErr w:type="spellEnd"/>
                  <w:r w:rsidRPr="00F8605B">
                    <w:rPr>
                      <w:rFonts w:ascii="Verdana" w:eastAsia="Times New Roman" w:hAnsi="Verdana" w:cs="Times New Roman"/>
                      <w:color w:val="333333"/>
                      <w:sz w:val="18"/>
                      <w:szCs w:val="18"/>
                      <w:lang w:eastAsia="es-MX"/>
                    </w:rPr>
                    <w:t xml:space="preserve"> (7 de agosto)</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lastRenderedPageBreak/>
                    <w:t>1863</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Cuartel general de los liberales</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1861</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Se erige en Ciudad de </w:t>
                  </w:r>
                  <w:proofErr w:type="spellStart"/>
                  <w:r w:rsidRPr="00F8605B">
                    <w:rPr>
                      <w:rFonts w:ascii="Verdana" w:eastAsia="Times New Roman" w:hAnsi="Verdana" w:cs="Times New Roman"/>
                      <w:color w:val="333333"/>
                      <w:sz w:val="18"/>
                      <w:szCs w:val="18"/>
                      <w:lang w:eastAsia="es-MX"/>
                    </w:rPr>
                    <w:t>Huauchinango</w:t>
                  </w:r>
                  <w:proofErr w:type="spellEnd"/>
                  <w:r w:rsidRPr="00F8605B">
                    <w:rPr>
                      <w:rFonts w:ascii="Verdana" w:eastAsia="Times New Roman" w:hAnsi="Verdana" w:cs="Times New Roman"/>
                      <w:color w:val="333333"/>
                      <w:sz w:val="18"/>
                      <w:szCs w:val="18"/>
                      <w:lang w:eastAsia="es-MX"/>
                    </w:rPr>
                    <w:t xml:space="preserve"> de Degollado</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1862</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Derrota del General Miguel Negrete</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1914</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El General Emilio Márquez, toma la Ciudad</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1915</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Se libra una batalla en Catalina</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1942</w:t>
                  </w:r>
                </w:p>
              </w:tc>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Se erige en Capital del Estado</w:t>
                  </w:r>
                </w:p>
              </w:tc>
            </w:tr>
          </w:tbl>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gridSpan w:val="2"/>
            <w:vAlign w:val="center"/>
            <w:hideMark/>
          </w:tcPr>
          <w:p w:rsidR="00F8605B" w:rsidRPr="00F8605B" w:rsidRDefault="00F8605B" w:rsidP="005131A9">
            <w:pPr>
              <w:spacing w:after="0" w:line="240" w:lineRule="auto"/>
              <w:jc w:val="both"/>
              <w:rPr>
                <w:rFonts w:ascii="Times New Roman" w:eastAsia="Times New Roman" w:hAnsi="Times New Roman" w:cs="Times New Roman"/>
                <w:sz w:val="20"/>
                <w:szCs w:val="20"/>
                <w:lang w:eastAsia="es-MX"/>
              </w:rPr>
            </w:pPr>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1" w:name="03"/>
            <w:bookmarkEnd w:id="1"/>
            <w:r w:rsidRPr="00F8605B">
              <w:rPr>
                <w:rFonts w:ascii="Verdana" w:eastAsia="Times New Roman" w:hAnsi="Verdana" w:cs="Times New Roman"/>
                <w:b/>
                <w:bCs/>
                <w:caps/>
                <w:color w:val="000000"/>
                <w:sz w:val="24"/>
                <w:szCs w:val="24"/>
                <w:lang w:eastAsia="es-MX"/>
              </w:rPr>
              <w:t>MEDIO FÍSICO</w:t>
            </w:r>
          </w:p>
        </w:tc>
      </w:tr>
      <w:tr w:rsidR="00F8605B" w:rsidRPr="00F8605B" w:rsidTr="00F8605B">
        <w:trPr>
          <w:tblCellSpacing w:w="15" w:type="dxa"/>
        </w:trPr>
        <w:tc>
          <w:tcPr>
            <w:tcW w:w="0" w:type="auto"/>
            <w:gridSpan w:val="2"/>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Localización</w:t>
            </w:r>
          </w:p>
        </w:tc>
      </w:tr>
      <w:tr w:rsidR="00F8605B" w:rsidRPr="00F8605B" w:rsidTr="00F8605B">
        <w:trPr>
          <w:tblCellSpacing w:w="15"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5"/>
              <w:gridCol w:w="4245"/>
            </w:tblGrid>
            <w:tr w:rsidR="00F8605B" w:rsidRPr="00F8605B">
              <w:trPr>
                <w:tblCellSpacing w:w="15" w:type="dxa"/>
              </w:trPr>
              <w:tc>
                <w:tcPr>
                  <w:tcW w:w="5700" w:type="dxa"/>
                  <w:vAlign w:val="center"/>
                  <w:hideMark/>
                </w:tcPr>
                <w:p w:rsidR="00F8605B" w:rsidRPr="00F8605B" w:rsidRDefault="00F8605B" w:rsidP="005131A9">
                  <w:pPr>
                    <w:spacing w:after="0" w:line="240" w:lineRule="auto"/>
                    <w:rPr>
                      <w:rFonts w:ascii="Times New Roman" w:eastAsia="Times New Roman" w:hAnsi="Times New Roman" w:cs="Times New Roman"/>
                      <w:sz w:val="24"/>
                      <w:szCs w:val="24"/>
                      <w:lang w:eastAsia="es-MX"/>
                    </w:rPr>
                  </w:pPr>
                  <w:r w:rsidRPr="00F8605B">
                    <w:rPr>
                      <w:rFonts w:ascii="Times New Roman" w:eastAsia="Times New Roman" w:hAnsi="Times New Roman" w:cs="Times New Roman"/>
                      <w:noProof/>
                      <w:sz w:val="24"/>
                      <w:szCs w:val="24"/>
                      <w:lang w:eastAsia="es-MX"/>
                    </w:rPr>
                    <w:drawing>
                      <wp:inline distT="0" distB="0" distL="0" distR="0">
                        <wp:extent cx="3571875" cy="3333750"/>
                        <wp:effectExtent l="0" t="0" r="9525" b="0"/>
                        <wp:docPr id="3" name="Imagen 3" descr="Municipio Huauchin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nicipio Huauchinan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3333750"/>
                                </a:xfrm>
                                <a:prstGeom prst="rect">
                                  <a:avLst/>
                                </a:prstGeom>
                                <a:noFill/>
                                <a:ln>
                                  <a:noFill/>
                                </a:ln>
                              </pic:spPr>
                            </pic:pic>
                          </a:graphicData>
                        </a:graphic>
                      </wp:inline>
                    </w:drawing>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sz w:val="20"/>
                      <w:szCs w:val="20"/>
                      <w:lang w:eastAsia="es-MX"/>
                    </w:rPr>
                  </w:pPr>
                  <w:r w:rsidRPr="00F8605B">
                    <w:rPr>
                      <w:rFonts w:ascii="Verdana" w:eastAsia="Times New Roman" w:hAnsi="Verdana" w:cs="Times New Roman"/>
                      <w:sz w:val="20"/>
                      <w:szCs w:val="20"/>
                      <w:lang w:eastAsia="es-MX"/>
                    </w:rPr>
                    <w:t xml:space="preserve">Se localiza en la parte noroeste del estado. Sus coordenadas geográficas son los paralelos 20º 05' 30" y 20º 17' 06" de latitud norte de los meridianos 97º 57' 00" y 98º 08' 06" de longitud occidental. Sus colindancias son: al Norte con Xicotepec de Juárez y Juan Galindo, al Sur con </w:t>
                  </w:r>
                  <w:proofErr w:type="spellStart"/>
                  <w:r w:rsidRPr="00F8605B">
                    <w:rPr>
                      <w:rFonts w:ascii="Verdana" w:eastAsia="Times New Roman" w:hAnsi="Verdana" w:cs="Times New Roman"/>
                      <w:sz w:val="20"/>
                      <w:szCs w:val="20"/>
                      <w:lang w:eastAsia="es-MX"/>
                    </w:rPr>
                    <w:t>Ahuazotepec</w:t>
                  </w:r>
                  <w:proofErr w:type="spellEnd"/>
                  <w:r w:rsidRPr="00F8605B">
                    <w:rPr>
                      <w:rFonts w:ascii="Verdana" w:eastAsia="Times New Roman" w:hAnsi="Verdana" w:cs="Times New Roman"/>
                      <w:sz w:val="20"/>
                      <w:szCs w:val="20"/>
                      <w:lang w:eastAsia="es-MX"/>
                    </w:rPr>
                    <w:t xml:space="preserve"> y Zacatlán, al Oeste con Juan Galindo y </w:t>
                  </w:r>
                  <w:proofErr w:type="spellStart"/>
                  <w:r w:rsidRPr="00F8605B">
                    <w:rPr>
                      <w:rFonts w:ascii="Verdana" w:eastAsia="Times New Roman" w:hAnsi="Verdana" w:cs="Times New Roman"/>
                      <w:sz w:val="20"/>
                      <w:szCs w:val="20"/>
                      <w:lang w:eastAsia="es-MX"/>
                    </w:rPr>
                    <w:t>Tlaola</w:t>
                  </w:r>
                  <w:proofErr w:type="spellEnd"/>
                  <w:r w:rsidRPr="00F8605B">
                    <w:rPr>
                      <w:rFonts w:ascii="Verdana" w:eastAsia="Times New Roman" w:hAnsi="Verdana" w:cs="Times New Roman"/>
                      <w:sz w:val="20"/>
                      <w:szCs w:val="20"/>
                      <w:lang w:eastAsia="es-MX"/>
                    </w:rPr>
                    <w:t xml:space="preserve"> y al Poniente con </w:t>
                  </w:r>
                  <w:proofErr w:type="spellStart"/>
                  <w:r w:rsidRPr="00F8605B">
                    <w:rPr>
                      <w:rFonts w:ascii="Verdana" w:eastAsia="Times New Roman" w:hAnsi="Verdana" w:cs="Times New Roman"/>
                      <w:sz w:val="20"/>
                      <w:szCs w:val="20"/>
                      <w:lang w:eastAsia="es-MX"/>
                    </w:rPr>
                    <w:t>Naupan</w:t>
                  </w:r>
                  <w:proofErr w:type="spellEnd"/>
                  <w:r w:rsidRPr="00F8605B">
                    <w:rPr>
                      <w:rFonts w:ascii="Verdana" w:eastAsia="Times New Roman" w:hAnsi="Verdana" w:cs="Times New Roman"/>
                      <w:sz w:val="20"/>
                      <w:szCs w:val="20"/>
                      <w:lang w:eastAsia="es-MX"/>
                    </w:rPr>
                    <w:t xml:space="preserve">, </w:t>
                  </w:r>
                  <w:proofErr w:type="spellStart"/>
                  <w:r w:rsidRPr="00F8605B">
                    <w:rPr>
                      <w:rFonts w:ascii="Verdana" w:eastAsia="Times New Roman" w:hAnsi="Verdana" w:cs="Times New Roman"/>
                      <w:sz w:val="20"/>
                      <w:szCs w:val="20"/>
                      <w:lang w:eastAsia="es-MX"/>
                    </w:rPr>
                    <w:t>Ahuazotepec</w:t>
                  </w:r>
                  <w:proofErr w:type="spellEnd"/>
                  <w:r w:rsidRPr="00F8605B">
                    <w:rPr>
                      <w:rFonts w:ascii="Verdana" w:eastAsia="Times New Roman" w:hAnsi="Verdana" w:cs="Times New Roman"/>
                      <w:sz w:val="20"/>
                      <w:szCs w:val="20"/>
                      <w:lang w:eastAsia="es-MX"/>
                    </w:rPr>
                    <w:t xml:space="preserve"> y el Estado de Hidalgo.</w:t>
                  </w:r>
                </w:p>
                <w:p w:rsidR="00F8605B" w:rsidRPr="00F8605B" w:rsidRDefault="00F8605B" w:rsidP="005131A9">
                  <w:pPr>
                    <w:spacing w:before="100" w:beforeAutospacing="1" w:after="100" w:afterAutospacing="1" w:line="240" w:lineRule="auto"/>
                    <w:jc w:val="both"/>
                    <w:rPr>
                      <w:rFonts w:ascii="Verdana" w:eastAsia="Times New Roman" w:hAnsi="Verdana" w:cs="Times New Roman"/>
                      <w:sz w:val="20"/>
                      <w:szCs w:val="20"/>
                      <w:lang w:eastAsia="es-MX"/>
                    </w:rPr>
                  </w:pPr>
                </w:p>
                <w:p w:rsidR="00F8605B" w:rsidRPr="00F8605B" w:rsidRDefault="00F8605B" w:rsidP="005131A9">
                  <w:pPr>
                    <w:spacing w:before="100" w:beforeAutospacing="1" w:after="100" w:afterAutospacing="1" w:line="240" w:lineRule="auto"/>
                    <w:jc w:val="both"/>
                    <w:rPr>
                      <w:rFonts w:ascii="Verdana" w:eastAsia="Times New Roman" w:hAnsi="Verdana" w:cs="Times New Roman"/>
                      <w:sz w:val="20"/>
                      <w:szCs w:val="20"/>
                      <w:lang w:eastAsia="es-MX"/>
                    </w:rPr>
                  </w:pPr>
                  <w:r w:rsidRPr="00F8605B">
                    <w:rPr>
                      <w:rFonts w:ascii="Verdana" w:eastAsia="Times New Roman" w:hAnsi="Verdana" w:cs="Times New Roman"/>
                      <w:sz w:val="20"/>
                      <w:szCs w:val="20"/>
                      <w:lang w:eastAsia="es-MX"/>
                    </w:rPr>
                    <w:t xml:space="preserve">Cuenta con 44 Localidades, de las cuales las más importantes son: Tenango de las Flores, El Potro, </w:t>
                  </w:r>
                  <w:proofErr w:type="spellStart"/>
                  <w:r w:rsidRPr="00F8605B">
                    <w:rPr>
                      <w:rFonts w:ascii="Verdana" w:eastAsia="Times New Roman" w:hAnsi="Verdana" w:cs="Times New Roman"/>
                      <w:sz w:val="20"/>
                      <w:szCs w:val="20"/>
                      <w:lang w:eastAsia="es-MX"/>
                    </w:rPr>
                    <w:t>Cuacuila</w:t>
                  </w:r>
                  <w:proofErr w:type="spellEnd"/>
                  <w:r w:rsidRPr="00F8605B">
                    <w:rPr>
                      <w:rFonts w:ascii="Verdana" w:eastAsia="Times New Roman" w:hAnsi="Verdana" w:cs="Times New Roman"/>
                      <w:sz w:val="20"/>
                      <w:szCs w:val="20"/>
                      <w:lang w:eastAsia="es-MX"/>
                    </w:rPr>
                    <w:t xml:space="preserve">, </w:t>
                  </w:r>
                  <w:proofErr w:type="spellStart"/>
                  <w:r w:rsidRPr="00F8605B">
                    <w:rPr>
                      <w:rFonts w:ascii="Verdana" w:eastAsia="Times New Roman" w:hAnsi="Verdana" w:cs="Times New Roman"/>
                      <w:sz w:val="20"/>
                      <w:szCs w:val="20"/>
                      <w:lang w:eastAsia="es-MX"/>
                    </w:rPr>
                    <w:t>Ahuacatlán</w:t>
                  </w:r>
                  <w:proofErr w:type="spellEnd"/>
                  <w:r w:rsidRPr="00F8605B">
                    <w:rPr>
                      <w:rFonts w:ascii="Verdana" w:eastAsia="Times New Roman" w:hAnsi="Verdana" w:cs="Times New Roman"/>
                      <w:sz w:val="20"/>
                      <w:szCs w:val="20"/>
                      <w:lang w:eastAsia="es-MX"/>
                    </w:rPr>
                    <w:t xml:space="preserve"> y </w:t>
                  </w:r>
                  <w:proofErr w:type="spellStart"/>
                  <w:r w:rsidRPr="00F8605B">
                    <w:rPr>
                      <w:rFonts w:ascii="Verdana" w:eastAsia="Times New Roman" w:hAnsi="Verdana" w:cs="Times New Roman"/>
                      <w:sz w:val="20"/>
                      <w:szCs w:val="20"/>
                      <w:lang w:eastAsia="es-MX"/>
                    </w:rPr>
                    <w:t>Xaltepec</w:t>
                  </w:r>
                  <w:proofErr w:type="spellEnd"/>
                  <w:r w:rsidRPr="00F8605B">
                    <w:rPr>
                      <w:rFonts w:ascii="Verdana" w:eastAsia="Times New Roman" w:hAnsi="Verdana" w:cs="Times New Roman"/>
                      <w:sz w:val="20"/>
                      <w:szCs w:val="20"/>
                      <w:lang w:eastAsia="es-MX"/>
                    </w:rPr>
                    <w:t>.</w:t>
                  </w:r>
                </w:p>
              </w:tc>
            </w:tr>
            <w:tr w:rsidR="00F8605B" w:rsidRPr="00F8605B">
              <w:trPr>
                <w:tblCellSpacing w:w="15" w:type="dxa"/>
              </w:trPr>
              <w:tc>
                <w:tcPr>
                  <w:tcW w:w="0" w:type="auto"/>
                  <w:gridSpan w:val="2"/>
                  <w:hideMark/>
                </w:tcPr>
                <w:p w:rsidR="00F8605B" w:rsidRPr="00F8605B" w:rsidRDefault="00F8605B" w:rsidP="005131A9">
                  <w:pPr>
                    <w:spacing w:after="0" w:line="240" w:lineRule="auto"/>
                    <w:rPr>
                      <w:rFonts w:ascii="Verdana" w:eastAsia="Times New Roman" w:hAnsi="Verdana" w:cs="Times New Roman"/>
                      <w:sz w:val="20"/>
                      <w:szCs w:val="20"/>
                      <w:lang w:eastAsia="es-MX"/>
                    </w:rPr>
                  </w:pPr>
                </w:p>
              </w:tc>
            </w:tr>
          </w:tbl>
          <w:p w:rsidR="00F8605B" w:rsidRPr="00F8605B" w:rsidRDefault="00F8605B" w:rsidP="005131A9">
            <w:pPr>
              <w:spacing w:after="0" w:line="240" w:lineRule="auto"/>
              <w:rPr>
                <w:rFonts w:ascii="Times New Roman" w:eastAsia="Times New Roman" w:hAnsi="Times New Roman" w:cs="Times New Roman"/>
                <w:color w:val="000000"/>
                <w:sz w:val="27"/>
                <w:szCs w:val="27"/>
                <w:lang w:eastAsia="es-MX"/>
              </w:rPr>
            </w:pP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Times New Roman" w:eastAsia="Times New Roman" w:hAnsi="Times New Roman" w:cs="Times New Roman"/>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Extensión</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Tiene una superficie de 160.75 kilómetros cuadrados que lo ubica en lugar 84 con respecto a los demás municipios del Estado.</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Orografía</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El municipio se ubica dentro de la Sierra Norte o Sierra de Puebla que forma parte de la Sierra Madre Oriental que se extiende en la zona norte del estado, desde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hasta Teziutlán, limitando con la llanura costera del Golfo de México.</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Esta sierra se caracteriza por su escabrosidad, sus numerosos saltos, cascadas y sus profundas depresiones, su altitud varía de 1000 a 3000 metros sobre el nivel del mar.</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En el municipio el relieve es bastante accidentado; presenta su mayor altura al suroeste con más de 2300 metros sobre el nivel del mar y va </w:t>
            </w:r>
            <w:r w:rsidRPr="00F8605B">
              <w:rPr>
                <w:rFonts w:ascii="Verdana" w:eastAsia="Times New Roman" w:hAnsi="Verdana" w:cs="Times New Roman"/>
                <w:color w:val="000000"/>
                <w:sz w:val="20"/>
                <w:szCs w:val="20"/>
                <w:lang w:eastAsia="es-MX"/>
              </w:rPr>
              <w:lastRenderedPageBreak/>
              <w:t>disminuyendo hacia el noreste rumbo a las presas de Necaxa, Tenango, etc., hasta llegar a menos de 100 metros.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Este declive no es regular, gran cantidad de complejos montañosos lo interrumpen, como el cerro </w:t>
            </w:r>
            <w:proofErr w:type="spellStart"/>
            <w:r w:rsidRPr="00F8605B">
              <w:rPr>
                <w:rFonts w:ascii="Verdana" w:eastAsia="Times New Roman" w:hAnsi="Verdana" w:cs="Times New Roman"/>
                <w:color w:val="000000"/>
                <w:sz w:val="20"/>
                <w:szCs w:val="20"/>
                <w:lang w:eastAsia="es-MX"/>
              </w:rPr>
              <w:t>Teochocatitla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Huitzipetl</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Azacamitl</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Ixipetl</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Chiltepetl</w:t>
            </w:r>
            <w:proofErr w:type="spellEnd"/>
            <w:r w:rsidRPr="00F8605B">
              <w:rPr>
                <w:rFonts w:ascii="Verdana" w:eastAsia="Times New Roman" w:hAnsi="Verdana" w:cs="Times New Roman"/>
                <w:color w:val="000000"/>
                <w:sz w:val="20"/>
                <w:szCs w:val="20"/>
                <w:lang w:eastAsia="es-MX"/>
              </w:rPr>
              <w:t xml:space="preserve">, etc. al oriente; al poniente </w:t>
            </w:r>
            <w:proofErr w:type="spellStart"/>
            <w:r w:rsidRPr="00F8605B">
              <w:rPr>
                <w:rFonts w:ascii="Verdana" w:eastAsia="Times New Roman" w:hAnsi="Verdana" w:cs="Times New Roman"/>
                <w:color w:val="000000"/>
                <w:sz w:val="20"/>
                <w:szCs w:val="20"/>
                <w:lang w:eastAsia="es-MX"/>
              </w:rPr>
              <w:t>Cojuinalayola</w:t>
            </w:r>
            <w:proofErr w:type="spellEnd"/>
            <w:r w:rsidRPr="00F8605B">
              <w:rPr>
                <w:rFonts w:ascii="Verdana" w:eastAsia="Times New Roman" w:hAnsi="Verdana" w:cs="Times New Roman"/>
                <w:color w:val="000000"/>
                <w:sz w:val="20"/>
                <w:szCs w:val="20"/>
                <w:lang w:eastAsia="es-MX"/>
              </w:rPr>
              <w:t xml:space="preserve"> y </w:t>
            </w:r>
            <w:proofErr w:type="spellStart"/>
            <w:r w:rsidRPr="00F8605B">
              <w:rPr>
                <w:rFonts w:ascii="Verdana" w:eastAsia="Times New Roman" w:hAnsi="Verdana" w:cs="Times New Roman"/>
                <w:color w:val="000000"/>
                <w:sz w:val="20"/>
                <w:szCs w:val="20"/>
                <w:lang w:eastAsia="es-MX"/>
              </w:rPr>
              <w:t>Osamatípetl</w:t>
            </w:r>
            <w:proofErr w:type="spellEnd"/>
            <w:r w:rsidRPr="00F8605B">
              <w:rPr>
                <w:rFonts w:ascii="Verdana" w:eastAsia="Times New Roman" w:hAnsi="Verdana" w:cs="Times New Roman"/>
                <w:color w:val="000000"/>
                <w:sz w:val="20"/>
                <w:szCs w:val="20"/>
                <w:lang w:eastAsia="es-MX"/>
              </w:rPr>
              <w:t xml:space="preserve">, y al norte los cerros </w:t>
            </w:r>
            <w:proofErr w:type="spellStart"/>
            <w:r w:rsidRPr="00F8605B">
              <w:rPr>
                <w:rFonts w:ascii="Verdana" w:eastAsia="Times New Roman" w:hAnsi="Verdana" w:cs="Times New Roman"/>
                <w:color w:val="000000"/>
                <w:sz w:val="20"/>
                <w:szCs w:val="20"/>
                <w:lang w:eastAsia="es-MX"/>
              </w:rPr>
              <w:t>Netatiltépetl</w:t>
            </w:r>
            <w:proofErr w:type="spellEnd"/>
            <w:r w:rsidRPr="00F8605B">
              <w:rPr>
                <w:rFonts w:ascii="Verdana" w:eastAsia="Times New Roman" w:hAnsi="Verdana" w:cs="Times New Roman"/>
                <w:color w:val="000000"/>
                <w:sz w:val="20"/>
                <w:szCs w:val="20"/>
                <w:lang w:eastAsia="es-MX"/>
              </w:rPr>
              <w:t xml:space="preserve">, el ídolo </w:t>
            </w:r>
            <w:proofErr w:type="spellStart"/>
            <w:r w:rsidRPr="00F8605B">
              <w:rPr>
                <w:rFonts w:ascii="Verdana" w:eastAsia="Times New Roman" w:hAnsi="Verdana" w:cs="Times New Roman"/>
                <w:color w:val="000000"/>
                <w:sz w:val="20"/>
                <w:szCs w:val="20"/>
                <w:lang w:eastAsia="es-MX"/>
              </w:rPr>
              <w:t>Tlahuatzapila</w:t>
            </w:r>
            <w:proofErr w:type="spellEnd"/>
            <w:r w:rsidRPr="00F8605B">
              <w:rPr>
                <w:rFonts w:ascii="Verdana" w:eastAsia="Times New Roman" w:hAnsi="Verdana" w:cs="Times New Roman"/>
                <w:color w:val="000000"/>
                <w:sz w:val="20"/>
                <w:szCs w:val="20"/>
                <w:lang w:eastAsia="es-MX"/>
              </w:rPr>
              <w:t>, etc.</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Hidrografía</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El municipio pertenece en su mayor parte a la cuenca hidrográfica del río Necaxa; el extremo noreste a la del río San Marcos o Tecolutla.</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El río Necaxa nace con el nombre de </w:t>
            </w:r>
            <w:proofErr w:type="spellStart"/>
            <w:r w:rsidRPr="00F8605B">
              <w:rPr>
                <w:rFonts w:ascii="Verdana" w:eastAsia="Times New Roman" w:hAnsi="Verdana" w:cs="Times New Roman"/>
                <w:color w:val="000000"/>
                <w:sz w:val="20"/>
                <w:szCs w:val="20"/>
                <w:lang w:eastAsia="es-MX"/>
              </w:rPr>
              <w:t>Totolapa</w:t>
            </w:r>
            <w:proofErr w:type="spellEnd"/>
            <w:r w:rsidRPr="00F8605B">
              <w:rPr>
                <w:rFonts w:ascii="Verdana" w:eastAsia="Times New Roman" w:hAnsi="Verdana" w:cs="Times New Roman"/>
                <w:color w:val="000000"/>
                <w:sz w:val="20"/>
                <w:szCs w:val="20"/>
                <w:lang w:eastAsia="es-MX"/>
              </w:rPr>
              <w:t xml:space="preserve"> al sur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corre en medio de abruptas montañas recorriendo el municipio en dirección suroeste-noroeste y se precipita hasta el fondo de profundas barrancas formando las cascadas </w:t>
            </w:r>
            <w:proofErr w:type="gramStart"/>
            <w:r w:rsidRPr="00F8605B">
              <w:rPr>
                <w:rFonts w:ascii="Verdana" w:eastAsia="Times New Roman" w:hAnsi="Verdana" w:cs="Times New Roman"/>
                <w:color w:val="000000"/>
                <w:sz w:val="20"/>
                <w:szCs w:val="20"/>
                <w:lang w:eastAsia="es-MX"/>
              </w:rPr>
              <w:t>de el</w:t>
            </w:r>
            <w:proofErr w:type="gramEnd"/>
            <w:r w:rsidRPr="00F8605B">
              <w:rPr>
                <w:rFonts w:ascii="Verdana" w:eastAsia="Times New Roman" w:hAnsi="Verdana" w:cs="Times New Roman"/>
                <w:color w:val="000000"/>
                <w:sz w:val="20"/>
                <w:szCs w:val="20"/>
                <w:lang w:eastAsia="es-MX"/>
              </w:rPr>
              <w:t xml:space="preserve"> Salto Chico y Salto Grande, aprovechadas en la generación de energía. A su paso hacia las presas de Tenango o Necaxa (las dos últimas en territorio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se alimentan con sus aguas, recoge el caudal de pequeños afluentes y después corrientes caudalosas como el </w:t>
            </w:r>
            <w:proofErr w:type="spellStart"/>
            <w:r w:rsidRPr="00F8605B">
              <w:rPr>
                <w:rFonts w:ascii="Verdana" w:eastAsia="Times New Roman" w:hAnsi="Verdana" w:cs="Times New Roman"/>
                <w:color w:val="000000"/>
                <w:sz w:val="20"/>
                <w:szCs w:val="20"/>
                <w:lang w:eastAsia="es-MX"/>
              </w:rPr>
              <w:t>Texcapa</w:t>
            </w:r>
            <w:proofErr w:type="spellEnd"/>
            <w:r w:rsidRPr="00F8605B">
              <w:rPr>
                <w:rFonts w:ascii="Verdana" w:eastAsia="Times New Roman" w:hAnsi="Verdana" w:cs="Times New Roman"/>
                <w:color w:val="000000"/>
                <w:sz w:val="20"/>
                <w:szCs w:val="20"/>
                <w:lang w:eastAsia="es-MX"/>
              </w:rPr>
              <w:t xml:space="preserve">, Chapultepec, La Malva, </w:t>
            </w:r>
            <w:proofErr w:type="spellStart"/>
            <w:r w:rsidRPr="00F8605B">
              <w:rPr>
                <w:rFonts w:ascii="Verdana" w:eastAsia="Times New Roman" w:hAnsi="Verdana" w:cs="Times New Roman"/>
                <w:color w:val="000000"/>
                <w:sz w:val="20"/>
                <w:szCs w:val="20"/>
                <w:lang w:eastAsia="es-MX"/>
              </w:rPr>
              <w:t>Hayatlaco</w:t>
            </w:r>
            <w:proofErr w:type="spellEnd"/>
            <w:r w:rsidRPr="00F8605B">
              <w:rPr>
                <w:rFonts w:ascii="Verdana" w:eastAsia="Times New Roman" w:hAnsi="Verdana" w:cs="Times New Roman"/>
                <w:color w:val="000000"/>
                <w:sz w:val="20"/>
                <w:szCs w:val="20"/>
                <w:lang w:eastAsia="es-MX"/>
              </w:rPr>
              <w:t xml:space="preserve">, Dos Puentes, </w:t>
            </w:r>
            <w:proofErr w:type="spellStart"/>
            <w:r w:rsidRPr="00F8605B">
              <w:rPr>
                <w:rFonts w:ascii="Verdana" w:eastAsia="Times New Roman" w:hAnsi="Verdana" w:cs="Times New Roman"/>
                <w:color w:val="000000"/>
                <w:sz w:val="20"/>
                <w:szCs w:val="20"/>
                <w:lang w:eastAsia="es-MX"/>
              </w:rPr>
              <w:t>Xoctongo</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Mazontla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Cuacuila</w:t>
            </w:r>
            <w:proofErr w:type="spellEnd"/>
            <w:r w:rsidRPr="00F8605B">
              <w:rPr>
                <w:rFonts w:ascii="Verdana" w:eastAsia="Times New Roman" w:hAnsi="Verdana" w:cs="Times New Roman"/>
                <w:color w:val="000000"/>
                <w:sz w:val="20"/>
                <w:szCs w:val="20"/>
                <w:lang w:eastAsia="es-MX"/>
              </w:rPr>
              <w:t xml:space="preserve">, etc., que bañan el municipio en todas direcciones. Posteriormente el río Necaxa continúa recorriendo la sierra, cruza el territorio veracruzano y con el nombre de Tecolutla desemboca en la barra del mismo nombre, en el Golfo de México. Al norte, el municipio es recorrido por el río </w:t>
            </w:r>
            <w:proofErr w:type="spellStart"/>
            <w:r w:rsidRPr="00F8605B">
              <w:rPr>
                <w:rFonts w:ascii="Verdana" w:eastAsia="Times New Roman" w:hAnsi="Verdana" w:cs="Times New Roman"/>
                <w:color w:val="000000"/>
                <w:sz w:val="20"/>
                <w:szCs w:val="20"/>
                <w:lang w:eastAsia="es-MX"/>
              </w:rPr>
              <w:t>Naupan</w:t>
            </w:r>
            <w:proofErr w:type="spellEnd"/>
            <w:r w:rsidRPr="00F8605B">
              <w:rPr>
                <w:rFonts w:ascii="Verdana" w:eastAsia="Times New Roman" w:hAnsi="Verdana" w:cs="Times New Roman"/>
                <w:color w:val="000000"/>
                <w:sz w:val="20"/>
                <w:szCs w:val="20"/>
                <w:lang w:eastAsia="es-MX"/>
              </w:rPr>
              <w:t xml:space="preserve">, afluente del San Marcos, el cual se origina en la Sierra de </w:t>
            </w:r>
            <w:proofErr w:type="spellStart"/>
            <w:r w:rsidRPr="00F8605B">
              <w:rPr>
                <w:rFonts w:ascii="Verdana" w:eastAsia="Times New Roman" w:hAnsi="Verdana" w:cs="Times New Roman"/>
                <w:color w:val="000000"/>
                <w:sz w:val="20"/>
                <w:szCs w:val="20"/>
                <w:lang w:eastAsia="es-MX"/>
              </w:rPr>
              <w:t>Pahuatlán</w:t>
            </w:r>
            <w:proofErr w:type="spellEnd"/>
            <w:r w:rsidRPr="00F8605B">
              <w:rPr>
                <w:rFonts w:ascii="Verdana" w:eastAsia="Times New Roman" w:hAnsi="Verdana" w:cs="Times New Roman"/>
                <w:color w:val="000000"/>
                <w:sz w:val="20"/>
                <w:szCs w:val="20"/>
                <w:lang w:eastAsia="es-MX"/>
              </w:rPr>
              <w:t xml:space="preserve"> y con el nombre de Cazones desemboca en el Golfo.</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Intermedio entre </w:t>
            </w:r>
            <w:proofErr w:type="spellStart"/>
            <w:r w:rsidRPr="00F8605B">
              <w:rPr>
                <w:rFonts w:ascii="Verdana" w:eastAsia="Times New Roman" w:hAnsi="Verdana" w:cs="Times New Roman"/>
                <w:color w:val="000000"/>
                <w:sz w:val="20"/>
                <w:szCs w:val="20"/>
                <w:lang w:eastAsia="es-MX"/>
              </w:rPr>
              <w:t>Naupan</w:t>
            </w:r>
            <w:proofErr w:type="spellEnd"/>
            <w:r w:rsidRPr="00F8605B">
              <w:rPr>
                <w:rFonts w:ascii="Verdana" w:eastAsia="Times New Roman" w:hAnsi="Verdana" w:cs="Times New Roman"/>
                <w:color w:val="000000"/>
                <w:sz w:val="20"/>
                <w:szCs w:val="20"/>
                <w:lang w:eastAsia="es-MX"/>
              </w:rPr>
              <w:t xml:space="preserve"> y el Necaxa, cruza el norte del municipio el río </w:t>
            </w:r>
            <w:proofErr w:type="spellStart"/>
            <w:r w:rsidRPr="00F8605B">
              <w:rPr>
                <w:rFonts w:ascii="Verdana" w:eastAsia="Times New Roman" w:hAnsi="Verdana" w:cs="Times New Roman"/>
                <w:color w:val="000000"/>
                <w:sz w:val="20"/>
                <w:szCs w:val="20"/>
                <w:lang w:eastAsia="es-MX"/>
              </w:rPr>
              <w:t>Alseseca</w:t>
            </w:r>
            <w:proofErr w:type="spellEnd"/>
            <w:r w:rsidRPr="00F8605B">
              <w:rPr>
                <w:rFonts w:ascii="Verdana" w:eastAsia="Times New Roman" w:hAnsi="Verdana" w:cs="Times New Roman"/>
                <w:color w:val="000000"/>
                <w:sz w:val="20"/>
                <w:szCs w:val="20"/>
                <w:lang w:eastAsia="es-MX"/>
              </w:rPr>
              <w:t>, que al salir del municipio desaparece.</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En síntesis, es un municipio que cuenta con un gran caudal hidrológico.</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Clima</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En el municipio se pueden identificar dos climas: clima templado húmedo, con lluvias todo el año; temperatura media anual entre 12 y 18º C; temperatura del mes más frío entre -3 y 18º C; precipitación del mes más seco mayor de 40 milímetros, por ciento de lluvia invernal con respecto a la anual es menor de 18. </w:t>
            </w:r>
            <w:proofErr w:type="gramStart"/>
            <w:r w:rsidRPr="00F8605B">
              <w:rPr>
                <w:rFonts w:ascii="Verdana" w:eastAsia="Times New Roman" w:hAnsi="Verdana" w:cs="Times New Roman"/>
                <w:color w:val="000000"/>
                <w:sz w:val="20"/>
                <w:szCs w:val="20"/>
                <w:lang w:eastAsia="es-MX"/>
              </w:rPr>
              <w:t>clima</w:t>
            </w:r>
            <w:proofErr w:type="gram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semicálido</w:t>
            </w:r>
            <w:proofErr w:type="spellEnd"/>
            <w:r w:rsidRPr="00F8605B">
              <w:rPr>
                <w:rFonts w:ascii="Verdana" w:eastAsia="Times New Roman" w:hAnsi="Verdana" w:cs="Times New Roman"/>
                <w:color w:val="000000"/>
                <w:sz w:val="20"/>
                <w:szCs w:val="20"/>
                <w:lang w:eastAsia="es-MX"/>
              </w:rPr>
              <w:t xml:space="preserve"> subhúmedo, con lluvias todo el año; temperatura media anual mayor de 18º C; precipitación del mes más seco mayor de 40 milímetros, por ciento de lluvia, invernal con respecto a la anual menor de 18. Se presenta en las partes más bajas del municipio al oriente.</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Principales Ecosistemas</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Presenta predominio de zonas boscosas, principalmente de pinos, pino-encinos, bosque </w:t>
            </w:r>
            <w:proofErr w:type="spellStart"/>
            <w:r w:rsidRPr="00F8605B">
              <w:rPr>
                <w:rFonts w:ascii="Verdana" w:eastAsia="Times New Roman" w:hAnsi="Verdana" w:cs="Times New Roman"/>
                <w:color w:val="000000"/>
                <w:sz w:val="20"/>
                <w:szCs w:val="20"/>
                <w:lang w:eastAsia="es-MX"/>
              </w:rPr>
              <w:t>mesófilo</w:t>
            </w:r>
            <w:proofErr w:type="spellEnd"/>
            <w:r w:rsidRPr="00F8605B">
              <w:rPr>
                <w:rFonts w:ascii="Verdana" w:eastAsia="Times New Roman" w:hAnsi="Verdana" w:cs="Times New Roman"/>
                <w:color w:val="000000"/>
                <w:sz w:val="20"/>
                <w:szCs w:val="20"/>
                <w:lang w:eastAsia="es-MX"/>
              </w:rPr>
              <w:t xml:space="preserve"> de montaña y selva alta perennifolia generalmente en asociaciones aisladas.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Entre la fauna destacan armadillo, cotorro, marta, zorra, ganso, pato, ardilla, conejo, tuza, rata, víbora, tejón, tlacuache, </w:t>
            </w:r>
            <w:proofErr w:type="spellStart"/>
            <w:r w:rsidRPr="00F8605B">
              <w:rPr>
                <w:rFonts w:ascii="Verdana" w:eastAsia="Times New Roman" w:hAnsi="Verdana" w:cs="Times New Roman"/>
                <w:color w:val="000000"/>
                <w:sz w:val="20"/>
                <w:szCs w:val="20"/>
                <w:lang w:eastAsia="es-MX"/>
              </w:rPr>
              <w:t>muerciélago</w:t>
            </w:r>
            <w:proofErr w:type="spellEnd"/>
            <w:r w:rsidRPr="00F8605B">
              <w:rPr>
                <w:rFonts w:ascii="Verdana" w:eastAsia="Times New Roman" w:hAnsi="Verdana" w:cs="Times New Roman"/>
                <w:color w:val="000000"/>
                <w:sz w:val="20"/>
                <w:szCs w:val="20"/>
                <w:lang w:eastAsia="es-MX"/>
              </w:rPr>
              <w:t xml:space="preserve">, tordo, </w:t>
            </w:r>
            <w:r w:rsidRPr="00F8605B">
              <w:rPr>
                <w:rFonts w:ascii="Verdana" w:eastAsia="Times New Roman" w:hAnsi="Verdana" w:cs="Times New Roman"/>
                <w:color w:val="000000"/>
                <w:sz w:val="20"/>
                <w:szCs w:val="20"/>
                <w:lang w:eastAsia="es-MX"/>
              </w:rPr>
              <w:lastRenderedPageBreak/>
              <w:t>escorpión; en vías de extinción tenemos: venado, tuza, gavilán, tigrillo, puerco espín, coyote, ardilla y conejo silvestre; existen también una variedad de aves entre las más importantes tenemos: cardenales, calandrias, codornices, carpinteros, cuervos, clarines, chupamirtos, dominicos y una gran diversidad de patos. </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Recursos naturales</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Cuenta con bosques de pino, existen criaderos de trucha en </w:t>
            </w:r>
            <w:proofErr w:type="spellStart"/>
            <w:r w:rsidRPr="00F8605B">
              <w:rPr>
                <w:rFonts w:ascii="Verdana" w:eastAsia="Times New Roman" w:hAnsi="Verdana" w:cs="Times New Roman"/>
                <w:color w:val="000000"/>
                <w:sz w:val="20"/>
                <w:szCs w:val="20"/>
                <w:lang w:eastAsia="es-MX"/>
              </w:rPr>
              <w:t>Teopancingo</w:t>
            </w:r>
            <w:proofErr w:type="spellEnd"/>
            <w:r w:rsidRPr="00F8605B">
              <w:rPr>
                <w:rFonts w:ascii="Verdana" w:eastAsia="Times New Roman" w:hAnsi="Verdana" w:cs="Times New Roman"/>
                <w:color w:val="000000"/>
                <w:sz w:val="20"/>
                <w:szCs w:val="20"/>
                <w:lang w:eastAsia="es-MX"/>
              </w:rPr>
              <w:t xml:space="preserve"> y carpa en la presa de Tenango.</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Características y Uso de Suelo</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En el territorio se identifican cuatro grupos de suelos: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Andosol</w:t>
            </w:r>
            <w:proofErr w:type="spellEnd"/>
            <w:r w:rsidRPr="00F8605B">
              <w:rPr>
                <w:rFonts w:ascii="Verdana" w:eastAsia="Times New Roman" w:hAnsi="Verdana" w:cs="Times New Roman"/>
                <w:color w:val="000000"/>
                <w:sz w:val="20"/>
                <w:szCs w:val="20"/>
                <w:lang w:eastAsia="es-MX"/>
              </w:rPr>
              <w:t>: Suelos derivados de cenizas volcánicas recientes; muy ligeros y de alta capacidad de retención de agua y nutrientes Cubren todo el poniente del Municipio sobre toda las áreas más elevadas al sur. </w:t>
            </w:r>
            <w:r w:rsidRPr="00F8605B">
              <w:rPr>
                <w:rFonts w:ascii="Verdana" w:eastAsia="Times New Roman" w:hAnsi="Verdana" w:cs="Times New Roman"/>
                <w:color w:val="000000"/>
                <w:sz w:val="20"/>
                <w:szCs w:val="20"/>
                <w:lang w:eastAsia="es-MX"/>
              </w:rPr>
              <w:br/>
            </w:r>
            <w:proofErr w:type="spellStart"/>
            <w:r w:rsidRPr="00F8605B">
              <w:rPr>
                <w:rFonts w:ascii="Verdana" w:eastAsia="Times New Roman" w:hAnsi="Verdana" w:cs="Times New Roman"/>
                <w:color w:val="000000"/>
                <w:sz w:val="20"/>
                <w:szCs w:val="20"/>
                <w:lang w:eastAsia="es-MX"/>
              </w:rPr>
              <w:t>Fluvisol</w:t>
            </w:r>
            <w:proofErr w:type="spellEnd"/>
            <w:r w:rsidRPr="00F8605B">
              <w:rPr>
                <w:rFonts w:ascii="Verdana" w:eastAsia="Times New Roman" w:hAnsi="Verdana" w:cs="Times New Roman"/>
                <w:color w:val="000000"/>
                <w:sz w:val="20"/>
                <w:szCs w:val="20"/>
                <w:lang w:eastAsia="es-MX"/>
              </w:rPr>
              <w:t>: Son suelos de origen aluvial reciente, muy variable en su fertilidad cubren una extensa zona al centro, lo que corresponde a las partes más bajas de la cuenca del Necaxa. </w:t>
            </w:r>
            <w:r w:rsidRPr="00F8605B">
              <w:rPr>
                <w:rFonts w:ascii="Verdana" w:eastAsia="Times New Roman" w:hAnsi="Verdana" w:cs="Times New Roman"/>
                <w:color w:val="000000"/>
                <w:sz w:val="20"/>
                <w:szCs w:val="20"/>
                <w:lang w:eastAsia="es-MX"/>
              </w:rPr>
              <w:br/>
            </w:r>
            <w:proofErr w:type="spellStart"/>
            <w:r w:rsidRPr="00F8605B">
              <w:rPr>
                <w:rFonts w:ascii="Verdana" w:eastAsia="Times New Roman" w:hAnsi="Verdana" w:cs="Times New Roman"/>
                <w:color w:val="000000"/>
                <w:sz w:val="20"/>
                <w:szCs w:val="20"/>
                <w:lang w:eastAsia="es-MX"/>
              </w:rPr>
              <w:t>Cambisol</w:t>
            </w:r>
            <w:proofErr w:type="spellEnd"/>
            <w:r w:rsidRPr="00F8605B">
              <w:rPr>
                <w:rFonts w:ascii="Verdana" w:eastAsia="Times New Roman" w:hAnsi="Verdana" w:cs="Times New Roman"/>
                <w:color w:val="000000"/>
                <w:sz w:val="20"/>
                <w:szCs w:val="20"/>
                <w:lang w:eastAsia="es-MX"/>
              </w:rPr>
              <w:t xml:space="preserve">: Son adecuados para la actividad agropecuaria, con actividad moderada o buena según la fertilización a que sean sometidos. Se presentan en áreas reducidas, correspondientes a las zonas montañosas del norte y en las riberas del </w:t>
            </w:r>
            <w:proofErr w:type="spellStart"/>
            <w:r w:rsidRPr="00F8605B">
              <w:rPr>
                <w:rFonts w:ascii="Verdana" w:eastAsia="Times New Roman" w:hAnsi="Verdana" w:cs="Times New Roman"/>
                <w:color w:val="000000"/>
                <w:sz w:val="20"/>
                <w:szCs w:val="20"/>
                <w:lang w:eastAsia="es-MX"/>
              </w:rPr>
              <w:t>Naupan</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r>
            <w:proofErr w:type="spellStart"/>
            <w:r w:rsidRPr="00F8605B">
              <w:rPr>
                <w:rFonts w:ascii="Verdana" w:eastAsia="Times New Roman" w:hAnsi="Verdana" w:cs="Times New Roman"/>
                <w:color w:val="000000"/>
                <w:sz w:val="20"/>
                <w:szCs w:val="20"/>
                <w:lang w:eastAsia="es-MX"/>
              </w:rPr>
              <w:t>Regosol</w:t>
            </w:r>
            <w:proofErr w:type="spellEnd"/>
            <w:r w:rsidRPr="00F8605B">
              <w:rPr>
                <w:rFonts w:ascii="Verdana" w:eastAsia="Times New Roman" w:hAnsi="Verdana" w:cs="Times New Roman"/>
                <w:color w:val="000000"/>
                <w:sz w:val="20"/>
                <w:szCs w:val="20"/>
                <w:lang w:eastAsia="es-MX"/>
              </w:rPr>
              <w:t>: Suelos formados por material suelto que no sea aluvial reciente, como dunas, cenizas volcánicas, playas, etcétera, su uso varía según su origen: son muy pobres en nutrientes, prácticamente infértiles. Se presentan en dos grandes áreas, una al norte y otra al sureste, presenta fase lítica (roca a menos de 50 centímetros de profundidad). </w:t>
            </w:r>
          </w:p>
        </w:tc>
      </w:tr>
      <w:tr w:rsidR="00F8605B" w:rsidRPr="00F8605B" w:rsidTr="00F8605B">
        <w:trPr>
          <w:tblCellSpacing w:w="15" w:type="dxa"/>
        </w:trPr>
        <w:tc>
          <w:tcPr>
            <w:tcW w:w="0" w:type="auto"/>
            <w:gridSpan w:val="2"/>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2" w:name="04"/>
            <w:bookmarkEnd w:id="2"/>
            <w:r w:rsidRPr="00F8605B">
              <w:rPr>
                <w:rFonts w:ascii="Verdana" w:eastAsia="Times New Roman" w:hAnsi="Verdana" w:cs="Times New Roman"/>
                <w:b/>
                <w:bCs/>
                <w:caps/>
                <w:color w:val="000000"/>
                <w:sz w:val="24"/>
                <w:szCs w:val="24"/>
                <w:lang w:eastAsia="es-MX"/>
              </w:rPr>
              <w:t>PERFIL SOCIODEMOGRÁFICO</w:t>
            </w:r>
          </w:p>
        </w:tc>
      </w:tr>
      <w:tr w:rsidR="00F8605B" w:rsidRPr="00F8605B" w:rsidTr="00F8605B">
        <w:trPr>
          <w:tblCellSpacing w:w="15" w:type="dxa"/>
        </w:trPr>
        <w:tc>
          <w:tcPr>
            <w:tcW w:w="0" w:type="auto"/>
            <w:gridSpan w:val="2"/>
            <w:hideMark/>
          </w:tcPr>
          <w:p w:rsidR="00F8605B" w:rsidRPr="00F8605B" w:rsidRDefault="007F203E" w:rsidP="005131A9">
            <w:pPr>
              <w:spacing w:after="0" w:line="240" w:lineRule="auto"/>
              <w:jc w:val="both"/>
              <w:rPr>
                <w:rFonts w:ascii="Verdana" w:eastAsia="Times New Roman" w:hAnsi="Verdana" w:cs="Times New Roman"/>
                <w:color w:val="000000"/>
                <w:sz w:val="20"/>
                <w:szCs w:val="20"/>
                <w:lang w:eastAsia="es-MX"/>
              </w:rPr>
            </w:pPr>
            <w:hyperlink r:id="rId7" w:tgtFrame="_new" w:history="1">
              <w:r w:rsidR="00F8605B" w:rsidRPr="00F8605B">
                <w:rPr>
                  <w:rFonts w:ascii="Verdana" w:eastAsia="Times New Roman" w:hAnsi="Verdana" w:cs="Times New Roman"/>
                  <w:b/>
                  <w:bCs/>
                  <w:color w:val="003366"/>
                  <w:sz w:val="20"/>
                  <w:szCs w:val="20"/>
                  <w:lang w:eastAsia="es-MX"/>
                </w:rPr>
                <w:t xml:space="preserve">para más información visita el Sistema Nacional de Información Municipal del </w:t>
              </w:r>
              <w:proofErr w:type="spellStart"/>
              <w:r w:rsidR="00F8605B" w:rsidRPr="00F8605B">
                <w:rPr>
                  <w:rFonts w:ascii="Verdana" w:eastAsia="Times New Roman" w:hAnsi="Verdana" w:cs="Times New Roman"/>
                  <w:b/>
                  <w:bCs/>
                  <w:color w:val="003366"/>
                  <w:sz w:val="20"/>
                  <w:szCs w:val="20"/>
                  <w:lang w:eastAsia="es-MX"/>
                </w:rPr>
                <w:t>INAFED</w:t>
              </w:r>
              <w:proofErr w:type="spellEnd"/>
            </w:hyperlink>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3" w:name="05"/>
            <w:bookmarkEnd w:id="3"/>
            <w:r w:rsidRPr="00F8605B">
              <w:rPr>
                <w:rFonts w:ascii="Verdana" w:eastAsia="Times New Roman" w:hAnsi="Verdana" w:cs="Times New Roman"/>
                <w:b/>
                <w:bCs/>
                <w:caps/>
                <w:color w:val="000000"/>
                <w:sz w:val="24"/>
                <w:szCs w:val="24"/>
                <w:lang w:eastAsia="es-MX"/>
              </w:rPr>
              <w:t>INFRAESTRUCTURA SOCIAL Y DE COMUNICACIONES</w:t>
            </w:r>
          </w:p>
        </w:tc>
      </w:tr>
      <w:tr w:rsidR="00F8605B" w:rsidRPr="00F8605B" w:rsidTr="00F8605B">
        <w:trPr>
          <w:tblCellSpacing w:w="15" w:type="dxa"/>
        </w:trPr>
        <w:tc>
          <w:tcPr>
            <w:tcW w:w="0" w:type="auto"/>
            <w:gridSpan w:val="2"/>
            <w:hideMark/>
          </w:tcPr>
          <w:p w:rsidR="00F8605B" w:rsidRPr="00F8605B" w:rsidRDefault="007F203E" w:rsidP="005131A9">
            <w:pPr>
              <w:spacing w:after="0" w:line="240" w:lineRule="auto"/>
              <w:jc w:val="both"/>
              <w:rPr>
                <w:rFonts w:ascii="Verdana" w:eastAsia="Times New Roman" w:hAnsi="Verdana" w:cs="Times New Roman"/>
                <w:color w:val="000000"/>
                <w:sz w:val="20"/>
                <w:szCs w:val="20"/>
                <w:lang w:eastAsia="es-MX"/>
              </w:rPr>
            </w:pPr>
            <w:hyperlink r:id="rId8" w:tgtFrame="_new" w:history="1">
              <w:r w:rsidR="00F8605B" w:rsidRPr="00F8605B">
                <w:rPr>
                  <w:rFonts w:ascii="Verdana" w:eastAsia="Times New Roman" w:hAnsi="Verdana" w:cs="Times New Roman"/>
                  <w:b/>
                  <w:bCs/>
                  <w:color w:val="003366"/>
                  <w:sz w:val="20"/>
                  <w:szCs w:val="20"/>
                  <w:lang w:eastAsia="es-MX"/>
                </w:rPr>
                <w:t xml:space="preserve">para más información visita el Sistema Nacional de Información Municipal del </w:t>
              </w:r>
              <w:proofErr w:type="spellStart"/>
              <w:r w:rsidR="00F8605B" w:rsidRPr="00F8605B">
                <w:rPr>
                  <w:rFonts w:ascii="Verdana" w:eastAsia="Times New Roman" w:hAnsi="Verdana" w:cs="Times New Roman"/>
                  <w:b/>
                  <w:bCs/>
                  <w:color w:val="003366"/>
                  <w:sz w:val="20"/>
                  <w:szCs w:val="20"/>
                  <w:lang w:eastAsia="es-MX"/>
                </w:rPr>
                <w:t>INAFED</w:t>
              </w:r>
              <w:proofErr w:type="spellEnd"/>
            </w:hyperlink>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4" w:name="06"/>
            <w:bookmarkEnd w:id="4"/>
            <w:r w:rsidRPr="00F8605B">
              <w:rPr>
                <w:rFonts w:ascii="Verdana" w:eastAsia="Times New Roman" w:hAnsi="Verdana" w:cs="Times New Roman"/>
                <w:b/>
                <w:bCs/>
                <w:caps/>
                <w:color w:val="000000"/>
                <w:sz w:val="24"/>
                <w:szCs w:val="24"/>
                <w:lang w:eastAsia="es-MX"/>
              </w:rPr>
              <w:t>ACTIVIDAD ECONÓMICA</w:t>
            </w:r>
          </w:p>
        </w:tc>
      </w:tr>
      <w:tr w:rsidR="00F8605B" w:rsidRPr="00F8605B" w:rsidTr="00F8605B">
        <w:trPr>
          <w:tblCellSpacing w:w="15" w:type="dxa"/>
        </w:trPr>
        <w:tc>
          <w:tcPr>
            <w:tcW w:w="0" w:type="auto"/>
            <w:gridSpan w:val="2"/>
            <w:hideMark/>
          </w:tcPr>
          <w:p w:rsidR="00F8605B" w:rsidRPr="00F8605B" w:rsidRDefault="007F203E" w:rsidP="005131A9">
            <w:pPr>
              <w:spacing w:after="0" w:line="240" w:lineRule="auto"/>
              <w:jc w:val="both"/>
              <w:rPr>
                <w:rFonts w:ascii="Verdana" w:eastAsia="Times New Roman" w:hAnsi="Verdana" w:cs="Times New Roman"/>
                <w:color w:val="000000"/>
                <w:sz w:val="20"/>
                <w:szCs w:val="20"/>
                <w:lang w:eastAsia="es-MX"/>
              </w:rPr>
            </w:pPr>
            <w:hyperlink r:id="rId9" w:tgtFrame="_new" w:history="1">
              <w:r w:rsidR="00F8605B" w:rsidRPr="00F8605B">
                <w:rPr>
                  <w:rFonts w:ascii="Verdana" w:eastAsia="Times New Roman" w:hAnsi="Verdana" w:cs="Times New Roman"/>
                  <w:b/>
                  <w:bCs/>
                  <w:color w:val="003366"/>
                  <w:sz w:val="20"/>
                  <w:szCs w:val="20"/>
                  <w:lang w:eastAsia="es-MX"/>
                </w:rPr>
                <w:t xml:space="preserve">para más información visita el Sistema Nacional de Información Municipal del </w:t>
              </w:r>
              <w:proofErr w:type="spellStart"/>
              <w:r w:rsidR="00F8605B" w:rsidRPr="00F8605B">
                <w:rPr>
                  <w:rFonts w:ascii="Verdana" w:eastAsia="Times New Roman" w:hAnsi="Verdana" w:cs="Times New Roman"/>
                  <w:b/>
                  <w:bCs/>
                  <w:color w:val="003366"/>
                  <w:sz w:val="20"/>
                  <w:szCs w:val="20"/>
                  <w:lang w:eastAsia="es-MX"/>
                </w:rPr>
                <w:t>INAFED</w:t>
              </w:r>
              <w:proofErr w:type="spellEnd"/>
            </w:hyperlink>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5" w:name="07"/>
            <w:bookmarkEnd w:id="5"/>
            <w:r w:rsidRPr="00F8605B">
              <w:rPr>
                <w:rFonts w:ascii="Verdana" w:eastAsia="Times New Roman" w:hAnsi="Verdana" w:cs="Times New Roman"/>
                <w:b/>
                <w:bCs/>
                <w:caps/>
                <w:color w:val="000000"/>
                <w:sz w:val="24"/>
                <w:szCs w:val="24"/>
                <w:lang w:eastAsia="es-MX"/>
              </w:rPr>
              <w:t>ATRACTIVOS CULTURALES Y TURÍSTICOS</w:t>
            </w: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Monumentos Históricos</w:t>
            </w:r>
          </w:p>
        </w:tc>
        <w:tc>
          <w:tcPr>
            <w:tcW w:w="0" w:type="auto"/>
            <w:hideMark/>
          </w:tcPr>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b/>
                <w:bCs/>
                <w:color w:val="000000"/>
                <w:sz w:val="20"/>
                <w:szCs w:val="20"/>
                <w:lang w:eastAsia="es-MX"/>
              </w:rPr>
              <w:t>Arquitectónicos: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El templo Parroquial, cuyas cúpulas son inmensas; el Palacio Municipal y varias casas del Centro.</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b/>
                <w:bCs/>
                <w:color w:val="000000"/>
                <w:sz w:val="20"/>
                <w:szCs w:val="20"/>
                <w:lang w:eastAsia="es-MX"/>
              </w:rPr>
              <w:t>Históricos: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Busto del General Lázaro Cárdenas, José Santos Degollado, Rafael </w:t>
            </w:r>
            <w:proofErr w:type="spellStart"/>
            <w:r w:rsidRPr="00F8605B">
              <w:rPr>
                <w:rFonts w:ascii="Verdana" w:eastAsia="Times New Roman" w:hAnsi="Verdana" w:cs="Times New Roman"/>
                <w:color w:val="000000"/>
                <w:sz w:val="20"/>
                <w:szCs w:val="20"/>
                <w:lang w:eastAsia="es-MX"/>
              </w:rPr>
              <w:t>Cravioto</w:t>
            </w:r>
            <w:proofErr w:type="spellEnd"/>
            <w:r w:rsidRPr="00F8605B">
              <w:rPr>
                <w:rFonts w:ascii="Verdana" w:eastAsia="Times New Roman" w:hAnsi="Verdana" w:cs="Times New Roman"/>
                <w:color w:val="000000"/>
                <w:sz w:val="20"/>
                <w:szCs w:val="20"/>
                <w:lang w:eastAsia="es-MX"/>
              </w:rPr>
              <w:t xml:space="preserve"> Pacheco y Benito Juárez.</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lastRenderedPageBreak/>
              <w:t>Museos</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El municipio cuenta con casa de cultura y biblioteca municipal.</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Fiestas, Danzas y Tradiciones</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b/>
                <w:bCs/>
                <w:color w:val="000000"/>
                <w:sz w:val="20"/>
                <w:szCs w:val="20"/>
                <w:lang w:eastAsia="es-MX"/>
              </w:rPr>
              <w:t>Fiestas Populares</w:t>
            </w:r>
            <w:r w:rsidRPr="00F8605B">
              <w:rPr>
                <w:rFonts w:ascii="Verdana" w:eastAsia="Times New Roman" w:hAnsi="Verdana" w:cs="Times New Roman"/>
                <w:color w:val="000000"/>
                <w:sz w:val="20"/>
                <w:szCs w:val="20"/>
                <w:lang w:eastAsia="es-MX"/>
              </w:rPr>
              <w:t>:</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Se celebra anualmente la "Feria de las flores", desde 1938 ha venido cobrando incremento cada año; durante los festejos duran nueve días y se inician la víspera del primer Domingo de cuaresma. Se organizan bailes, peleas de gallos, charreadas, desfiles de carros alegóricos y procesiones con la Imagen del Señor del Santo Entierro; se exhiben variedades de azaleas, cuadros de pinturas de artistas locales, películas culturales; se presentan obras de teatro, se dictan conferencias; actúan grupos de danza moderna y de danzas tradicionales como la de "Los Abanicos" y "Los voladores"; conciertos de música, actuación de rondallas, tríos, torneos deportivos, etc.</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Se queman juegos pirotécnicos, uno de los actos relevantes es la coronación de La Reina de Las Flores por el Gobernador del Estado.</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Música</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La danza de los </w:t>
            </w:r>
            <w:proofErr w:type="spellStart"/>
            <w:r w:rsidRPr="00F8605B">
              <w:rPr>
                <w:rFonts w:ascii="Verdana" w:eastAsia="Times New Roman" w:hAnsi="Verdana" w:cs="Times New Roman"/>
                <w:color w:val="000000"/>
                <w:sz w:val="20"/>
                <w:szCs w:val="20"/>
                <w:lang w:eastAsia="es-MX"/>
              </w:rPr>
              <w:t>Xochipitlamas</w:t>
            </w:r>
            <w:proofErr w:type="spellEnd"/>
            <w:r w:rsidRPr="00F8605B">
              <w:rPr>
                <w:rFonts w:ascii="Verdana" w:eastAsia="Times New Roman" w:hAnsi="Verdana" w:cs="Times New Roman"/>
                <w:color w:val="000000"/>
                <w:sz w:val="20"/>
                <w:szCs w:val="20"/>
                <w:lang w:eastAsia="es-MX"/>
              </w:rPr>
              <w:t xml:space="preserve"> y como instrumento musical el uso del violín.</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En literatura, "Tesis para Recibirse de Mexicano", de Moreno Machuca; "La Higiene Mental en México", de Lechuga Zaragoza;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Histórico", de Mejía Castelán; "Trabajando Juntos", de Olmos Barrera y "Campaña Mundial contra el Hambre", las dos son películas; "Breves Datos Históricos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de R. </w:t>
            </w:r>
            <w:proofErr w:type="spellStart"/>
            <w:r w:rsidRPr="00F8605B">
              <w:rPr>
                <w:rFonts w:ascii="Verdana" w:eastAsia="Times New Roman" w:hAnsi="Verdana" w:cs="Times New Roman"/>
                <w:color w:val="000000"/>
                <w:sz w:val="20"/>
                <w:szCs w:val="20"/>
                <w:lang w:eastAsia="es-MX"/>
              </w:rPr>
              <w:t>Vaquier</w:t>
            </w:r>
            <w:proofErr w:type="spellEnd"/>
            <w:r w:rsidRPr="00F8605B">
              <w:rPr>
                <w:rFonts w:ascii="Verdana" w:eastAsia="Times New Roman" w:hAnsi="Verdana" w:cs="Times New Roman"/>
                <w:color w:val="000000"/>
                <w:sz w:val="20"/>
                <w:szCs w:val="20"/>
                <w:lang w:eastAsia="es-MX"/>
              </w:rPr>
              <w:t xml:space="preserve">. En la poesía destacan "Canto de una </w:t>
            </w:r>
            <w:proofErr w:type="spellStart"/>
            <w:r w:rsidRPr="00F8605B">
              <w:rPr>
                <w:rFonts w:ascii="Verdana" w:eastAsia="Times New Roman" w:hAnsi="Verdana" w:cs="Times New Roman"/>
                <w:color w:val="000000"/>
                <w:sz w:val="20"/>
                <w:szCs w:val="20"/>
                <w:lang w:eastAsia="es-MX"/>
              </w:rPr>
              <w:t>Ahuiani</w:t>
            </w:r>
            <w:proofErr w:type="spellEnd"/>
            <w:r w:rsidRPr="00F8605B">
              <w:rPr>
                <w:rFonts w:ascii="Verdana" w:eastAsia="Times New Roman" w:hAnsi="Verdana" w:cs="Times New Roman"/>
                <w:color w:val="000000"/>
                <w:sz w:val="20"/>
                <w:szCs w:val="20"/>
                <w:lang w:eastAsia="es-MX"/>
              </w:rPr>
              <w:t xml:space="preserve">", de </w:t>
            </w:r>
            <w:proofErr w:type="spellStart"/>
            <w:r w:rsidRPr="00F8605B">
              <w:rPr>
                <w:rFonts w:ascii="Verdana" w:eastAsia="Times New Roman" w:hAnsi="Verdana" w:cs="Times New Roman"/>
                <w:color w:val="000000"/>
                <w:sz w:val="20"/>
                <w:szCs w:val="20"/>
                <w:lang w:eastAsia="es-MX"/>
              </w:rPr>
              <w:t>Tlaltecatzin</w:t>
            </w:r>
            <w:proofErr w:type="spellEnd"/>
            <w:r w:rsidRPr="00F8605B">
              <w:rPr>
                <w:rFonts w:ascii="Verdana" w:eastAsia="Times New Roman" w:hAnsi="Verdana" w:cs="Times New Roman"/>
                <w:color w:val="000000"/>
                <w:sz w:val="20"/>
                <w:szCs w:val="20"/>
                <w:lang w:eastAsia="es-MX"/>
              </w:rPr>
              <w:t xml:space="preserve"> (Fragmento).</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La Alegradora// con su cuerpo de placer//vende su cuerpo//se yergue, hace meneos// dizque sabe ataviarse// por todas partes seduce...// Como las flores se yergue...// no se ésta quieta// no conoce el reposo.// Su corazón está siembre de huida</w:t>
            </w:r>
            <w:proofErr w:type="gramStart"/>
            <w:r w:rsidRPr="00F8605B">
              <w:rPr>
                <w:rFonts w:ascii="Verdana" w:eastAsia="Times New Roman" w:hAnsi="Verdana" w:cs="Times New Roman"/>
                <w:color w:val="000000"/>
                <w:sz w:val="20"/>
                <w:szCs w:val="20"/>
                <w:lang w:eastAsia="es-MX"/>
              </w:rPr>
              <w:t>,/</w:t>
            </w:r>
            <w:proofErr w:type="gramEnd"/>
            <w:r w:rsidRPr="00F8605B">
              <w:rPr>
                <w:rFonts w:ascii="Verdana" w:eastAsia="Times New Roman" w:hAnsi="Verdana" w:cs="Times New Roman"/>
                <w:color w:val="000000"/>
                <w:sz w:val="20"/>
                <w:szCs w:val="20"/>
                <w:lang w:eastAsia="es-MX"/>
              </w:rPr>
              <w:t>/palpitante su corazón...// con la mano hace señas,// con los ojos llama.// Vuelve el ojo arqueando,// se ríe ándese riendo// muestra sus gracias.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Sinfonía Cósmica, de Moreno Machuca. En la música sobresale la canción La Feria de las Flores.</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Artesanías</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Bordado de blusas con puntada de relleno y tendido, construcción de cestos con varas de jonote, fabrican el papel amate, en telares de cintura o de pedal se hacen fajas, faldas de enredo, jorongos, chales, </w:t>
            </w:r>
            <w:proofErr w:type="spellStart"/>
            <w:r w:rsidRPr="00F8605B">
              <w:rPr>
                <w:rFonts w:ascii="Verdana" w:eastAsia="Times New Roman" w:hAnsi="Verdana" w:cs="Times New Roman"/>
                <w:color w:val="000000"/>
                <w:sz w:val="20"/>
                <w:szCs w:val="20"/>
                <w:lang w:eastAsia="es-MX"/>
              </w:rPr>
              <w:t>quechquemetl</w:t>
            </w:r>
            <w:proofErr w:type="spellEnd"/>
            <w:r w:rsidRPr="00F8605B">
              <w:rPr>
                <w:rFonts w:ascii="Verdana" w:eastAsia="Times New Roman" w:hAnsi="Verdana" w:cs="Times New Roman"/>
                <w:color w:val="000000"/>
                <w:sz w:val="20"/>
                <w:szCs w:val="20"/>
                <w:lang w:eastAsia="es-MX"/>
              </w:rPr>
              <w:t>; se manufactura calzado, fabricación de mosaicos; del carrizo se fabrican floreros, fruteros y maceteros.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Trajes típicos: las mujeres utilizan falda negra, de lana "de enredo"; blusa con escote cuadrado de manta con adornos de chaquira multicolor, faja </w:t>
            </w:r>
            <w:r w:rsidRPr="00F8605B">
              <w:rPr>
                <w:rFonts w:ascii="Verdana" w:eastAsia="Times New Roman" w:hAnsi="Verdana" w:cs="Times New Roman"/>
                <w:color w:val="000000"/>
                <w:sz w:val="20"/>
                <w:szCs w:val="20"/>
                <w:lang w:eastAsia="es-MX"/>
              </w:rPr>
              <w:lastRenderedPageBreak/>
              <w:t xml:space="preserve">ancha de color rojo; </w:t>
            </w:r>
            <w:proofErr w:type="spellStart"/>
            <w:r w:rsidRPr="00F8605B">
              <w:rPr>
                <w:rFonts w:ascii="Verdana" w:eastAsia="Times New Roman" w:hAnsi="Verdana" w:cs="Times New Roman"/>
                <w:color w:val="000000"/>
                <w:sz w:val="20"/>
                <w:szCs w:val="20"/>
                <w:lang w:eastAsia="es-MX"/>
              </w:rPr>
              <w:t>quechequemetl</w:t>
            </w:r>
            <w:proofErr w:type="spellEnd"/>
            <w:r w:rsidRPr="00F8605B">
              <w:rPr>
                <w:rFonts w:ascii="Verdana" w:eastAsia="Times New Roman" w:hAnsi="Verdana" w:cs="Times New Roman"/>
                <w:color w:val="000000"/>
                <w:sz w:val="20"/>
                <w:szCs w:val="20"/>
                <w:lang w:eastAsia="es-MX"/>
              </w:rPr>
              <w:t xml:space="preserve"> de algodón en forma curveada, listones en las trenzas y grandes aretes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Los hombres visten calzón largo y camisola de manta, faja, sombrero de palma, huaraches de correa, jorongo y machete de cinta.</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Gastronomía</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b/>
                <w:bCs/>
                <w:color w:val="000000"/>
                <w:sz w:val="20"/>
                <w:szCs w:val="20"/>
                <w:lang w:eastAsia="es-MX"/>
              </w:rPr>
              <w:t>Alimentos: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Se prepara pollo </w:t>
            </w:r>
            <w:proofErr w:type="spellStart"/>
            <w:r w:rsidRPr="00F8605B">
              <w:rPr>
                <w:rFonts w:ascii="Verdana" w:eastAsia="Times New Roman" w:hAnsi="Verdana" w:cs="Times New Roman"/>
                <w:color w:val="000000"/>
                <w:sz w:val="20"/>
                <w:szCs w:val="20"/>
                <w:lang w:eastAsia="es-MX"/>
              </w:rPr>
              <w:t>enchiltepinado</w:t>
            </w:r>
            <w:proofErr w:type="spellEnd"/>
            <w:r w:rsidRPr="00F8605B">
              <w:rPr>
                <w:rFonts w:ascii="Verdana" w:eastAsia="Times New Roman" w:hAnsi="Verdana" w:cs="Times New Roman"/>
                <w:color w:val="000000"/>
                <w:sz w:val="20"/>
                <w:szCs w:val="20"/>
                <w:lang w:eastAsia="es-MX"/>
              </w:rPr>
              <w:t>, pollo ahumado, pollo a la plancha y pollo en hongo; mole poblano acompañado de arroz, salsa de hormiga de San Juan.</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b/>
                <w:bCs/>
                <w:color w:val="000000"/>
                <w:sz w:val="20"/>
                <w:szCs w:val="20"/>
                <w:lang w:eastAsia="es-MX"/>
              </w:rPr>
              <w:t>Dulces: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Se elaboran jamoncillo de piñón, jaleas, conservas de frutas, camote, chilacayote con panela, calabaza y espinazos.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b/>
                <w:bCs/>
                <w:color w:val="000000"/>
                <w:sz w:val="20"/>
                <w:szCs w:val="20"/>
                <w:lang w:eastAsia="es-MX"/>
              </w:rPr>
              <w:t>Bebidas: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Vino de mora, de capulín y de piña.</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Centros Turísticos</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El cerro de Zempoala, que se encuentra en la cabecera municipal. La Presa de Necaxa o Presa de Tenango se localiza a 10 kilómetros del municipio; el </w:t>
            </w:r>
            <w:proofErr w:type="spellStart"/>
            <w:r w:rsidRPr="00F8605B">
              <w:rPr>
                <w:rFonts w:ascii="Verdana" w:eastAsia="Times New Roman" w:hAnsi="Verdana" w:cs="Times New Roman"/>
                <w:color w:val="000000"/>
                <w:sz w:val="20"/>
                <w:szCs w:val="20"/>
                <w:lang w:eastAsia="es-MX"/>
              </w:rPr>
              <w:t>Arbol</w:t>
            </w:r>
            <w:proofErr w:type="spellEnd"/>
            <w:r w:rsidRPr="00F8605B">
              <w:rPr>
                <w:rFonts w:ascii="Verdana" w:eastAsia="Times New Roman" w:hAnsi="Verdana" w:cs="Times New Roman"/>
                <w:color w:val="000000"/>
                <w:sz w:val="20"/>
                <w:szCs w:val="20"/>
                <w:lang w:eastAsia="es-MX"/>
              </w:rPr>
              <w:t xml:space="preserve"> del </w:t>
            </w:r>
            <w:proofErr w:type="spellStart"/>
            <w:r w:rsidRPr="00F8605B">
              <w:rPr>
                <w:rFonts w:ascii="Verdana" w:eastAsia="Times New Roman" w:hAnsi="Verdana" w:cs="Times New Roman"/>
                <w:color w:val="000000"/>
                <w:sz w:val="20"/>
                <w:szCs w:val="20"/>
                <w:lang w:eastAsia="es-MX"/>
              </w:rPr>
              <w:t>Tizoc</w:t>
            </w:r>
            <w:proofErr w:type="spellEnd"/>
            <w:r w:rsidRPr="00F8605B">
              <w:rPr>
                <w:rFonts w:ascii="Verdana" w:eastAsia="Times New Roman" w:hAnsi="Verdana" w:cs="Times New Roman"/>
                <w:color w:val="000000"/>
                <w:sz w:val="20"/>
                <w:szCs w:val="20"/>
                <w:lang w:eastAsia="es-MX"/>
              </w:rPr>
              <w:t xml:space="preserve"> que se encuentra en Tenango de las Flores a una distancia aproximada de 14 kilómetros; además hay un criadero de truchas en </w:t>
            </w:r>
            <w:proofErr w:type="spellStart"/>
            <w:r w:rsidRPr="00F8605B">
              <w:rPr>
                <w:rFonts w:ascii="Verdana" w:eastAsia="Times New Roman" w:hAnsi="Verdana" w:cs="Times New Roman"/>
                <w:color w:val="000000"/>
                <w:sz w:val="20"/>
                <w:szCs w:val="20"/>
                <w:lang w:eastAsia="es-MX"/>
              </w:rPr>
              <w:t>Teopancingo</w:t>
            </w:r>
            <w:proofErr w:type="spellEnd"/>
            <w:r w:rsidRPr="00F8605B">
              <w:rPr>
                <w:rFonts w:ascii="Verdana" w:eastAsia="Times New Roman" w:hAnsi="Verdana" w:cs="Times New Roman"/>
                <w:color w:val="000000"/>
                <w:sz w:val="20"/>
                <w:szCs w:val="20"/>
                <w:lang w:eastAsia="es-MX"/>
              </w:rPr>
              <w:t xml:space="preserve"> a una distancia aproximada de 15 kilómetros.</w:t>
            </w:r>
          </w:p>
          <w:p w:rsidR="00F8605B" w:rsidRPr="00F8605B" w:rsidRDefault="00F8605B" w:rsidP="005131A9">
            <w:pPr>
              <w:spacing w:after="0" w:line="240" w:lineRule="auto"/>
              <w:jc w:val="center"/>
              <w:rPr>
                <w:rFonts w:ascii="Verdana" w:eastAsia="Times New Roman" w:hAnsi="Verdana" w:cs="Times New Roman"/>
                <w:color w:val="000000"/>
                <w:sz w:val="20"/>
                <w:szCs w:val="20"/>
                <w:lang w:eastAsia="es-MX"/>
              </w:rPr>
            </w:pPr>
            <w:r w:rsidRPr="00F8605B">
              <w:rPr>
                <w:rFonts w:ascii="Verdana" w:eastAsia="Times New Roman" w:hAnsi="Verdana" w:cs="Times New Roman"/>
                <w:noProof/>
                <w:color w:val="000000"/>
                <w:sz w:val="20"/>
                <w:szCs w:val="20"/>
                <w:lang w:eastAsia="es-MX"/>
              </w:rPr>
              <w:drawing>
                <wp:inline distT="0" distB="0" distL="0" distR="0">
                  <wp:extent cx="3333750" cy="2324100"/>
                  <wp:effectExtent l="0" t="0" r="0" b="0"/>
                  <wp:docPr id="2" name="Imagen 2" descr="presa neca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a necax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324100"/>
                          </a:xfrm>
                          <a:prstGeom prst="rect">
                            <a:avLst/>
                          </a:prstGeom>
                          <a:noFill/>
                          <a:ln>
                            <a:noFill/>
                          </a:ln>
                        </pic:spPr>
                      </pic:pic>
                    </a:graphicData>
                  </a:graphic>
                </wp:inline>
              </w:drawing>
            </w:r>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6" w:name="08"/>
            <w:bookmarkEnd w:id="6"/>
            <w:r w:rsidRPr="00F8605B">
              <w:rPr>
                <w:rFonts w:ascii="Verdana" w:eastAsia="Times New Roman" w:hAnsi="Verdana" w:cs="Times New Roman"/>
                <w:b/>
                <w:bCs/>
                <w:caps/>
                <w:color w:val="000000"/>
                <w:sz w:val="24"/>
                <w:szCs w:val="24"/>
                <w:lang w:eastAsia="es-MX"/>
              </w:rPr>
              <w:t>GOBIERNO</w:t>
            </w: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Principales Localidades</w:t>
            </w:r>
          </w:p>
        </w:tc>
        <w:tc>
          <w:tcPr>
            <w:tcW w:w="0" w:type="auto"/>
            <w:hideMark/>
          </w:tcPr>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Cabecera Municipal</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 xml:space="preserve">Sus principales actividades económicas son las agrícolas, el comercio, la </w:t>
            </w:r>
            <w:r w:rsidRPr="00F8605B">
              <w:rPr>
                <w:rFonts w:ascii="Verdana" w:eastAsia="Times New Roman" w:hAnsi="Verdana" w:cs="Times New Roman"/>
                <w:color w:val="000000"/>
                <w:sz w:val="20"/>
                <w:szCs w:val="20"/>
                <w:lang w:eastAsia="es-MX"/>
              </w:rPr>
              <w:lastRenderedPageBreak/>
              <w:t>industria petrolera y la electricidad, su número de habitantes aproximado es de 43,613. Tiene una distancia aproximada a la ciudad de Puebla de 141.0 km y un tiempo aproximado de viaje de 4:00 horas.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Localidades Principales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Tenango De las Flores. </w:t>
            </w:r>
            <w:r w:rsidRPr="00F8605B">
              <w:rPr>
                <w:rFonts w:ascii="Verdana" w:eastAsia="Times New Roman" w:hAnsi="Verdana" w:cs="Times New Roman"/>
                <w:color w:val="000000"/>
                <w:sz w:val="20"/>
                <w:szCs w:val="20"/>
                <w:lang w:eastAsia="es-MX"/>
              </w:rPr>
              <w:br/>
              <w:t>Su principal actividad económica es la floricultura, su número de habitantes aproximado es de 6,184. Tiene una distancia aproximada a la cabecera municipal de 14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Cuacuila</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2,429. Tiene una distancia aproximada a la cabecera municipal de 5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Las Colonias de Hidalgo. </w:t>
            </w:r>
            <w:r w:rsidRPr="00F8605B">
              <w:rPr>
                <w:rFonts w:ascii="Verdana" w:eastAsia="Times New Roman" w:hAnsi="Verdana" w:cs="Times New Roman"/>
                <w:color w:val="000000"/>
                <w:sz w:val="20"/>
                <w:szCs w:val="20"/>
                <w:lang w:eastAsia="es-MX"/>
              </w:rPr>
              <w:br/>
              <w:t>Su principal actividad económica es la Agricultura, su número de habitantes aproximado es de 2,151. Tiene una distancia aproximada a la cabecera municipal de 15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Tlacomulco</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1,459. Tiene una distancia aproximada a la cabecera municipal de 8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Ahuacatlán</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1,180. Tiene una distancia aproximada a la cabecera municipal de 8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Papatlazolco</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1,432. Tiene una distancia aproximada a la cabecera municipal de 12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Xaltepec</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1,755. Tiene una distancia aproximada a la cabecera municipal de 10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Huilacapixtla</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1,157. Tiene una distancia aproximada a la cabecera municipal de 7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Venta Grande. </w:t>
            </w:r>
            <w:r w:rsidRPr="00F8605B">
              <w:rPr>
                <w:rFonts w:ascii="Verdana" w:eastAsia="Times New Roman" w:hAnsi="Verdana" w:cs="Times New Roman"/>
                <w:color w:val="000000"/>
                <w:sz w:val="20"/>
                <w:szCs w:val="20"/>
                <w:lang w:eastAsia="es-MX"/>
              </w:rPr>
              <w:br/>
              <w:t xml:space="preserve">Su principal actividad económica es la Agricultura, su número de </w:t>
            </w:r>
            <w:r w:rsidRPr="00F8605B">
              <w:rPr>
                <w:rFonts w:ascii="Verdana" w:eastAsia="Times New Roman" w:hAnsi="Verdana" w:cs="Times New Roman"/>
                <w:color w:val="000000"/>
                <w:sz w:val="20"/>
                <w:szCs w:val="20"/>
                <w:lang w:eastAsia="es-MX"/>
              </w:rPr>
              <w:lastRenderedPageBreak/>
              <w:t>habitantes aproximado es de 1,116. Tiene una distancia aproximada a la cabecera municipal de 10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Cuautlita</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336. Tiene una distancia aproximada a la cabecera municipal de 6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Mesa de Capulines. </w:t>
            </w:r>
            <w:r w:rsidRPr="00F8605B">
              <w:rPr>
                <w:rFonts w:ascii="Verdana" w:eastAsia="Times New Roman" w:hAnsi="Verdana" w:cs="Times New Roman"/>
                <w:color w:val="000000"/>
                <w:sz w:val="20"/>
                <w:szCs w:val="20"/>
                <w:lang w:eastAsia="es-MX"/>
              </w:rPr>
              <w:br/>
              <w:t>Su principal actividad económica es la Agricultura, su número de habitantes aproximado es de 726. Tiene una distancia aproximada a la cabecera municipal de 14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Patoltecoya</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845. Tiene una distancia aproximada a la cabecera municipal de 6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Teopancingo</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Sus principales actividades económicas son la Agricultura y la acuacultura, su número de habitantes aproximado es de 861. Tiene una distancia aproximada a la cabecera municipal de 15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Tepetzintla</w:t>
            </w:r>
            <w:proofErr w:type="spellEnd"/>
            <w:r w:rsidRPr="00F8605B">
              <w:rPr>
                <w:rFonts w:ascii="Verdana" w:eastAsia="Times New Roman" w:hAnsi="Verdana" w:cs="Times New Roman"/>
                <w:color w:val="000000"/>
                <w:sz w:val="20"/>
                <w:szCs w:val="20"/>
                <w:lang w:eastAsia="es-MX"/>
              </w:rPr>
              <w:t xml:space="preserve"> de Galeana. </w:t>
            </w:r>
            <w:r w:rsidRPr="00F8605B">
              <w:rPr>
                <w:rFonts w:ascii="Verdana" w:eastAsia="Times New Roman" w:hAnsi="Verdana" w:cs="Times New Roman"/>
                <w:color w:val="000000"/>
                <w:sz w:val="20"/>
                <w:szCs w:val="20"/>
                <w:lang w:eastAsia="es-MX"/>
              </w:rPr>
              <w:br/>
              <w:t>Su principal actividad económica es la Agricultura, su número de habitantes aproximado es de 636. Tiene una distancia aproximada a la cabecera municipal de 18 km.</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proofErr w:type="spellStart"/>
            <w:r w:rsidRPr="00F8605B">
              <w:rPr>
                <w:rFonts w:ascii="Verdana" w:eastAsia="Times New Roman" w:hAnsi="Verdana" w:cs="Times New Roman"/>
                <w:color w:val="000000"/>
                <w:sz w:val="20"/>
                <w:szCs w:val="20"/>
                <w:lang w:eastAsia="es-MX"/>
              </w:rPr>
              <w:t>Xilocuautla</w:t>
            </w:r>
            <w:proofErr w:type="spellEnd"/>
            <w:r w:rsidRPr="00F8605B">
              <w:rPr>
                <w:rFonts w:ascii="Verdana" w:eastAsia="Times New Roman" w:hAnsi="Verdana" w:cs="Times New Roman"/>
                <w:color w:val="000000"/>
                <w:sz w:val="20"/>
                <w:szCs w:val="20"/>
                <w:lang w:eastAsia="es-MX"/>
              </w:rPr>
              <w:t>. </w:t>
            </w:r>
            <w:r w:rsidRPr="00F8605B">
              <w:rPr>
                <w:rFonts w:ascii="Verdana" w:eastAsia="Times New Roman" w:hAnsi="Verdana" w:cs="Times New Roman"/>
                <w:color w:val="000000"/>
                <w:sz w:val="20"/>
                <w:szCs w:val="20"/>
                <w:lang w:eastAsia="es-MX"/>
              </w:rPr>
              <w:br/>
              <w:t>Su principal actividad económica es la Agricultura, su número de habitantes aproximado es de 1,113. Tiene una distancia aproximada a la cabecera municipal de 10 km.</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Caracterización de Ayuntamiento</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El H. Ayuntamiento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1996-1999 está formado por</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Presidente Municipal </w:t>
            </w:r>
            <w:r w:rsidRPr="00F8605B">
              <w:rPr>
                <w:rFonts w:ascii="Verdana" w:eastAsia="Times New Roman" w:hAnsi="Verdana" w:cs="Times New Roman"/>
                <w:color w:val="000000"/>
                <w:sz w:val="20"/>
                <w:szCs w:val="20"/>
                <w:lang w:eastAsia="es-MX"/>
              </w:rPr>
              <w:br/>
              <w:t>Un Síndico </w:t>
            </w:r>
            <w:r w:rsidRPr="00F8605B">
              <w:rPr>
                <w:rFonts w:ascii="Verdana" w:eastAsia="Times New Roman" w:hAnsi="Verdana" w:cs="Times New Roman"/>
                <w:color w:val="000000"/>
                <w:sz w:val="20"/>
                <w:szCs w:val="20"/>
                <w:lang w:eastAsia="es-MX"/>
              </w:rPr>
              <w:br/>
              <w:t>10 Regidores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Y se tienen los siguientes comisiones</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Gobernación </w:t>
            </w:r>
            <w:r w:rsidRPr="00F8605B">
              <w:rPr>
                <w:rFonts w:ascii="Verdana" w:eastAsia="Times New Roman" w:hAnsi="Verdana" w:cs="Times New Roman"/>
                <w:color w:val="000000"/>
                <w:sz w:val="20"/>
                <w:szCs w:val="20"/>
                <w:lang w:eastAsia="es-MX"/>
              </w:rPr>
              <w:br/>
              <w:t>Hacienda </w:t>
            </w:r>
            <w:r w:rsidRPr="00F8605B">
              <w:rPr>
                <w:rFonts w:ascii="Verdana" w:eastAsia="Times New Roman" w:hAnsi="Verdana" w:cs="Times New Roman"/>
                <w:color w:val="000000"/>
                <w:sz w:val="20"/>
                <w:szCs w:val="20"/>
                <w:lang w:eastAsia="es-MX"/>
              </w:rPr>
              <w:br/>
              <w:t>Seguridad Pública </w:t>
            </w:r>
            <w:r w:rsidRPr="00F8605B">
              <w:rPr>
                <w:rFonts w:ascii="Verdana" w:eastAsia="Times New Roman" w:hAnsi="Verdana" w:cs="Times New Roman"/>
                <w:color w:val="000000"/>
                <w:sz w:val="20"/>
                <w:szCs w:val="20"/>
                <w:lang w:eastAsia="es-MX"/>
              </w:rPr>
              <w:br/>
              <w:t>Industria y Comercio </w:t>
            </w:r>
            <w:r w:rsidRPr="00F8605B">
              <w:rPr>
                <w:rFonts w:ascii="Verdana" w:eastAsia="Times New Roman" w:hAnsi="Verdana" w:cs="Times New Roman"/>
                <w:color w:val="000000"/>
                <w:sz w:val="20"/>
                <w:szCs w:val="20"/>
                <w:lang w:eastAsia="es-MX"/>
              </w:rPr>
              <w:br/>
              <w:t>Obras y Servicios </w:t>
            </w:r>
            <w:r w:rsidRPr="00F8605B">
              <w:rPr>
                <w:rFonts w:ascii="Verdana" w:eastAsia="Times New Roman" w:hAnsi="Verdana" w:cs="Times New Roman"/>
                <w:color w:val="000000"/>
                <w:sz w:val="20"/>
                <w:szCs w:val="20"/>
                <w:lang w:eastAsia="es-MX"/>
              </w:rPr>
              <w:br/>
              <w:t>Salud </w:t>
            </w:r>
            <w:r w:rsidRPr="00F8605B">
              <w:rPr>
                <w:rFonts w:ascii="Verdana" w:eastAsia="Times New Roman" w:hAnsi="Verdana" w:cs="Times New Roman"/>
                <w:color w:val="000000"/>
                <w:sz w:val="20"/>
                <w:szCs w:val="20"/>
                <w:lang w:eastAsia="es-MX"/>
              </w:rPr>
              <w:br/>
              <w:t>Educación </w:t>
            </w:r>
            <w:r w:rsidRPr="00F8605B">
              <w:rPr>
                <w:rFonts w:ascii="Verdana" w:eastAsia="Times New Roman" w:hAnsi="Verdana" w:cs="Times New Roman"/>
                <w:color w:val="000000"/>
                <w:sz w:val="20"/>
                <w:szCs w:val="20"/>
                <w:lang w:eastAsia="es-MX"/>
              </w:rPr>
              <w:br/>
              <w:t>Cultura </w:t>
            </w:r>
            <w:r w:rsidRPr="00F8605B">
              <w:rPr>
                <w:rFonts w:ascii="Verdana" w:eastAsia="Times New Roman" w:hAnsi="Verdana" w:cs="Times New Roman"/>
                <w:color w:val="000000"/>
                <w:sz w:val="20"/>
                <w:szCs w:val="20"/>
                <w:lang w:eastAsia="es-MX"/>
              </w:rPr>
              <w:br/>
            </w:r>
            <w:r w:rsidRPr="00F8605B">
              <w:rPr>
                <w:rFonts w:ascii="Verdana" w:eastAsia="Times New Roman" w:hAnsi="Verdana" w:cs="Times New Roman"/>
                <w:color w:val="000000"/>
                <w:sz w:val="20"/>
                <w:szCs w:val="20"/>
                <w:lang w:eastAsia="es-MX"/>
              </w:rPr>
              <w:lastRenderedPageBreak/>
              <w:t>Deportes </w:t>
            </w:r>
            <w:r w:rsidRPr="00F8605B">
              <w:rPr>
                <w:rFonts w:ascii="Verdana" w:eastAsia="Times New Roman" w:hAnsi="Verdana" w:cs="Times New Roman"/>
                <w:color w:val="000000"/>
                <w:sz w:val="20"/>
                <w:szCs w:val="20"/>
                <w:lang w:eastAsia="es-MX"/>
              </w:rPr>
              <w:br/>
              <w:t>Ecología</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Organización y Estructura de la Administración Pública Municipal</w:t>
            </w:r>
          </w:p>
        </w:tc>
        <w:tc>
          <w:tcPr>
            <w:tcW w:w="0" w:type="auto"/>
            <w:hideMark/>
          </w:tcPr>
          <w:p w:rsidR="00F8605B" w:rsidRPr="00F8605B" w:rsidRDefault="00F8605B" w:rsidP="005131A9">
            <w:pPr>
              <w:spacing w:before="100" w:beforeAutospacing="1" w:after="100" w:afterAutospacing="1" w:line="240" w:lineRule="auto"/>
              <w:jc w:val="center"/>
              <w:rPr>
                <w:rFonts w:ascii="Verdana" w:eastAsia="Times New Roman" w:hAnsi="Verdana" w:cs="Times New Roman"/>
                <w:color w:val="000000"/>
                <w:sz w:val="20"/>
                <w:szCs w:val="20"/>
                <w:lang w:eastAsia="es-MX"/>
              </w:rPr>
            </w:pPr>
            <w:r w:rsidRPr="00F8605B">
              <w:rPr>
                <w:rFonts w:ascii="Verdana" w:eastAsia="Times New Roman" w:hAnsi="Verdana" w:cs="Times New Roman"/>
                <w:noProof/>
                <w:color w:val="000000"/>
                <w:sz w:val="20"/>
                <w:szCs w:val="20"/>
                <w:lang w:eastAsia="es-MX"/>
              </w:rPr>
              <w:drawing>
                <wp:inline distT="0" distB="0" distL="0" distR="0">
                  <wp:extent cx="3429000" cy="1381125"/>
                  <wp:effectExtent l="0" t="0" r="0" b="9525"/>
                  <wp:docPr id="1" name="Imagen 1" descr="organigrama Huauchin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ganigrama Huauchinan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381125"/>
                          </a:xfrm>
                          <a:prstGeom prst="rect">
                            <a:avLst/>
                          </a:prstGeom>
                          <a:noFill/>
                          <a:ln>
                            <a:noFill/>
                          </a:ln>
                        </pic:spPr>
                      </pic:pic>
                    </a:graphicData>
                  </a:graphic>
                </wp:inline>
              </w:drawing>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Autoridades Auxiliares</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Para el auxilio y mejor manejo de la Administración Municipal el Ayuntamiento cuenta con:</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26 Juntas Auxiliares, las cuales son electas por plebiscito cada tres años, están manejadas por un presidente auxiliar municipal y cuatro regidores, las Juntas Auxiliares del municipio son: </w:t>
            </w:r>
            <w:proofErr w:type="spellStart"/>
            <w:r w:rsidRPr="00F8605B">
              <w:rPr>
                <w:rFonts w:ascii="Verdana" w:eastAsia="Times New Roman" w:hAnsi="Verdana" w:cs="Times New Roman"/>
                <w:color w:val="000000"/>
                <w:sz w:val="20"/>
                <w:szCs w:val="20"/>
                <w:lang w:eastAsia="es-MX"/>
              </w:rPr>
              <w:t>Ahuacatlán</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Alseseca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Ayohuixcuautla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Cuacuila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Cuahueyatla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Cuautlita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Cuauxinca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Cuaxicala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Huilacapixtla</w:t>
            </w:r>
            <w:proofErr w:type="spellEnd"/>
            <w:r w:rsidRPr="00F8605B">
              <w:rPr>
                <w:rFonts w:ascii="Verdana" w:eastAsia="Times New Roman" w:hAnsi="Verdana" w:cs="Times New Roman"/>
                <w:color w:val="000000"/>
                <w:sz w:val="20"/>
                <w:szCs w:val="20"/>
                <w:lang w:eastAsia="es-MX"/>
              </w:rPr>
              <w:t xml:space="preserve">, Las Colonias de Hidalgo, </w:t>
            </w:r>
            <w:proofErr w:type="spellStart"/>
            <w:r w:rsidRPr="00F8605B">
              <w:rPr>
                <w:rFonts w:ascii="Verdana" w:eastAsia="Times New Roman" w:hAnsi="Verdana" w:cs="Times New Roman"/>
                <w:color w:val="000000"/>
                <w:sz w:val="20"/>
                <w:szCs w:val="20"/>
                <w:lang w:eastAsia="es-MX"/>
              </w:rPr>
              <w:t>Matlaluca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Mixuca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Nopala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Ozomatlán</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Papatlatla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Papatlazolco</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Patoltecoya</w:t>
            </w:r>
            <w:proofErr w:type="spellEnd"/>
            <w:r w:rsidRPr="00F8605B">
              <w:rPr>
                <w:rFonts w:ascii="Verdana" w:eastAsia="Times New Roman" w:hAnsi="Verdana" w:cs="Times New Roman"/>
                <w:color w:val="000000"/>
                <w:sz w:val="20"/>
                <w:szCs w:val="20"/>
                <w:lang w:eastAsia="es-MX"/>
              </w:rPr>
              <w:t xml:space="preserve">, San Miguel </w:t>
            </w:r>
            <w:proofErr w:type="spellStart"/>
            <w:r w:rsidRPr="00F8605B">
              <w:rPr>
                <w:rFonts w:ascii="Verdana" w:eastAsia="Times New Roman" w:hAnsi="Verdana" w:cs="Times New Roman"/>
                <w:color w:val="000000"/>
                <w:sz w:val="20"/>
                <w:szCs w:val="20"/>
                <w:lang w:eastAsia="es-MX"/>
              </w:rPr>
              <w:t>Acuautla</w:t>
            </w:r>
            <w:proofErr w:type="spellEnd"/>
            <w:r w:rsidRPr="00F8605B">
              <w:rPr>
                <w:rFonts w:ascii="Verdana" w:eastAsia="Times New Roman" w:hAnsi="Verdana" w:cs="Times New Roman"/>
                <w:color w:val="000000"/>
                <w:sz w:val="20"/>
                <w:szCs w:val="20"/>
                <w:lang w:eastAsia="es-MX"/>
              </w:rPr>
              <w:t xml:space="preserve">, Tenango de las Flores, </w:t>
            </w:r>
            <w:proofErr w:type="spellStart"/>
            <w:r w:rsidRPr="00F8605B">
              <w:rPr>
                <w:rFonts w:ascii="Verdana" w:eastAsia="Times New Roman" w:hAnsi="Verdana" w:cs="Times New Roman"/>
                <w:color w:val="000000"/>
                <w:sz w:val="20"/>
                <w:szCs w:val="20"/>
                <w:lang w:eastAsia="es-MX"/>
              </w:rPr>
              <w:t>Tenohuatlán</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Tepetzintla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Totolapa</w:t>
            </w:r>
            <w:proofErr w:type="spellEnd"/>
            <w:r w:rsidRPr="00F8605B">
              <w:rPr>
                <w:rFonts w:ascii="Verdana" w:eastAsia="Times New Roman" w:hAnsi="Verdana" w:cs="Times New Roman"/>
                <w:color w:val="000000"/>
                <w:sz w:val="20"/>
                <w:szCs w:val="20"/>
                <w:lang w:eastAsia="es-MX"/>
              </w:rPr>
              <w:t xml:space="preserve">, Venta Grande, </w:t>
            </w:r>
            <w:proofErr w:type="spellStart"/>
            <w:r w:rsidRPr="00F8605B">
              <w:rPr>
                <w:rFonts w:ascii="Verdana" w:eastAsia="Times New Roman" w:hAnsi="Verdana" w:cs="Times New Roman"/>
                <w:color w:val="000000"/>
                <w:sz w:val="20"/>
                <w:szCs w:val="20"/>
                <w:lang w:eastAsia="es-MX"/>
              </w:rPr>
              <w:t>Xaltepec</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Cilocuautla</w:t>
            </w:r>
            <w:proofErr w:type="spellEnd"/>
            <w:r w:rsidRPr="00F8605B">
              <w:rPr>
                <w:rFonts w:ascii="Verdana" w:eastAsia="Times New Roman" w:hAnsi="Verdana" w:cs="Times New Roman"/>
                <w:color w:val="000000"/>
                <w:sz w:val="20"/>
                <w:szCs w:val="20"/>
                <w:lang w:eastAsia="es-MX"/>
              </w:rPr>
              <w:t xml:space="preserve"> y </w:t>
            </w:r>
            <w:proofErr w:type="spellStart"/>
            <w:r w:rsidRPr="00F8605B">
              <w:rPr>
                <w:rFonts w:ascii="Verdana" w:eastAsia="Times New Roman" w:hAnsi="Verdana" w:cs="Times New Roman"/>
                <w:color w:val="000000"/>
                <w:sz w:val="20"/>
                <w:szCs w:val="20"/>
                <w:lang w:eastAsia="es-MX"/>
              </w:rPr>
              <w:t>Xonapanapa</w:t>
            </w:r>
            <w:proofErr w:type="spellEnd"/>
            <w:r w:rsidRPr="00F8605B">
              <w:rPr>
                <w:rFonts w:ascii="Verdana" w:eastAsia="Times New Roman" w:hAnsi="Verdana" w:cs="Times New Roman"/>
                <w:color w:val="000000"/>
                <w:sz w:val="20"/>
                <w:szCs w:val="20"/>
                <w:lang w:eastAsia="es-MX"/>
              </w:rPr>
              <w:t>.</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4 </w:t>
            </w:r>
            <w:proofErr w:type="spellStart"/>
            <w:r w:rsidRPr="00F8605B">
              <w:rPr>
                <w:rFonts w:ascii="Verdana" w:eastAsia="Times New Roman" w:hAnsi="Verdana" w:cs="Times New Roman"/>
                <w:color w:val="000000"/>
                <w:sz w:val="20"/>
                <w:szCs w:val="20"/>
                <w:lang w:eastAsia="es-MX"/>
              </w:rPr>
              <w:t>Inspectorias</w:t>
            </w:r>
            <w:proofErr w:type="spellEnd"/>
            <w:r w:rsidRPr="00F8605B">
              <w:rPr>
                <w:rFonts w:ascii="Verdana" w:eastAsia="Times New Roman" w:hAnsi="Verdana" w:cs="Times New Roman"/>
                <w:color w:val="000000"/>
                <w:sz w:val="20"/>
                <w:szCs w:val="20"/>
                <w:lang w:eastAsia="es-MX"/>
              </w:rPr>
              <w:t xml:space="preserve">. Las autoridades o Inspectores Municipales son nombrados directamente por el presidente municipal las cuales son: </w:t>
            </w:r>
            <w:proofErr w:type="spellStart"/>
            <w:r w:rsidRPr="00F8605B">
              <w:rPr>
                <w:rFonts w:ascii="Verdana" w:eastAsia="Times New Roman" w:hAnsi="Verdana" w:cs="Times New Roman"/>
                <w:color w:val="000000"/>
                <w:sz w:val="20"/>
                <w:szCs w:val="20"/>
                <w:lang w:eastAsia="es-MX"/>
              </w:rPr>
              <w:t>Chicuase</w:t>
            </w:r>
            <w:proofErr w:type="spellEnd"/>
            <w:r w:rsidRPr="00F8605B">
              <w:rPr>
                <w:rFonts w:ascii="Verdana" w:eastAsia="Times New Roman" w:hAnsi="Verdana" w:cs="Times New Roman"/>
                <w:color w:val="000000"/>
                <w:sz w:val="20"/>
                <w:szCs w:val="20"/>
                <w:lang w:eastAsia="es-MX"/>
              </w:rPr>
              <w:t xml:space="preserve">, El Mirador, </w:t>
            </w:r>
            <w:proofErr w:type="spellStart"/>
            <w:r w:rsidRPr="00F8605B">
              <w:rPr>
                <w:rFonts w:ascii="Verdana" w:eastAsia="Times New Roman" w:hAnsi="Verdana" w:cs="Times New Roman"/>
                <w:color w:val="000000"/>
                <w:sz w:val="20"/>
                <w:szCs w:val="20"/>
                <w:lang w:eastAsia="es-MX"/>
              </w:rPr>
              <w:t>Ixhuacatla</w:t>
            </w:r>
            <w:proofErr w:type="spellEnd"/>
            <w:r w:rsidRPr="00F8605B">
              <w:rPr>
                <w:rFonts w:ascii="Verdana" w:eastAsia="Times New Roman" w:hAnsi="Verdana" w:cs="Times New Roman"/>
                <w:color w:val="000000"/>
                <w:sz w:val="20"/>
                <w:szCs w:val="20"/>
                <w:lang w:eastAsia="es-MX"/>
              </w:rPr>
              <w:t xml:space="preserve"> y </w:t>
            </w:r>
            <w:proofErr w:type="spellStart"/>
            <w:r w:rsidRPr="00F8605B">
              <w:rPr>
                <w:rFonts w:ascii="Verdana" w:eastAsia="Times New Roman" w:hAnsi="Verdana" w:cs="Times New Roman"/>
                <w:color w:val="000000"/>
                <w:sz w:val="20"/>
                <w:szCs w:val="20"/>
                <w:lang w:eastAsia="es-MX"/>
              </w:rPr>
              <w:t>Teopancingo</w:t>
            </w:r>
            <w:proofErr w:type="spellEnd"/>
            <w:r w:rsidRPr="00F8605B">
              <w:rPr>
                <w:rFonts w:ascii="Verdana" w:eastAsia="Times New Roman" w:hAnsi="Verdana" w:cs="Times New Roman"/>
                <w:color w:val="000000"/>
                <w:sz w:val="20"/>
                <w:szCs w:val="20"/>
                <w:lang w:eastAsia="es-MX"/>
              </w:rPr>
              <w:t>.</w:t>
            </w:r>
          </w:p>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8 Rancherías que son </w:t>
            </w:r>
            <w:proofErr w:type="gramStart"/>
            <w:r w:rsidRPr="00F8605B">
              <w:rPr>
                <w:rFonts w:ascii="Verdana" w:eastAsia="Times New Roman" w:hAnsi="Verdana" w:cs="Times New Roman"/>
                <w:color w:val="000000"/>
                <w:sz w:val="20"/>
                <w:szCs w:val="20"/>
                <w:lang w:eastAsia="es-MX"/>
              </w:rPr>
              <w:t>la siguientes</w:t>
            </w:r>
            <w:proofErr w:type="gramEnd"/>
            <w:r w:rsidRPr="00F8605B">
              <w:rPr>
                <w:rFonts w:ascii="Verdana" w:eastAsia="Times New Roman" w:hAnsi="Verdana" w:cs="Times New Roman"/>
                <w:color w:val="000000"/>
                <w:sz w:val="20"/>
                <w:szCs w:val="20"/>
                <w:lang w:eastAsia="es-MX"/>
              </w:rPr>
              <w:t xml:space="preserve">: Mesa de Capulines, </w:t>
            </w:r>
            <w:proofErr w:type="spellStart"/>
            <w:r w:rsidRPr="00F8605B">
              <w:rPr>
                <w:rFonts w:ascii="Verdana" w:eastAsia="Times New Roman" w:hAnsi="Verdana" w:cs="Times New Roman"/>
                <w:color w:val="000000"/>
                <w:sz w:val="20"/>
                <w:szCs w:val="20"/>
                <w:lang w:eastAsia="es-MX"/>
              </w:rPr>
              <w:t>Ocpaco</w:t>
            </w:r>
            <w:proofErr w:type="spellEnd"/>
            <w:r w:rsidRPr="00F8605B">
              <w:rPr>
                <w:rFonts w:ascii="Verdana" w:eastAsia="Times New Roman" w:hAnsi="Verdana" w:cs="Times New Roman"/>
                <w:color w:val="000000"/>
                <w:sz w:val="20"/>
                <w:szCs w:val="20"/>
                <w:lang w:eastAsia="es-MX"/>
              </w:rPr>
              <w:t xml:space="preserve">, Puga, </w:t>
            </w:r>
            <w:proofErr w:type="spellStart"/>
            <w:r w:rsidRPr="00F8605B">
              <w:rPr>
                <w:rFonts w:ascii="Verdana" w:eastAsia="Times New Roman" w:hAnsi="Verdana" w:cs="Times New Roman"/>
                <w:color w:val="000000"/>
                <w:sz w:val="20"/>
                <w:szCs w:val="20"/>
                <w:lang w:eastAsia="es-MX"/>
              </w:rPr>
              <w:t>Tlalmaya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Tlalcoyunga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Tepehuaquila</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Zacamila</w:t>
            </w:r>
            <w:proofErr w:type="spellEnd"/>
            <w:r w:rsidRPr="00F8605B">
              <w:rPr>
                <w:rFonts w:ascii="Verdana" w:eastAsia="Times New Roman" w:hAnsi="Verdana" w:cs="Times New Roman"/>
                <w:color w:val="000000"/>
                <w:sz w:val="20"/>
                <w:szCs w:val="20"/>
                <w:lang w:eastAsia="es-MX"/>
              </w:rPr>
              <w:t xml:space="preserve"> y </w:t>
            </w:r>
            <w:proofErr w:type="spellStart"/>
            <w:r w:rsidRPr="00F8605B">
              <w:rPr>
                <w:rFonts w:ascii="Verdana" w:eastAsia="Times New Roman" w:hAnsi="Verdana" w:cs="Times New Roman"/>
                <w:color w:val="000000"/>
                <w:sz w:val="20"/>
                <w:szCs w:val="20"/>
                <w:lang w:eastAsia="es-MX"/>
              </w:rPr>
              <w:t>Tlacomulco</w:t>
            </w:r>
            <w:proofErr w:type="spellEnd"/>
            <w:r w:rsidRPr="00F8605B">
              <w:rPr>
                <w:rFonts w:ascii="Verdana" w:eastAsia="Times New Roman" w:hAnsi="Verdana" w:cs="Times New Roman"/>
                <w:color w:val="000000"/>
                <w:sz w:val="20"/>
                <w:szCs w:val="20"/>
                <w:lang w:eastAsia="es-MX"/>
              </w:rPr>
              <w:t>.</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before="100" w:beforeAutospacing="1" w:after="100" w:afterAutospacing="1"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Regionalización Política</w:t>
            </w:r>
          </w:p>
        </w:tc>
        <w:tc>
          <w:tcPr>
            <w:tcW w:w="0" w:type="auto"/>
            <w:hideMark/>
          </w:tcPr>
          <w:p w:rsidR="00F8605B" w:rsidRPr="00F8605B" w:rsidRDefault="00F8605B" w:rsidP="005131A9">
            <w:p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 xml:space="preserve">El municipio pertenece a la región socioeconómica número "I", con cabecera en la Ciudad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Pue., además pertenece al Distrito Local Electoral 25 con cabecera en el Municipio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y al Distrito Federal Electoral 1 con cabecera en el municipio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además pertenecen a la Jurisdicción Sanitaria (SS) 01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A la </w:t>
            </w:r>
            <w:proofErr w:type="spellStart"/>
            <w:r w:rsidRPr="00F8605B">
              <w:rPr>
                <w:rFonts w:ascii="Verdana" w:eastAsia="Times New Roman" w:hAnsi="Verdana" w:cs="Times New Roman"/>
                <w:color w:val="000000"/>
                <w:sz w:val="20"/>
                <w:szCs w:val="20"/>
                <w:lang w:eastAsia="es-MX"/>
              </w:rPr>
              <w:t>Corde</w:t>
            </w:r>
            <w:proofErr w:type="spellEnd"/>
            <w:r w:rsidRPr="00F8605B">
              <w:rPr>
                <w:rFonts w:ascii="Verdana" w:eastAsia="Times New Roman" w:hAnsi="Verdana" w:cs="Times New Roman"/>
                <w:color w:val="000000"/>
                <w:sz w:val="20"/>
                <w:szCs w:val="20"/>
                <w:lang w:eastAsia="es-MX"/>
              </w:rPr>
              <w:t xml:space="preserve"> (</w:t>
            </w:r>
            <w:proofErr w:type="spellStart"/>
            <w:r w:rsidRPr="00F8605B">
              <w:rPr>
                <w:rFonts w:ascii="Verdana" w:eastAsia="Times New Roman" w:hAnsi="Verdana" w:cs="Times New Roman"/>
                <w:color w:val="000000"/>
                <w:sz w:val="20"/>
                <w:szCs w:val="20"/>
                <w:lang w:eastAsia="es-MX"/>
              </w:rPr>
              <w:t>SEP</w:t>
            </w:r>
            <w:proofErr w:type="spellEnd"/>
            <w:r w:rsidRPr="00F8605B">
              <w:rPr>
                <w:rFonts w:ascii="Verdana" w:eastAsia="Times New Roman" w:hAnsi="Verdana" w:cs="Times New Roman"/>
                <w:color w:val="000000"/>
                <w:sz w:val="20"/>
                <w:szCs w:val="20"/>
                <w:lang w:eastAsia="es-MX"/>
              </w:rPr>
              <w:t xml:space="preserve">) 01 con cabecera en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 xml:space="preserve"> y al Distrito Judicial de </w:t>
            </w:r>
            <w:proofErr w:type="spellStart"/>
            <w:r w:rsidRPr="00F8605B">
              <w:rPr>
                <w:rFonts w:ascii="Verdana" w:eastAsia="Times New Roman" w:hAnsi="Verdana" w:cs="Times New Roman"/>
                <w:color w:val="000000"/>
                <w:sz w:val="20"/>
                <w:szCs w:val="20"/>
                <w:lang w:eastAsia="es-MX"/>
              </w:rPr>
              <w:t>Huauchinango</w:t>
            </w:r>
            <w:proofErr w:type="spellEnd"/>
            <w:r w:rsidRPr="00F8605B">
              <w:rPr>
                <w:rFonts w:ascii="Verdana" w:eastAsia="Times New Roman" w:hAnsi="Verdana" w:cs="Times New Roman"/>
                <w:color w:val="000000"/>
                <w:sz w:val="20"/>
                <w:szCs w:val="20"/>
                <w:lang w:eastAsia="es-MX"/>
              </w:rPr>
              <w:t>.</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before="100" w:beforeAutospacing="1" w:after="100" w:afterAutospacing="1"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Reglamentación Municipal</w:t>
            </w:r>
          </w:p>
        </w:tc>
        <w:tc>
          <w:tcPr>
            <w:tcW w:w="0" w:type="auto"/>
            <w:hideMark/>
          </w:tcPr>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Bando de Policía y Buen Gobierno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Interior del Ayuntamiento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Interno de Administración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de Servicio Público de Limpia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de Mercados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de Espectáculos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de Rastro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lastRenderedPageBreak/>
              <w:t>Reglamento de Vinos y Licores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de Salud y Control de rabia </w:t>
            </w:r>
          </w:p>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r w:rsidRPr="00F8605B">
              <w:rPr>
                <w:rFonts w:ascii="Verdana" w:eastAsia="Times New Roman" w:hAnsi="Verdana" w:cs="Times New Roman"/>
                <w:color w:val="000000"/>
                <w:sz w:val="20"/>
                <w:szCs w:val="20"/>
                <w:lang w:eastAsia="es-MX"/>
              </w:rPr>
              <w:t>Reglamento de Seguridad Pública Municipal</w:t>
            </w:r>
          </w:p>
        </w:tc>
      </w:tr>
      <w:tr w:rsidR="00F8605B" w:rsidRPr="00F8605B" w:rsidTr="00F8605B">
        <w:trPr>
          <w:tblCellSpacing w:w="15" w:type="dxa"/>
        </w:trPr>
        <w:tc>
          <w:tcPr>
            <w:tcW w:w="0" w:type="auto"/>
            <w:gridSpan w:val="2"/>
            <w:shd w:val="clear" w:color="auto" w:fill="CCCCCC"/>
            <w:vAlign w:val="center"/>
            <w:hideMark/>
          </w:tcPr>
          <w:p w:rsidR="00F8605B" w:rsidRPr="00F8605B" w:rsidRDefault="00F8605B" w:rsidP="005131A9">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s-MX"/>
              </w:rPr>
            </w:pPr>
          </w:p>
        </w:tc>
      </w:tr>
      <w:tr w:rsidR="00F8605B" w:rsidRPr="00F8605B" w:rsidTr="00F8605B">
        <w:trPr>
          <w:tblCellSpacing w:w="15" w:type="dxa"/>
        </w:trPr>
        <w:tc>
          <w:tcPr>
            <w:tcW w:w="0" w:type="auto"/>
            <w:tcMar>
              <w:top w:w="150" w:type="dxa"/>
              <w:left w:w="15" w:type="dxa"/>
              <w:bottom w:w="15" w:type="dxa"/>
              <w:right w:w="15" w:type="dxa"/>
            </w:tcMar>
            <w:hideMark/>
          </w:tcPr>
          <w:p w:rsidR="00F8605B" w:rsidRPr="00F8605B" w:rsidRDefault="00F8605B" w:rsidP="005131A9">
            <w:pPr>
              <w:spacing w:after="0"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Cronología de los Presidentes Municipales</w:t>
            </w:r>
          </w:p>
        </w:tc>
        <w:tc>
          <w:tcPr>
            <w:tcW w:w="0" w:type="auto"/>
            <w:hideMark/>
          </w:tcPr>
          <w:tbl>
            <w:tblPr>
              <w:tblW w:w="5685" w:type="dxa"/>
              <w:jc w:val="center"/>
              <w:tblCellSpacing w:w="0" w:type="dxa"/>
              <w:tblCellMar>
                <w:top w:w="15" w:type="dxa"/>
                <w:left w:w="15" w:type="dxa"/>
                <w:bottom w:w="15" w:type="dxa"/>
                <w:right w:w="15" w:type="dxa"/>
              </w:tblCellMar>
              <w:tblLook w:val="04A0" w:firstRow="1" w:lastRow="0" w:firstColumn="1" w:lastColumn="0" w:noHBand="0" w:noVBand="1"/>
            </w:tblPr>
            <w:tblGrid>
              <w:gridCol w:w="4026"/>
              <w:gridCol w:w="1659"/>
            </w:tblGrid>
            <w:tr w:rsidR="00F8605B" w:rsidRPr="00F8605B">
              <w:trPr>
                <w:tblCellSpacing w:w="0" w:type="dxa"/>
                <w:jc w:val="center"/>
              </w:trPr>
              <w:tc>
                <w:tcPr>
                  <w:tcW w:w="3750" w:type="dxa"/>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b/>
                      <w:bCs/>
                      <w:color w:val="333333"/>
                      <w:sz w:val="18"/>
                      <w:szCs w:val="18"/>
                      <w:lang w:eastAsia="es-MX"/>
                    </w:rPr>
                    <w:t>Nombre</w:t>
                  </w:r>
                </w:p>
              </w:tc>
              <w:tc>
                <w:tcPr>
                  <w:tcW w:w="1545" w:type="dxa"/>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b/>
                      <w:bCs/>
                      <w:color w:val="333333"/>
                      <w:sz w:val="18"/>
                      <w:szCs w:val="18"/>
                      <w:lang w:eastAsia="es-MX"/>
                    </w:rPr>
                    <w:t>Año</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Alfonso Márquez</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1940</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Ricardo </w:t>
                  </w:r>
                  <w:proofErr w:type="spellStart"/>
                  <w:r w:rsidRPr="00F8605B">
                    <w:rPr>
                      <w:rFonts w:ascii="Verdana" w:eastAsia="Times New Roman" w:hAnsi="Verdana" w:cs="Times New Roman"/>
                      <w:color w:val="333333"/>
                      <w:sz w:val="18"/>
                      <w:szCs w:val="18"/>
                      <w:lang w:eastAsia="es-MX"/>
                    </w:rPr>
                    <w:t>Vaquier</w:t>
                  </w:r>
                  <w:proofErr w:type="spellEnd"/>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1940-1942</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proofErr w:type="spellStart"/>
                  <w:r w:rsidRPr="00F8605B">
                    <w:rPr>
                      <w:rFonts w:ascii="Verdana" w:eastAsia="Times New Roman" w:hAnsi="Verdana" w:cs="Times New Roman"/>
                      <w:color w:val="333333"/>
                      <w:sz w:val="18"/>
                      <w:szCs w:val="18"/>
                      <w:lang w:eastAsia="es-MX"/>
                    </w:rPr>
                    <w:t>Felix</w:t>
                  </w:r>
                  <w:proofErr w:type="spellEnd"/>
                  <w:r w:rsidRPr="00F8605B">
                    <w:rPr>
                      <w:rFonts w:ascii="Verdana" w:eastAsia="Times New Roman" w:hAnsi="Verdana" w:cs="Times New Roman"/>
                      <w:color w:val="333333"/>
                      <w:sz w:val="18"/>
                      <w:szCs w:val="18"/>
                      <w:lang w:eastAsia="es-MX"/>
                    </w:rPr>
                    <w:t xml:space="preserve"> Lares</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1942-1944</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proofErr w:type="spellStart"/>
                  <w:r w:rsidRPr="00F8605B">
                    <w:rPr>
                      <w:rFonts w:ascii="Verdana" w:eastAsia="Times New Roman" w:hAnsi="Verdana" w:cs="Times New Roman"/>
                      <w:color w:val="333333"/>
                      <w:sz w:val="18"/>
                      <w:szCs w:val="18"/>
                      <w:lang w:eastAsia="es-MX"/>
                    </w:rPr>
                    <w:t>Adan</w:t>
                  </w:r>
                  <w:proofErr w:type="spellEnd"/>
                  <w:r w:rsidRPr="00F8605B">
                    <w:rPr>
                      <w:rFonts w:ascii="Verdana" w:eastAsia="Times New Roman" w:hAnsi="Verdana" w:cs="Times New Roman"/>
                      <w:color w:val="333333"/>
                      <w:sz w:val="18"/>
                      <w:szCs w:val="18"/>
                      <w:lang w:eastAsia="es-MX"/>
                    </w:rPr>
                    <w:t xml:space="preserve"> Sánchez Montes</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1944-1947</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Fidel Meza y Sánchez</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1947-1950</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Dr. Jorge Vergara Jiménez</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1951-1954</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Alberto </w:t>
                  </w:r>
                  <w:proofErr w:type="spellStart"/>
                  <w:r w:rsidRPr="00F8605B">
                    <w:rPr>
                      <w:rFonts w:ascii="Verdana" w:eastAsia="Times New Roman" w:hAnsi="Verdana" w:cs="Times New Roman"/>
                      <w:color w:val="333333"/>
                      <w:sz w:val="18"/>
                      <w:szCs w:val="18"/>
                      <w:lang w:eastAsia="es-MX"/>
                    </w:rPr>
                    <w:t>Chequer</w:t>
                  </w:r>
                  <w:proofErr w:type="spellEnd"/>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1954-1957</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Mario Lechuga Lazcano</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1954-1960</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Abraham Domínguez </w:t>
                  </w:r>
                  <w:proofErr w:type="spellStart"/>
                  <w:r w:rsidRPr="00F8605B">
                    <w:rPr>
                      <w:rFonts w:ascii="Verdana" w:eastAsia="Times New Roman" w:hAnsi="Verdana" w:cs="Times New Roman"/>
                      <w:color w:val="333333"/>
                      <w:sz w:val="18"/>
                      <w:szCs w:val="18"/>
                      <w:lang w:eastAsia="es-MX"/>
                    </w:rPr>
                    <w:t>Tellez</w:t>
                  </w:r>
                  <w:proofErr w:type="spellEnd"/>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1960-1963</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Román S. Aranda</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1963-1966</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proofErr w:type="spellStart"/>
                  <w:r w:rsidRPr="00F8605B">
                    <w:rPr>
                      <w:rFonts w:ascii="Verdana" w:eastAsia="Times New Roman" w:hAnsi="Verdana" w:cs="Times New Roman"/>
                      <w:color w:val="333333"/>
                      <w:sz w:val="18"/>
                      <w:szCs w:val="18"/>
                      <w:lang w:eastAsia="es-MX"/>
                    </w:rPr>
                    <w:t>Rosalino</w:t>
                  </w:r>
                  <w:proofErr w:type="spellEnd"/>
                  <w:r w:rsidRPr="00F8605B">
                    <w:rPr>
                      <w:rFonts w:ascii="Verdana" w:eastAsia="Times New Roman" w:hAnsi="Verdana" w:cs="Times New Roman"/>
                      <w:color w:val="333333"/>
                      <w:sz w:val="18"/>
                      <w:szCs w:val="18"/>
                      <w:lang w:eastAsia="es-MX"/>
                    </w:rPr>
                    <w:t xml:space="preserve"> Lechuga Silva</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1966-1969</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Salustiano Vargas Morales</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1969-1972</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Roberto Sotomayor Olvera</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1972-1975</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Fausto Palomino </w:t>
                  </w:r>
                  <w:proofErr w:type="spellStart"/>
                  <w:r w:rsidRPr="00F8605B">
                    <w:rPr>
                      <w:rFonts w:ascii="Verdana" w:eastAsia="Times New Roman" w:hAnsi="Verdana" w:cs="Times New Roman"/>
                      <w:color w:val="333333"/>
                      <w:sz w:val="18"/>
                      <w:szCs w:val="18"/>
                      <w:lang w:eastAsia="es-MX"/>
                    </w:rPr>
                    <w:t>Gazca</w:t>
                  </w:r>
                  <w:proofErr w:type="spellEnd"/>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1975-1978</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Bernardino Rivera </w:t>
                  </w:r>
                  <w:proofErr w:type="spellStart"/>
                  <w:r w:rsidRPr="00F8605B">
                    <w:rPr>
                      <w:rFonts w:ascii="Verdana" w:eastAsia="Times New Roman" w:hAnsi="Verdana" w:cs="Times New Roman"/>
                      <w:color w:val="333333"/>
                      <w:sz w:val="18"/>
                      <w:szCs w:val="18"/>
                      <w:lang w:eastAsia="es-MX"/>
                    </w:rPr>
                    <w:t>Martiradoni</w:t>
                  </w:r>
                  <w:proofErr w:type="spellEnd"/>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1978-1981</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Magdalena Lechuga de Sotomayor</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1981-1984</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Ing. Alfonso Sosa Domínguez</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1984-1987</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 xml:space="preserve">Lic. </w:t>
                  </w:r>
                  <w:proofErr w:type="spellStart"/>
                  <w:r w:rsidRPr="00F8605B">
                    <w:rPr>
                      <w:rFonts w:ascii="Verdana" w:eastAsia="Times New Roman" w:hAnsi="Verdana" w:cs="Times New Roman"/>
                      <w:color w:val="333333"/>
                      <w:sz w:val="18"/>
                      <w:szCs w:val="18"/>
                      <w:lang w:eastAsia="es-MX"/>
                    </w:rPr>
                    <w:t>Enoé</w:t>
                  </w:r>
                  <w:proofErr w:type="spellEnd"/>
                  <w:r w:rsidRPr="00F8605B">
                    <w:rPr>
                      <w:rFonts w:ascii="Verdana" w:eastAsia="Times New Roman" w:hAnsi="Verdana" w:cs="Times New Roman"/>
                      <w:color w:val="333333"/>
                      <w:sz w:val="18"/>
                      <w:szCs w:val="18"/>
                      <w:lang w:eastAsia="es-MX"/>
                    </w:rPr>
                    <w:t xml:space="preserve"> González Cabrera</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1987-1990</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proofErr w:type="spellStart"/>
                  <w:r w:rsidRPr="00F8605B">
                    <w:rPr>
                      <w:rFonts w:ascii="Verdana" w:eastAsia="Times New Roman" w:hAnsi="Verdana" w:cs="Times New Roman"/>
                      <w:color w:val="333333"/>
                      <w:sz w:val="18"/>
                      <w:szCs w:val="18"/>
                      <w:lang w:eastAsia="es-MX"/>
                    </w:rPr>
                    <w:t>Profr</w:t>
                  </w:r>
                  <w:proofErr w:type="spellEnd"/>
                  <w:r w:rsidRPr="00F8605B">
                    <w:rPr>
                      <w:rFonts w:ascii="Verdana" w:eastAsia="Times New Roman" w:hAnsi="Verdana" w:cs="Times New Roman"/>
                      <w:color w:val="333333"/>
                      <w:sz w:val="18"/>
                      <w:szCs w:val="18"/>
                      <w:lang w:eastAsia="es-MX"/>
                    </w:rPr>
                    <w:t>. María del Pilar Jiménez Morales</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1990-1993</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Lic. Raúl Cazares García</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1993-1996</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Dr. Luis Pascual Carranza Lechuga</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1996-1999</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Salvador Morgado Hernández</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1999-2001</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Carlos Miguel Ignacio López</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2002-2005</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Carlos Martínez Amador</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2005-2008</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Rogelio López Angulo</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2008-2011</w:t>
                  </w:r>
                </w:p>
              </w:tc>
            </w:tr>
            <w:tr w:rsidR="00F8605B" w:rsidRPr="00F8605B">
              <w:trPr>
                <w:tblCellSpacing w:w="0" w:type="dxa"/>
                <w:jc w:val="center"/>
              </w:trPr>
              <w:tc>
                <w:tcPr>
                  <w:tcW w:w="0" w:type="auto"/>
                  <w:tcBorders>
                    <w:top w:val="nil"/>
                    <w:left w:val="nil"/>
                    <w:bottom w:val="nil"/>
                    <w:right w:val="nil"/>
                  </w:tcBorders>
                  <w:vAlign w:val="center"/>
                  <w:hideMark/>
                </w:tcPr>
                <w:p w:rsidR="00F8605B" w:rsidRPr="00F8605B" w:rsidRDefault="00F8605B" w:rsidP="005131A9">
                  <w:pPr>
                    <w:spacing w:after="0" w:line="240" w:lineRule="auto"/>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Omar Martínez Amador</w:t>
                  </w:r>
                </w:p>
              </w:tc>
              <w:tc>
                <w:tcPr>
                  <w:tcW w:w="0" w:type="auto"/>
                  <w:tcBorders>
                    <w:top w:val="nil"/>
                    <w:left w:val="nil"/>
                    <w:bottom w:val="nil"/>
                    <w:right w:val="nil"/>
                  </w:tcBorders>
                  <w:vAlign w:val="center"/>
                  <w:hideMark/>
                </w:tcPr>
                <w:p w:rsidR="00F8605B" w:rsidRPr="00F8605B" w:rsidRDefault="00F8605B" w:rsidP="005131A9">
                  <w:pPr>
                    <w:spacing w:after="0" w:line="240" w:lineRule="auto"/>
                    <w:jc w:val="center"/>
                    <w:rPr>
                      <w:rFonts w:ascii="Verdana" w:eastAsia="Times New Roman" w:hAnsi="Verdana" w:cs="Times New Roman"/>
                      <w:color w:val="333333"/>
                      <w:sz w:val="18"/>
                      <w:szCs w:val="18"/>
                      <w:lang w:eastAsia="es-MX"/>
                    </w:rPr>
                  </w:pPr>
                  <w:r w:rsidRPr="00F8605B">
                    <w:rPr>
                      <w:rFonts w:ascii="Verdana" w:eastAsia="Times New Roman" w:hAnsi="Verdana" w:cs="Times New Roman"/>
                      <w:color w:val="333333"/>
                      <w:sz w:val="18"/>
                      <w:szCs w:val="18"/>
                      <w:lang w:eastAsia="es-MX"/>
                    </w:rPr>
                    <w:t>2011-2017</w:t>
                  </w:r>
                </w:p>
              </w:tc>
            </w:tr>
          </w:tbl>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7" w:name="10"/>
            <w:bookmarkEnd w:id="7"/>
            <w:r w:rsidRPr="00F8605B">
              <w:rPr>
                <w:rFonts w:ascii="Verdana" w:eastAsia="Times New Roman" w:hAnsi="Verdana" w:cs="Times New Roman"/>
                <w:b/>
                <w:bCs/>
                <w:caps/>
                <w:color w:val="000000"/>
                <w:sz w:val="24"/>
                <w:szCs w:val="24"/>
                <w:lang w:eastAsia="es-MX"/>
              </w:rPr>
              <w:t>BIBLIOGRAFÍA</w:t>
            </w:r>
          </w:p>
        </w:tc>
      </w:tr>
      <w:tr w:rsidR="00F8605B" w:rsidRPr="00F8605B" w:rsidTr="00F8605B">
        <w:trPr>
          <w:tblCellSpacing w:w="15" w:type="dxa"/>
        </w:trPr>
        <w:tc>
          <w:tcPr>
            <w:tcW w:w="0" w:type="auto"/>
            <w:gridSpan w:val="2"/>
            <w:hideMark/>
          </w:tcPr>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t></w:t>
            </w:r>
            <w:r w:rsidRPr="00F8605B">
              <w:rPr>
                <w:rFonts w:ascii="Verdana" w:eastAsia="Times New Roman" w:hAnsi="Verdana" w:cs="Times New Roman"/>
                <w:color w:val="000000"/>
                <w:sz w:val="20"/>
                <w:szCs w:val="20"/>
                <w:lang w:eastAsia="es-MX"/>
              </w:rPr>
              <w:t xml:space="preserve">  Centro Estatal de Desarrollo Municipal, Semblanza de las 7 Regiones Socioeconómicas del Estado de Puebla, México, 1991.</w:t>
            </w:r>
          </w:p>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t></w:t>
            </w:r>
            <w:r w:rsidRPr="00F8605B">
              <w:rPr>
                <w:rFonts w:ascii="Verdana" w:eastAsia="Times New Roman" w:hAnsi="Verdana" w:cs="Times New Roman"/>
                <w:color w:val="000000"/>
                <w:sz w:val="20"/>
                <w:szCs w:val="20"/>
                <w:lang w:eastAsia="es-MX"/>
              </w:rPr>
              <w:t xml:space="preserve">  Gobierno del Estado de Puebla, Consejo Estatal de Población, 1995, Distribución Espacial de la Población, México.</w:t>
            </w:r>
          </w:p>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t></w:t>
            </w:r>
            <w:r w:rsidRPr="00F8605B">
              <w:rPr>
                <w:rFonts w:ascii="Verdana" w:eastAsia="Times New Roman" w:hAnsi="Verdana" w:cs="Times New Roman"/>
                <w:color w:val="000000"/>
                <w:sz w:val="20"/>
                <w:szCs w:val="20"/>
                <w:lang w:eastAsia="es-MX"/>
              </w:rPr>
              <w:t xml:space="preserve">  Gobierno del Estado de Puebla, Consejo Estatal de Población, Síntesis Sociodemográfica 1970-1992, México.</w:t>
            </w:r>
          </w:p>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t></w:t>
            </w:r>
            <w:r w:rsidRPr="00F8605B">
              <w:rPr>
                <w:rFonts w:ascii="Verdana" w:eastAsia="Times New Roman" w:hAnsi="Verdana" w:cs="Times New Roman"/>
                <w:color w:val="000000"/>
                <w:sz w:val="20"/>
                <w:szCs w:val="20"/>
                <w:lang w:eastAsia="es-MX"/>
              </w:rPr>
              <w:t xml:space="preserve">  Gobierno del Estado de Puebla, Secretaría de Educación Pública, Estadísticas de inicio de cursos 1996-1997.</w:t>
            </w:r>
          </w:p>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t></w:t>
            </w:r>
            <w:r w:rsidRPr="00F8605B">
              <w:rPr>
                <w:rFonts w:ascii="Verdana" w:eastAsia="Times New Roman" w:hAnsi="Verdana" w:cs="Times New Roman"/>
                <w:color w:val="000000"/>
                <w:sz w:val="20"/>
                <w:szCs w:val="20"/>
                <w:lang w:eastAsia="es-MX"/>
              </w:rPr>
              <w:t xml:space="preserve">  Gobierno del Estado de Puebla, Secretaría de Gobernación, Los Municipios de Puebla, México, 1988.</w:t>
            </w:r>
          </w:p>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t></w:t>
            </w:r>
            <w:r w:rsidRPr="00F8605B">
              <w:rPr>
                <w:rFonts w:ascii="Verdana" w:eastAsia="Times New Roman" w:hAnsi="Verdana" w:cs="Times New Roman"/>
                <w:color w:val="000000"/>
                <w:sz w:val="20"/>
                <w:szCs w:val="20"/>
                <w:lang w:eastAsia="es-MX"/>
              </w:rPr>
              <w:t xml:space="preserve">  Instituto Nacional de Estadística, Geografía e Informática, Anuario Estadístico del Estado de Puebla, México, 1996.</w:t>
            </w:r>
          </w:p>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t></w:t>
            </w:r>
            <w:r w:rsidRPr="00F8605B">
              <w:rPr>
                <w:rFonts w:ascii="Verdana" w:eastAsia="Times New Roman" w:hAnsi="Verdana" w:cs="Times New Roman"/>
                <w:color w:val="000000"/>
                <w:sz w:val="20"/>
                <w:szCs w:val="20"/>
                <w:lang w:eastAsia="es-MX"/>
              </w:rPr>
              <w:t xml:space="preserve">  Instituto Nacional de Estadística, Geografía e Informática, Conteo de Población y Vivienda 1995, Resultados Definitivos, Puebla.</w:t>
            </w:r>
          </w:p>
          <w:p w:rsidR="00F8605B" w:rsidRPr="00F8605B" w:rsidRDefault="00F8605B" w:rsidP="005131A9">
            <w:pPr>
              <w:spacing w:after="0" w:line="240" w:lineRule="auto"/>
              <w:jc w:val="both"/>
              <w:rPr>
                <w:rFonts w:ascii="Verdana" w:eastAsia="Times New Roman" w:hAnsi="Verdana" w:cs="Times New Roman"/>
                <w:color w:val="000000"/>
                <w:sz w:val="20"/>
                <w:szCs w:val="20"/>
                <w:lang w:eastAsia="es-MX"/>
              </w:rPr>
            </w:pPr>
            <w:r w:rsidRPr="00F8605B">
              <w:rPr>
                <w:rFonts w:ascii="Verdana" w:eastAsia="Times New Roman" w:hAnsi="Symbol" w:cs="Times New Roman"/>
                <w:color w:val="000000"/>
                <w:sz w:val="20"/>
                <w:szCs w:val="20"/>
                <w:lang w:eastAsia="es-MX"/>
              </w:rPr>
              <w:lastRenderedPageBreak/>
              <w:t></w:t>
            </w:r>
            <w:r w:rsidRPr="00F8605B">
              <w:rPr>
                <w:rFonts w:ascii="Verdana" w:eastAsia="Times New Roman" w:hAnsi="Verdana" w:cs="Times New Roman"/>
                <w:color w:val="000000"/>
                <w:sz w:val="20"/>
                <w:szCs w:val="20"/>
                <w:lang w:eastAsia="es-MX"/>
              </w:rPr>
              <w:t xml:space="preserve">  Instituto Nacional de Estadística, Geografía e Informática, XI Censo General de Población y Vivienda, México, 1990.</w:t>
            </w:r>
          </w:p>
        </w:tc>
      </w:tr>
      <w:tr w:rsidR="00F8605B" w:rsidRPr="00F8605B" w:rsidTr="00F8605B">
        <w:trPr>
          <w:trHeight w:val="450"/>
          <w:tblCellSpacing w:w="15" w:type="dxa"/>
        </w:trPr>
        <w:tc>
          <w:tcPr>
            <w:tcW w:w="0" w:type="auto"/>
            <w:gridSpan w:val="2"/>
            <w:shd w:val="clear" w:color="auto" w:fill="CCCCCC"/>
            <w:vAlign w:val="center"/>
            <w:hideMark/>
          </w:tcPr>
          <w:p w:rsidR="00F8605B" w:rsidRPr="00F8605B" w:rsidRDefault="00F8605B" w:rsidP="005131A9">
            <w:pPr>
              <w:spacing w:after="0" w:line="240" w:lineRule="auto"/>
              <w:rPr>
                <w:rFonts w:ascii="Verdana" w:eastAsia="Times New Roman" w:hAnsi="Verdana" w:cs="Times New Roman"/>
                <w:b/>
                <w:bCs/>
                <w:caps/>
                <w:color w:val="000000"/>
                <w:sz w:val="24"/>
                <w:szCs w:val="24"/>
                <w:lang w:eastAsia="es-MX"/>
              </w:rPr>
            </w:pPr>
            <w:bookmarkStart w:id="8" w:name="11"/>
            <w:bookmarkEnd w:id="8"/>
            <w:r w:rsidRPr="00F8605B">
              <w:rPr>
                <w:rFonts w:ascii="Verdana" w:eastAsia="Times New Roman" w:hAnsi="Verdana" w:cs="Times New Roman"/>
                <w:b/>
                <w:bCs/>
                <w:caps/>
                <w:color w:val="000000"/>
                <w:sz w:val="24"/>
                <w:szCs w:val="24"/>
                <w:lang w:eastAsia="es-MX"/>
              </w:rPr>
              <w:lastRenderedPageBreak/>
              <w:t>CRÉDITOS</w:t>
            </w:r>
          </w:p>
        </w:tc>
      </w:tr>
      <w:tr w:rsidR="00F8605B" w:rsidRPr="00F8605B" w:rsidTr="00F8605B">
        <w:trPr>
          <w:tblCellSpacing w:w="15" w:type="dxa"/>
        </w:trPr>
        <w:tc>
          <w:tcPr>
            <w:tcW w:w="0" w:type="auto"/>
            <w:gridSpan w:val="2"/>
            <w:tcMar>
              <w:top w:w="150" w:type="dxa"/>
              <w:left w:w="15" w:type="dxa"/>
              <w:bottom w:w="15" w:type="dxa"/>
              <w:right w:w="15" w:type="dxa"/>
            </w:tcMar>
            <w:hideMark/>
          </w:tcPr>
          <w:p w:rsidR="00F8605B" w:rsidRPr="00F8605B" w:rsidRDefault="00F8605B" w:rsidP="005131A9">
            <w:pPr>
              <w:spacing w:before="100" w:beforeAutospacing="1" w:after="100" w:afterAutospacing="1" w:line="240" w:lineRule="auto"/>
              <w:rPr>
                <w:rFonts w:ascii="Verdana" w:eastAsia="Times New Roman" w:hAnsi="Verdana" w:cs="Times New Roman"/>
                <w:b/>
                <w:bCs/>
                <w:smallCaps/>
                <w:color w:val="000000"/>
                <w:sz w:val="20"/>
                <w:szCs w:val="20"/>
                <w:lang w:eastAsia="es-MX"/>
              </w:rPr>
            </w:pPr>
            <w:r w:rsidRPr="00F8605B">
              <w:rPr>
                <w:rFonts w:ascii="Verdana" w:eastAsia="Times New Roman" w:hAnsi="Verdana" w:cs="Times New Roman"/>
                <w:b/>
                <w:bCs/>
                <w:smallCaps/>
                <w:color w:val="000000"/>
                <w:sz w:val="20"/>
                <w:szCs w:val="20"/>
                <w:lang w:eastAsia="es-MX"/>
              </w:rPr>
              <w:t xml:space="preserve">H. Ayuntamiento de </w:t>
            </w:r>
            <w:proofErr w:type="spellStart"/>
            <w:r w:rsidRPr="00F8605B">
              <w:rPr>
                <w:rFonts w:ascii="Verdana" w:eastAsia="Times New Roman" w:hAnsi="Verdana" w:cs="Times New Roman"/>
                <w:b/>
                <w:bCs/>
                <w:smallCaps/>
                <w:color w:val="000000"/>
                <w:sz w:val="20"/>
                <w:szCs w:val="20"/>
                <w:lang w:eastAsia="es-MX"/>
              </w:rPr>
              <w:t>Huauchinango</w:t>
            </w:r>
            <w:proofErr w:type="spellEnd"/>
            <w:r w:rsidRPr="00F8605B">
              <w:rPr>
                <w:rFonts w:ascii="Verdana" w:eastAsia="Times New Roman" w:hAnsi="Verdana" w:cs="Times New Roman"/>
                <w:b/>
                <w:bCs/>
                <w:smallCaps/>
                <w:color w:val="000000"/>
                <w:sz w:val="20"/>
                <w:szCs w:val="20"/>
                <w:lang w:eastAsia="es-MX"/>
              </w:rPr>
              <w:t>.</w:t>
            </w:r>
          </w:p>
          <w:p w:rsidR="00F8605B" w:rsidRPr="00F8605B" w:rsidRDefault="00F8605B" w:rsidP="005131A9">
            <w:pPr>
              <w:spacing w:after="0" w:line="240" w:lineRule="auto"/>
              <w:textAlignment w:val="bottom"/>
              <w:rPr>
                <w:rFonts w:ascii="Verdana" w:eastAsia="Times New Roman" w:hAnsi="Verdana" w:cs="Times New Roman"/>
                <w:b/>
                <w:bCs/>
                <w:smallCaps/>
                <w:color w:val="000000"/>
                <w:sz w:val="14"/>
                <w:szCs w:val="14"/>
                <w:lang w:eastAsia="es-MX"/>
              </w:rPr>
            </w:pPr>
            <w:r w:rsidRPr="00F8605B">
              <w:rPr>
                <w:rFonts w:ascii="Verdana" w:eastAsia="Times New Roman" w:hAnsi="Verdana" w:cs="Times New Roman"/>
                <w:b/>
                <w:bCs/>
                <w:smallCaps/>
                <w:color w:val="000000"/>
                <w:sz w:val="14"/>
                <w:szCs w:val="14"/>
                <w:lang w:eastAsia="es-MX"/>
              </w:rPr>
              <w:t>Coordinación General </w:t>
            </w:r>
            <w:r w:rsidRPr="00F8605B">
              <w:rPr>
                <w:rFonts w:ascii="Verdana" w:eastAsia="Times New Roman" w:hAnsi="Verdana" w:cs="Times New Roman"/>
                <w:b/>
                <w:bCs/>
                <w:smallCaps/>
                <w:color w:val="000000"/>
                <w:sz w:val="14"/>
                <w:szCs w:val="14"/>
                <w:lang w:eastAsia="es-MX"/>
              </w:rPr>
              <w:br/>
              <w:t>Lic. Rómulo S. Arredondo Gutiérrez</w:t>
            </w:r>
          </w:p>
          <w:p w:rsidR="00F8605B" w:rsidRPr="00F8605B" w:rsidRDefault="00F8605B" w:rsidP="005131A9">
            <w:pPr>
              <w:spacing w:before="100" w:beforeAutospacing="1" w:after="100" w:afterAutospacing="1" w:line="240" w:lineRule="auto"/>
              <w:textAlignment w:val="bottom"/>
              <w:rPr>
                <w:rFonts w:ascii="Verdana" w:eastAsia="Times New Roman" w:hAnsi="Verdana" w:cs="Times New Roman"/>
                <w:b/>
                <w:bCs/>
                <w:smallCaps/>
                <w:color w:val="000000"/>
                <w:sz w:val="14"/>
                <w:szCs w:val="14"/>
                <w:lang w:eastAsia="es-MX"/>
              </w:rPr>
            </w:pPr>
            <w:r w:rsidRPr="00F8605B">
              <w:rPr>
                <w:rFonts w:ascii="Verdana" w:eastAsia="Times New Roman" w:hAnsi="Verdana" w:cs="Times New Roman"/>
                <w:b/>
                <w:bCs/>
                <w:smallCaps/>
                <w:color w:val="000000"/>
                <w:sz w:val="14"/>
                <w:szCs w:val="14"/>
                <w:lang w:eastAsia="es-MX"/>
              </w:rPr>
              <w:t>Coordinación Operativa </w:t>
            </w:r>
            <w:r w:rsidRPr="00F8605B">
              <w:rPr>
                <w:rFonts w:ascii="Verdana" w:eastAsia="Times New Roman" w:hAnsi="Verdana" w:cs="Times New Roman"/>
                <w:b/>
                <w:bCs/>
                <w:smallCaps/>
                <w:color w:val="000000"/>
                <w:sz w:val="14"/>
                <w:szCs w:val="14"/>
                <w:lang w:eastAsia="es-MX"/>
              </w:rPr>
              <w:br/>
              <w:t>Lic. Gabriel López Castañeda</w:t>
            </w:r>
          </w:p>
          <w:p w:rsidR="00F8605B" w:rsidRPr="00F8605B" w:rsidRDefault="00F8605B" w:rsidP="005131A9">
            <w:pPr>
              <w:spacing w:before="100" w:beforeAutospacing="1" w:after="100" w:afterAutospacing="1" w:line="240" w:lineRule="auto"/>
              <w:textAlignment w:val="bottom"/>
              <w:rPr>
                <w:rFonts w:ascii="Verdana" w:eastAsia="Times New Roman" w:hAnsi="Verdana" w:cs="Times New Roman"/>
                <w:b/>
                <w:bCs/>
                <w:smallCaps/>
                <w:color w:val="000000"/>
                <w:sz w:val="14"/>
                <w:szCs w:val="14"/>
                <w:lang w:eastAsia="es-MX"/>
              </w:rPr>
            </w:pPr>
            <w:r w:rsidRPr="00F8605B">
              <w:rPr>
                <w:rFonts w:ascii="Verdana" w:eastAsia="Times New Roman" w:hAnsi="Verdana" w:cs="Times New Roman"/>
                <w:b/>
                <w:bCs/>
                <w:smallCaps/>
                <w:color w:val="000000"/>
                <w:sz w:val="14"/>
                <w:szCs w:val="14"/>
                <w:lang w:eastAsia="es-MX"/>
              </w:rPr>
              <w:t>Coordinación de Revisión y Diseño </w:t>
            </w:r>
            <w:r w:rsidRPr="00F8605B">
              <w:rPr>
                <w:rFonts w:ascii="Verdana" w:eastAsia="Times New Roman" w:hAnsi="Verdana" w:cs="Times New Roman"/>
                <w:b/>
                <w:bCs/>
                <w:smallCaps/>
                <w:color w:val="000000"/>
                <w:sz w:val="14"/>
                <w:szCs w:val="14"/>
                <w:lang w:eastAsia="es-MX"/>
              </w:rPr>
              <w:br/>
              <w:t>Lic. Juan de Dios Bravo Jiménez</w:t>
            </w:r>
          </w:p>
          <w:p w:rsidR="00F8605B" w:rsidRPr="00F8605B" w:rsidRDefault="00F8605B" w:rsidP="005131A9">
            <w:pPr>
              <w:spacing w:before="100" w:beforeAutospacing="1" w:after="100" w:afterAutospacing="1" w:line="240" w:lineRule="auto"/>
              <w:textAlignment w:val="bottom"/>
              <w:rPr>
                <w:rFonts w:ascii="Verdana" w:eastAsia="Times New Roman" w:hAnsi="Verdana" w:cs="Times New Roman"/>
                <w:b/>
                <w:bCs/>
                <w:smallCaps/>
                <w:color w:val="000000"/>
                <w:sz w:val="14"/>
                <w:szCs w:val="14"/>
                <w:lang w:eastAsia="es-MX"/>
              </w:rPr>
            </w:pPr>
            <w:r w:rsidRPr="00F8605B">
              <w:rPr>
                <w:rFonts w:ascii="Verdana" w:eastAsia="Times New Roman" w:hAnsi="Verdana" w:cs="Times New Roman"/>
                <w:b/>
                <w:bCs/>
                <w:smallCaps/>
                <w:color w:val="000000"/>
                <w:sz w:val="14"/>
                <w:szCs w:val="14"/>
                <w:lang w:eastAsia="es-MX"/>
              </w:rPr>
              <w:t>Investigadores </w:t>
            </w:r>
            <w:r w:rsidRPr="00F8605B">
              <w:rPr>
                <w:rFonts w:ascii="Verdana" w:eastAsia="Times New Roman" w:hAnsi="Verdana" w:cs="Times New Roman"/>
                <w:b/>
                <w:bCs/>
                <w:smallCaps/>
                <w:color w:val="000000"/>
                <w:sz w:val="14"/>
                <w:szCs w:val="14"/>
                <w:lang w:eastAsia="es-MX"/>
              </w:rPr>
              <w:br/>
              <w:t>Lic. José Romualdo Fernández Montes </w:t>
            </w:r>
            <w:r w:rsidRPr="00F8605B">
              <w:rPr>
                <w:rFonts w:ascii="Verdana" w:eastAsia="Times New Roman" w:hAnsi="Verdana" w:cs="Times New Roman"/>
                <w:b/>
                <w:bCs/>
                <w:smallCaps/>
                <w:color w:val="000000"/>
                <w:sz w:val="14"/>
                <w:szCs w:val="14"/>
                <w:lang w:eastAsia="es-MX"/>
              </w:rPr>
              <w:br/>
              <w:t xml:space="preserve">Lic. Pilar H. Hernández </w:t>
            </w:r>
            <w:proofErr w:type="spellStart"/>
            <w:r w:rsidRPr="00F8605B">
              <w:rPr>
                <w:rFonts w:ascii="Verdana" w:eastAsia="Times New Roman" w:hAnsi="Verdana" w:cs="Times New Roman"/>
                <w:b/>
                <w:bCs/>
                <w:smallCaps/>
                <w:color w:val="000000"/>
                <w:sz w:val="14"/>
                <w:szCs w:val="14"/>
                <w:lang w:eastAsia="es-MX"/>
              </w:rPr>
              <w:t>Teolino</w:t>
            </w:r>
            <w:proofErr w:type="spellEnd"/>
            <w:r w:rsidRPr="00F8605B">
              <w:rPr>
                <w:rFonts w:ascii="Verdana" w:eastAsia="Times New Roman" w:hAnsi="Verdana" w:cs="Times New Roman"/>
                <w:b/>
                <w:bCs/>
                <w:smallCaps/>
                <w:color w:val="000000"/>
                <w:sz w:val="14"/>
                <w:szCs w:val="14"/>
                <w:lang w:eastAsia="es-MX"/>
              </w:rPr>
              <w:t> </w:t>
            </w:r>
            <w:r w:rsidRPr="00F8605B">
              <w:rPr>
                <w:rFonts w:ascii="Verdana" w:eastAsia="Times New Roman" w:hAnsi="Verdana" w:cs="Times New Roman"/>
                <w:b/>
                <w:bCs/>
                <w:smallCaps/>
                <w:color w:val="000000"/>
                <w:sz w:val="14"/>
                <w:szCs w:val="14"/>
                <w:lang w:eastAsia="es-MX"/>
              </w:rPr>
              <w:br/>
              <w:t>Lic. Jesús Enríquez Díaz </w:t>
            </w:r>
            <w:r w:rsidRPr="00F8605B">
              <w:rPr>
                <w:rFonts w:ascii="Verdana" w:eastAsia="Times New Roman" w:hAnsi="Verdana" w:cs="Times New Roman"/>
                <w:b/>
                <w:bCs/>
                <w:smallCaps/>
                <w:color w:val="000000"/>
                <w:sz w:val="14"/>
                <w:szCs w:val="14"/>
                <w:lang w:eastAsia="es-MX"/>
              </w:rPr>
              <w:br/>
              <w:t>Lic. Guillermo Contreras Vergara </w:t>
            </w:r>
            <w:r w:rsidRPr="00F8605B">
              <w:rPr>
                <w:rFonts w:ascii="Verdana" w:eastAsia="Times New Roman" w:hAnsi="Verdana" w:cs="Times New Roman"/>
                <w:b/>
                <w:bCs/>
                <w:smallCaps/>
                <w:color w:val="000000"/>
                <w:sz w:val="14"/>
                <w:szCs w:val="14"/>
                <w:lang w:eastAsia="es-MX"/>
              </w:rPr>
              <w:br/>
              <w:t>Lic. José Ernesto Rojas Jiménez </w:t>
            </w:r>
            <w:r w:rsidRPr="00F8605B">
              <w:rPr>
                <w:rFonts w:ascii="Verdana" w:eastAsia="Times New Roman" w:hAnsi="Verdana" w:cs="Times New Roman"/>
                <w:b/>
                <w:bCs/>
                <w:smallCaps/>
                <w:color w:val="000000"/>
                <w:sz w:val="14"/>
                <w:szCs w:val="14"/>
                <w:lang w:eastAsia="es-MX"/>
              </w:rPr>
              <w:br/>
              <w:t xml:space="preserve">C. Sofía Sánchez </w:t>
            </w:r>
            <w:proofErr w:type="spellStart"/>
            <w:r w:rsidRPr="00F8605B">
              <w:rPr>
                <w:rFonts w:ascii="Verdana" w:eastAsia="Times New Roman" w:hAnsi="Verdana" w:cs="Times New Roman"/>
                <w:b/>
                <w:bCs/>
                <w:smallCaps/>
                <w:color w:val="000000"/>
                <w:sz w:val="14"/>
                <w:szCs w:val="14"/>
                <w:lang w:eastAsia="es-MX"/>
              </w:rPr>
              <w:t>Rovirosa</w:t>
            </w:r>
            <w:proofErr w:type="spellEnd"/>
          </w:p>
        </w:tc>
      </w:tr>
    </w:tbl>
    <w:p w:rsidR="00F8605B" w:rsidRPr="00F8605B" w:rsidRDefault="00F8605B" w:rsidP="005131A9">
      <w:pPr>
        <w:spacing w:after="0" w:line="240" w:lineRule="auto"/>
        <w:rPr>
          <w:rFonts w:ascii="Times New Roman" w:eastAsia="Times New Roman" w:hAnsi="Times New Roman" w:cs="Times New Roman"/>
          <w:vanish/>
          <w:sz w:val="24"/>
          <w:szCs w:val="24"/>
          <w:lang w:eastAsia="es-MX"/>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5"/>
      </w:tblGrid>
      <w:tr w:rsidR="00F8605B" w:rsidRPr="00F8605B" w:rsidTr="00F8605B">
        <w:trPr>
          <w:tblCellSpacing w:w="15" w:type="dxa"/>
        </w:trPr>
        <w:tc>
          <w:tcPr>
            <w:tcW w:w="0" w:type="auto"/>
            <w:shd w:val="clear" w:color="auto" w:fill="666666"/>
            <w:vAlign w:val="center"/>
            <w:hideMark/>
          </w:tcPr>
          <w:p w:rsidR="00F8605B" w:rsidRPr="00F8605B" w:rsidRDefault="00F8605B" w:rsidP="005131A9">
            <w:pPr>
              <w:spacing w:after="0" w:line="240" w:lineRule="auto"/>
              <w:rPr>
                <w:rFonts w:ascii="Times New Roman" w:eastAsia="Times New Roman" w:hAnsi="Times New Roman" w:cs="Times New Roman"/>
                <w:sz w:val="24"/>
                <w:szCs w:val="24"/>
                <w:lang w:eastAsia="es-MX"/>
              </w:rPr>
            </w:pPr>
          </w:p>
        </w:tc>
      </w:tr>
      <w:tr w:rsidR="00F8605B" w:rsidRPr="00F8605B" w:rsidTr="00F8605B">
        <w:trPr>
          <w:tblCellSpacing w:w="15" w:type="dxa"/>
        </w:trPr>
        <w:tc>
          <w:tcPr>
            <w:tcW w:w="0" w:type="auto"/>
            <w:vAlign w:val="bottom"/>
            <w:hideMark/>
          </w:tcPr>
          <w:p w:rsidR="00F8605B" w:rsidRPr="00F8605B" w:rsidRDefault="00F8605B" w:rsidP="005131A9">
            <w:pPr>
              <w:spacing w:after="0" w:line="240" w:lineRule="auto"/>
              <w:rPr>
                <w:rFonts w:ascii="Verdana" w:eastAsia="Times New Roman" w:hAnsi="Verdana" w:cs="Times New Roman"/>
                <w:color w:val="000000"/>
                <w:sz w:val="14"/>
                <w:szCs w:val="14"/>
                <w:lang w:eastAsia="es-MX"/>
              </w:rPr>
            </w:pPr>
            <w:r w:rsidRPr="00F8605B">
              <w:rPr>
                <w:rFonts w:ascii="Verdana" w:eastAsia="Times New Roman" w:hAnsi="Verdana" w:cs="Times New Roman"/>
                <w:color w:val="000000"/>
                <w:sz w:val="14"/>
                <w:szCs w:val="14"/>
                <w:lang w:eastAsia="es-MX"/>
              </w:rPr>
              <w:t>Enciclopedia de Los Municipios y Delegaciones de México</w:t>
            </w:r>
            <w:r w:rsidRPr="00F8605B">
              <w:rPr>
                <w:rFonts w:ascii="Verdana" w:eastAsia="Times New Roman" w:hAnsi="Verdana" w:cs="Times New Roman"/>
                <w:color w:val="000000"/>
                <w:sz w:val="14"/>
                <w:szCs w:val="14"/>
                <w:lang w:eastAsia="es-MX"/>
              </w:rPr>
              <w:br/>
            </w:r>
            <w:r w:rsidRPr="00F8605B">
              <w:rPr>
                <w:rFonts w:ascii="Verdana" w:eastAsia="Times New Roman" w:hAnsi="Verdana" w:cs="Times New Roman"/>
                <w:b/>
                <w:bCs/>
                <w:color w:val="000000"/>
                <w:sz w:val="14"/>
                <w:szCs w:val="14"/>
                <w:lang w:eastAsia="es-MX"/>
              </w:rPr>
              <w:t>Estado de Puebla.</w:t>
            </w:r>
          </w:p>
        </w:tc>
      </w:tr>
    </w:tbl>
    <w:p w:rsidR="0051782D" w:rsidRDefault="0051782D" w:rsidP="005131A9">
      <w:pPr>
        <w:pBdr>
          <w:bottom w:val="single" w:sz="12" w:space="1" w:color="auto"/>
        </w:pBdr>
        <w:spacing w:line="240" w:lineRule="auto"/>
      </w:pPr>
    </w:p>
    <w:p w:rsidR="005131A9" w:rsidRPr="005131A9" w:rsidRDefault="005131A9" w:rsidP="005131A9">
      <w:pPr>
        <w:spacing w:line="240" w:lineRule="auto"/>
        <w:rPr>
          <w:rFonts w:ascii="Verdana" w:hAnsi="Verdana"/>
          <w:b/>
          <w:color w:val="000000"/>
          <w:sz w:val="21"/>
          <w:szCs w:val="21"/>
          <w:shd w:val="clear" w:color="auto" w:fill="EEEEEE"/>
        </w:rPr>
      </w:pPr>
      <w:r w:rsidRPr="005131A9">
        <w:rPr>
          <w:rFonts w:ascii="Verdana" w:hAnsi="Verdana"/>
          <w:b/>
          <w:color w:val="000000"/>
          <w:sz w:val="21"/>
          <w:szCs w:val="21"/>
          <w:shd w:val="clear" w:color="auto" w:fill="EEEEEE"/>
        </w:rPr>
        <w:t>La presa de Necaxa</w:t>
      </w:r>
    </w:p>
    <w:p w:rsidR="005131A9" w:rsidRDefault="005131A9" w:rsidP="005131A9">
      <w:pPr>
        <w:spacing w:line="240" w:lineRule="auto"/>
        <w:rPr>
          <w:rFonts w:ascii="Verdana" w:hAnsi="Verdana"/>
          <w:color w:val="000000"/>
          <w:sz w:val="21"/>
          <w:szCs w:val="21"/>
          <w:shd w:val="clear" w:color="auto" w:fill="EEEEEE"/>
        </w:rPr>
      </w:pPr>
      <w:r>
        <w:rPr>
          <w:rFonts w:ascii="Verdana" w:hAnsi="Verdana"/>
          <w:color w:val="000000"/>
          <w:sz w:val="21"/>
          <w:szCs w:val="21"/>
          <w:shd w:val="clear" w:color="auto" w:fill="EEEEEE"/>
        </w:rPr>
        <w:t>La presa Necaxa</w:t>
      </w:r>
      <w:r>
        <w:rPr>
          <w:rFonts w:ascii="Verdana" w:hAnsi="Verdana"/>
          <w:color w:val="000000"/>
          <w:sz w:val="21"/>
          <w:szCs w:val="21"/>
          <w:shd w:val="clear" w:color="auto" w:fill="EEEEEE"/>
        </w:rPr>
        <w:t xml:space="preserve">, construida para generar energía eléctrica para la planta hidroeléctrica del mismo nombre, fue construida a principios del siglo XX, por Frederick </w:t>
      </w:r>
      <w:proofErr w:type="spellStart"/>
      <w:r>
        <w:rPr>
          <w:rFonts w:ascii="Verdana" w:hAnsi="Verdana"/>
          <w:color w:val="000000"/>
          <w:sz w:val="21"/>
          <w:szCs w:val="21"/>
          <w:shd w:val="clear" w:color="auto" w:fill="EEEEEE"/>
        </w:rPr>
        <w:t>Stark</w:t>
      </w:r>
      <w:proofErr w:type="spellEnd"/>
      <w:r>
        <w:rPr>
          <w:rFonts w:ascii="Verdana" w:hAnsi="Verdana"/>
          <w:color w:val="000000"/>
          <w:sz w:val="21"/>
          <w:szCs w:val="21"/>
          <w:shd w:val="clear" w:color="auto" w:fill="EEEEEE"/>
        </w:rPr>
        <w:t xml:space="preserve"> Pearson</w:t>
      </w:r>
      <w:r>
        <w:rPr>
          <w:rFonts w:ascii="Verdana" w:hAnsi="Verdana"/>
          <w:color w:val="000000"/>
          <w:sz w:val="21"/>
          <w:szCs w:val="21"/>
          <w:shd w:val="clear" w:color="auto" w:fill="EEEEEE"/>
        </w:rPr>
        <w:t xml:space="preserve">, ubicada a 10 km de </w:t>
      </w:r>
      <w:proofErr w:type="spellStart"/>
      <w:r>
        <w:rPr>
          <w:rFonts w:ascii="Verdana" w:hAnsi="Verdana"/>
          <w:color w:val="000000"/>
          <w:sz w:val="21"/>
          <w:szCs w:val="21"/>
          <w:shd w:val="clear" w:color="auto" w:fill="EEEEEE"/>
        </w:rPr>
        <w:t>Huauchinango</w:t>
      </w:r>
      <w:proofErr w:type="spellEnd"/>
      <w:r>
        <w:rPr>
          <w:rFonts w:ascii="Verdana" w:hAnsi="Verdana"/>
          <w:color w:val="000000"/>
          <w:sz w:val="21"/>
          <w:szCs w:val="21"/>
          <w:shd w:val="clear" w:color="auto" w:fill="EEEEEE"/>
        </w:rPr>
        <w:t>, es un lugar idóneo para descansar, realizar caminatas, paseos en lancha o pescar. Fue construida en 1902 e inaugurada en 1905, la primera presa hidroeléctrica del país. Desde el mirador es posible observar las turbinas, encajonadas en la garganta del río. En la orilla hay un hotel, restaurantes con miradores y un tianguis de flores y plantas.</w:t>
      </w:r>
    </w:p>
    <w:p w:rsidR="005131A9" w:rsidRDefault="005131A9" w:rsidP="005131A9">
      <w:pPr>
        <w:spacing w:line="240" w:lineRule="auto"/>
        <w:rPr>
          <w:rFonts w:ascii="Verdana" w:hAnsi="Verdana"/>
          <w:color w:val="000000"/>
          <w:sz w:val="21"/>
          <w:szCs w:val="21"/>
          <w:shd w:val="clear" w:color="auto" w:fill="EEEEEE"/>
        </w:rPr>
      </w:pPr>
    </w:p>
    <w:p w:rsidR="005131A9" w:rsidRPr="005131A9" w:rsidRDefault="005131A9" w:rsidP="005131A9">
      <w:pPr>
        <w:spacing w:line="240" w:lineRule="auto"/>
        <w:rPr>
          <w:rFonts w:ascii="Verdana" w:hAnsi="Verdana"/>
          <w:b/>
          <w:i/>
          <w:color w:val="000000"/>
          <w:sz w:val="21"/>
          <w:szCs w:val="21"/>
          <w:shd w:val="clear" w:color="auto" w:fill="EEEEEE"/>
        </w:rPr>
      </w:pPr>
      <w:r w:rsidRPr="005131A9">
        <w:rPr>
          <w:rFonts w:ascii="Verdana" w:hAnsi="Verdana"/>
          <w:b/>
          <w:i/>
          <w:color w:val="000000"/>
          <w:sz w:val="21"/>
          <w:szCs w:val="21"/>
          <w:shd w:val="clear" w:color="auto" w:fill="EEEEEE"/>
        </w:rPr>
        <w:t>Tenango de las Flores</w:t>
      </w:r>
    </w:p>
    <w:p w:rsidR="005131A9" w:rsidRPr="005131A9" w:rsidRDefault="005131A9" w:rsidP="005131A9">
      <w:pPr>
        <w:shd w:val="clear" w:color="auto" w:fill="FFFFFF"/>
        <w:spacing w:after="0" w:line="240" w:lineRule="auto"/>
        <w:textAlignment w:val="baseline"/>
        <w:rPr>
          <w:rFonts w:ascii="Helvetica" w:eastAsia="Times New Roman" w:hAnsi="Helvetica" w:cs="Helvetica"/>
          <w:color w:val="2E2E2E"/>
          <w:sz w:val="18"/>
          <w:szCs w:val="18"/>
          <w:lang w:eastAsia="es-MX"/>
        </w:rPr>
      </w:pPr>
      <w:r w:rsidRPr="005131A9">
        <w:rPr>
          <w:rFonts w:ascii="Helvetica" w:eastAsia="Times New Roman" w:hAnsi="Helvetica" w:cs="Helvetica"/>
          <w:color w:val="2E2E2E"/>
          <w:sz w:val="18"/>
          <w:szCs w:val="18"/>
          <w:lang w:eastAsia="es-MX"/>
        </w:rPr>
        <w:t>A </w:t>
      </w:r>
      <w:r w:rsidRPr="005131A9">
        <w:rPr>
          <w:rFonts w:ascii="Helvetica" w:eastAsia="Times New Roman" w:hAnsi="Helvetica" w:cs="Helvetica"/>
          <w:b/>
          <w:bCs/>
          <w:color w:val="2E2E2E"/>
          <w:sz w:val="18"/>
          <w:szCs w:val="18"/>
          <w:bdr w:val="none" w:sz="0" w:space="0" w:color="auto" w:frame="1"/>
          <w:lang w:eastAsia="es-MX"/>
        </w:rPr>
        <w:t>226 kilómetros de la ciudad de Puebla</w:t>
      </w:r>
      <w:r w:rsidRPr="005131A9">
        <w:rPr>
          <w:rFonts w:ascii="Helvetica" w:eastAsia="Times New Roman" w:hAnsi="Helvetica" w:cs="Helvetica"/>
          <w:color w:val="2E2E2E"/>
          <w:sz w:val="18"/>
          <w:szCs w:val="18"/>
          <w:lang w:eastAsia="es-MX"/>
        </w:rPr>
        <w:t> y a sólo dos kilómetros de Nuevo Necaxa, se encuentra Tenango de las Flores, al cual le queda perfectamente el calificativo que se le ha asignado pues </w:t>
      </w:r>
      <w:r w:rsidRPr="005131A9">
        <w:rPr>
          <w:rFonts w:ascii="Helvetica" w:eastAsia="Times New Roman" w:hAnsi="Helvetica" w:cs="Helvetica"/>
          <w:b/>
          <w:bCs/>
          <w:color w:val="2E2E2E"/>
          <w:sz w:val="18"/>
          <w:szCs w:val="18"/>
          <w:bdr w:val="none" w:sz="0" w:space="0" w:color="auto" w:frame="1"/>
          <w:lang w:eastAsia="es-MX"/>
        </w:rPr>
        <w:t>es una población con una gran producción de flore</w:t>
      </w:r>
      <w:r w:rsidRPr="005131A9">
        <w:rPr>
          <w:rFonts w:ascii="Helvetica" w:eastAsia="Times New Roman" w:hAnsi="Helvetica" w:cs="Helvetica"/>
          <w:color w:val="2E2E2E"/>
          <w:sz w:val="18"/>
          <w:szCs w:val="18"/>
          <w:lang w:eastAsia="es-MX"/>
        </w:rPr>
        <w:t xml:space="preserve">s que se encuentra situado al borde de una hermosa presa. Tenango pertenece al municipio de </w:t>
      </w:r>
      <w:proofErr w:type="spellStart"/>
      <w:r w:rsidRPr="005131A9">
        <w:rPr>
          <w:rFonts w:ascii="Helvetica" w:eastAsia="Times New Roman" w:hAnsi="Helvetica" w:cs="Helvetica"/>
          <w:color w:val="2E2E2E"/>
          <w:sz w:val="18"/>
          <w:szCs w:val="18"/>
          <w:lang w:eastAsia="es-MX"/>
        </w:rPr>
        <w:t>Huauchinango</w:t>
      </w:r>
      <w:proofErr w:type="spellEnd"/>
      <w:r w:rsidRPr="005131A9">
        <w:rPr>
          <w:rFonts w:ascii="Helvetica" w:eastAsia="Times New Roman" w:hAnsi="Helvetica" w:cs="Helvetica"/>
          <w:color w:val="2E2E2E"/>
          <w:sz w:val="18"/>
          <w:szCs w:val="18"/>
          <w:lang w:eastAsia="es-MX"/>
        </w:rPr>
        <w:t>, el cual le debe su fama de la Feria de la Flor que realizan los floricultores de la región.</w:t>
      </w:r>
    </w:p>
    <w:p w:rsidR="005131A9" w:rsidRPr="005131A9" w:rsidRDefault="005131A9" w:rsidP="005131A9">
      <w:pPr>
        <w:shd w:val="clear" w:color="auto" w:fill="FFFFFF"/>
        <w:spacing w:after="0" w:line="240" w:lineRule="auto"/>
        <w:textAlignment w:val="baseline"/>
        <w:rPr>
          <w:rFonts w:ascii="Helvetica" w:eastAsia="Times New Roman" w:hAnsi="Helvetica" w:cs="Helvetica"/>
          <w:color w:val="2E2E2E"/>
          <w:sz w:val="18"/>
          <w:szCs w:val="18"/>
          <w:lang w:eastAsia="es-MX"/>
        </w:rPr>
      </w:pPr>
      <w:r w:rsidRPr="005131A9">
        <w:rPr>
          <w:rFonts w:ascii="Helvetica" w:eastAsia="Times New Roman" w:hAnsi="Helvetica" w:cs="Helvetica"/>
          <w:color w:val="2E2E2E"/>
          <w:sz w:val="18"/>
          <w:szCs w:val="18"/>
          <w:lang w:eastAsia="es-MX"/>
        </w:rPr>
        <w:t>Se dice que este lugar </w:t>
      </w:r>
      <w:r w:rsidRPr="005131A9">
        <w:rPr>
          <w:rFonts w:ascii="Helvetica" w:eastAsia="Times New Roman" w:hAnsi="Helvetica" w:cs="Helvetica"/>
          <w:b/>
          <w:bCs/>
          <w:color w:val="2E2E2E"/>
          <w:sz w:val="18"/>
          <w:szCs w:val="18"/>
          <w:bdr w:val="none" w:sz="0" w:space="0" w:color="auto" w:frame="1"/>
          <w:lang w:eastAsia="es-MX"/>
        </w:rPr>
        <w:t>fue el motivo para la inscripción de la canción “la Feria de las Flores”</w:t>
      </w:r>
      <w:r w:rsidRPr="005131A9">
        <w:rPr>
          <w:rFonts w:ascii="Helvetica" w:eastAsia="Times New Roman" w:hAnsi="Helvetica" w:cs="Helvetica"/>
          <w:color w:val="2E2E2E"/>
          <w:sz w:val="18"/>
          <w:szCs w:val="18"/>
          <w:lang w:eastAsia="es-MX"/>
        </w:rPr>
        <w:t xml:space="preserve">, famosa dentro del folklore nacional. Dentro de las flores que podemos encontrar en esta región se encuentran las azaleas, gardenias, hortensias, </w:t>
      </w:r>
      <w:proofErr w:type="spellStart"/>
      <w:r w:rsidRPr="005131A9">
        <w:rPr>
          <w:rFonts w:ascii="Helvetica" w:eastAsia="Times New Roman" w:hAnsi="Helvetica" w:cs="Helvetica"/>
          <w:color w:val="2E2E2E"/>
          <w:sz w:val="18"/>
          <w:szCs w:val="18"/>
          <w:lang w:eastAsia="es-MX"/>
        </w:rPr>
        <w:t>tulias</w:t>
      </w:r>
      <w:proofErr w:type="spellEnd"/>
      <w:r w:rsidRPr="005131A9">
        <w:rPr>
          <w:rFonts w:ascii="Helvetica" w:eastAsia="Times New Roman" w:hAnsi="Helvetica" w:cs="Helvetica"/>
          <w:color w:val="2E2E2E"/>
          <w:sz w:val="18"/>
          <w:szCs w:val="18"/>
          <w:lang w:eastAsia="es-MX"/>
        </w:rPr>
        <w:t>, violetas, entre otras muchas. Además podemos ver una gran variedad de cactus miniatura.</w:t>
      </w:r>
    </w:p>
    <w:p w:rsidR="005131A9" w:rsidRPr="005131A9" w:rsidRDefault="005131A9" w:rsidP="005131A9">
      <w:pPr>
        <w:shd w:val="clear" w:color="auto" w:fill="FFFFFF"/>
        <w:spacing w:after="0" w:line="240" w:lineRule="auto"/>
        <w:textAlignment w:val="baseline"/>
        <w:rPr>
          <w:rFonts w:ascii="Helvetica" w:eastAsia="Times New Roman" w:hAnsi="Helvetica" w:cs="Helvetica"/>
          <w:color w:val="2E2E2E"/>
          <w:sz w:val="18"/>
          <w:szCs w:val="18"/>
          <w:lang w:eastAsia="es-MX"/>
        </w:rPr>
      </w:pPr>
      <w:r w:rsidRPr="005131A9">
        <w:rPr>
          <w:rFonts w:ascii="Helvetica" w:eastAsia="Times New Roman" w:hAnsi="Helvetica" w:cs="Helvetica"/>
          <w:color w:val="2E2E2E"/>
          <w:sz w:val="18"/>
          <w:szCs w:val="18"/>
          <w:lang w:eastAsia="es-MX"/>
        </w:rPr>
        <w:t xml:space="preserve">Dentro de sus festividades </w:t>
      </w:r>
      <w:proofErr w:type="spellStart"/>
      <w:r w:rsidRPr="005131A9">
        <w:rPr>
          <w:rFonts w:ascii="Helvetica" w:eastAsia="Times New Roman" w:hAnsi="Helvetica" w:cs="Helvetica"/>
          <w:color w:val="2E2E2E"/>
          <w:sz w:val="18"/>
          <w:szCs w:val="18"/>
          <w:lang w:eastAsia="es-MX"/>
        </w:rPr>
        <w:t>Tenago</w:t>
      </w:r>
      <w:proofErr w:type="spellEnd"/>
      <w:r w:rsidRPr="005131A9">
        <w:rPr>
          <w:rFonts w:ascii="Helvetica" w:eastAsia="Times New Roman" w:hAnsi="Helvetica" w:cs="Helvetica"/>
          <w:b/>
          <w:bCs/>
          <w:color w:val="2E2E2E"/>
          <w:sz w:val="18"/>
          <w:szCs w:val="18"/>
          <w:bdr w:val="none" w:sz="0" w:space="0" w:color="auto" w:frame="1"/>
          <w:lang w:eastAsia="es-MX"/>
        </w:rPr>
        <w:t> realiza la Expo Flo</w:t>
      </w:r>
      <w:r w:rsidRPr="005131A9">
        <w:rPr>
          <w:rFonts w:ascii="Helvetica" w:eastAsia="Times New Roman" w:hAnsi="Helvetica" w:cs="Helvetica"/>
          <w:color w:val="2E2E2E"/>
          <w:sz w:val="18"/>
          <w:szCs w:val="18"/>
          <w:lang w:eastAsia="es-MX"/>
        </w:rPr>
        <w:t>r, en donde se reúnen más de mil expositores; además tiene dos grandes fiestas, una que le festejan a San Miguel (el 29 de septiembre) y otra (el 12 de diciembre) en conmemoración a la Virgen de Guadalupe.</w:t>
      </w:r>
    </w:p>
    <w:p w:rsidR="005131A9" w:rsidRPr="005131A9" w:rsidRDefault="005131A9" w:rsidP="005131A9">
      <w:pPr>
        <w:shd w:val="clear" w:color="auto" w:fill="FFFFFF"/>
        <w:spacing w:after="0" w:line="240" w:lineRule="auto"/>
        <w:textAlignment w:val="baseline"/>
        <w:rPr>
          <w:rFonts w:ascii="Helvetica" w:eastAsia="Times New Roman" w:hAnsi="Helvetica" w:cs="Helvetica"/>
          <w:color w:val="2E2E2E"/>
          <w:sz w:val="18"/>
          <w:szCs w:val="18"/>
          <w:lang w:eastAsia="es-MX"/>
        </w:rPr>
      </w:pPr>
      <w:r w:rsidRPr="005131A9">
        <w:rPr>
          <w:rFonts w:ascii="Helvetica" w:eastAsia="Times New Roman" w:hAnsi="Helvetica" w:cs="Helvetica"/>
          <w:color w:val="2E2E2E"/>
          <w:sz w:val="18"/>
          <w:szCs w:val="18"/>
          <w:lang w:eastAsia="es-MX"/>
        </w:rPr>
        <w:t>Gracias a su gran belleza natural, Tenango de las Flores fue el marco perfecto para que e</w:t>
      </w:r>
      <w:r w:rsidRPr="005131A9">
        <w:rPr>
          <w:rFonts w:ascii="Helvetica" w:eastAsia="Times New Roman" w:hAnsi="Helvetica" w:cs="Helvetica"/>
          <w:b/>
          <w:bCs/>
          <w:color w:val="2E2E2E"/>
          <w:sz w:val="18"/>
          <w:szCs w:val="18"/>
          <w:bdr w:val="none" w:sz="0" w:space="0" w:color="auto" w:frame="1"/>
          <w:lang w:eastAsia="es-MX"/>
        </w:rPr>
        <w:t>n el año de 1956 Ismael Rodríguez, director de cine mexicano</w:t>
      </w:r>
      <w:r w:rsidRPr="005131A9">
        <w:rPr>
          <w:rFonts w:ascii="Helvetica" w:eastAsia="Times New Roman" w:hAnsi="Helvetica" w:cs="Helvetica"/>
          <w:color w:val="2E2E2E"/>
          <w:sz w:val="18"/>
          <w:szCs w:val="18"/>
          <w:lang w:eastAsia="es-MX"/>
        </w:rPr>
        <w:t>, eligiera este magnífico lugar como </w:t>
      </w:r>
      <w:r w:rsidRPr="005131A9">
        <w:rPr>
          <w:rFonts w:ascii="Helvetica" w:eastAsia="Times New Roman" w:hAnsi="Helvetica" w:cs="Helvetica"/>
          <w:b/>
          <w:bCs/>
          <w:color w:val="2E2E2E"/>
          <w:sz w:val="18"/>
          <w:szCs w:val="18"/>
          <w:bdr w:val="none" w:sz="0" w:space="0" w:color="auto" w:frame="1"/>
          <w:lang w:eastAsia="es-MX"/>
        </w:rPr>
        <w:t xml:space="preserve">locación para filmar la película </w:t>
      </w:r>
      <w:proofErr w:type="spellStart"/>
      <w:r w:rsidRPr="005131A9">
        <w:rPr>
          <w:rFonts w:ascii="Helvetica" w:eastAsia="Times New Roman" w:hAnsi="Helvetica" w:cs="Helvetica"/>
          <w:b/>
          <w:bCs/>
          <w:color w:val="2E2E2E"/>
          <w:sz w:val="18"/>
          <w:szCs w:val="18"/>
          <w:bdr w:val="none" w:sz="0" w:space="0" w:color="auto" w:frame="1"/>
          <w:lang w:eastAsia="es-MX"/>
        </w:rPr>
        <w:t>Tizoc</w:t>
      </w:r>
      <w:proofErr w:type="spellEnd"/>
      <w:r w:rsidRPr="005131A9">
        <w:rPr>
          <w:rFonts w:ascii="Helvetica" w:eastAsia="Times New Roman" w:hAnsi="Helvetica" w:cs="Helvetica"/>
          <w:color w:val="2E2E2E"/>
          <w:sz w:val="18"/>
          <w:szCs w:val="18"/>
          <w:lang w:eastAsia="es-MX"/>
        </w:rPr>
        <w:t xml:space="preserve">; amor </w:t>
      </w:r>
      <w:proofErr w:type="gramStart"/>
      <w:r w:rsidRPr="005131A9">
        <w:rPr>
          <w:rFonts w:ascii="Helvetica" w:eastAsia="Times New Roman" w:hAnsi="Helvetica" w:cs="Helvetica"/>
          <w:color w:val="2E2E2E"/>
          <w:sz w:val="18"/>
          <w:szCs w:val="18"/>
          <w:lang w:eastAsia="es-MX"/>
        </w:rPr>
        <w:t>indio(</w:t>
      </w:r>
      <w:proofErr w:type="gramEnd"/>
      <w:r w:rsidRPr="005131A9">
        <w:rPr>
          <w:rFonts w:ascii="Helvetica" w:eastAsia="Times New Roman" w:hAnsi="Helvetica" w:cs="Helvetica"/>
          <w:color w:val="2E2E2E"/>
          <w:sz w:val="18"/>
          <w:szCs w:val="18"/>
          <w:lang w:eastAsia="es-MX"/>
        </w:rPr>
        <w:t xml:space="preserve">1956), la cual fue protagonizada por María Félix y Pedro Infante, por la que el actor ganó un Oso de Oro en el VII Festival de Berlín, además de cinco </w:t>
      </w:r>
      <w:proofErr w:type="spellStart"/>
      <w:r w:rsidRPr="005131A9">
        <w:rPr>
          <w:rFonts w:ascii="Helvetica" w:eastAsia="Times New Roman" w:hAnsi="Helvetica" w:cs="Helvetica"/>
          <w:color w:val="2E2E2E"/>
          <w:sz w:val="18"/>
          <w:szCs w:val="18"/>
          <w:lang w:eastAsia="es-MX"/>
        </w:rPr>
        <w:t>Arieles</w:t>
      </w:r>
      <w:proofErr w:type="spellEnd"/>
      <w:r w:rsidRPr="005131A9">
        <w:rPr>
          <w:rFonts w:ascii="Helvetica" w:eastAsia="Times New Roman" w:hAnsi="Helvetica" w:cs="Helvetica"/>
          <w:color w:val="2E2E2E"/>
          <w:sz w:val="18"/>
          <w:szCs w:val="18"/>
          <w:lang w:eastAsia="es-MX"/>
        </w:rPr>
        <w:t xml:space="preserve">. A pesar de que ya han pasado 54 años de esto, los pobladores se han encargado de mantener el lugar intacto, y en un árbol se puede ver una placa que dice: </w:t>
      </w:r>
      <w:proofErr w:type="spellStart"/>
      <w:r w:rsidRPr="005131A9">
        <w:rPr>
          <w:rFonts w:ascii="Helvetica" w:eastAsia="Times New Roman" w:hAnsi="Helvetica" w:cs="Helvetica"/>
          <w:color w:val="2E2E2E"/>
          <w:sz w:val="18"/>
          <w:szCs w:val="18"/>
          <w:lang w:eastAsia="es-MX"/>
        </w:rPr>
        <w:t>Tizoc</w:t>
      </w:r>
      <w:proofErr w:type="spellEnd"/>
      <w:r w:rsidRPr="005131A9">
        <w:rPr>
          <w:rFonts w:ascii="Helvetica" w:eastAsia="Times New Roman" w:hAnsi="Helvetica" w:cs="Helvetica"/>
          <w:color w:val="2E2E2E"/>
          <w:sz w:val="18"/>
          <w:szCs w:val="18"/>
          <w:lang w:eastAsia="es-MX"/>
        </w:rPr>
        <w:t>: amor indio.</w:t>
      </w:r>
    </w:p>
    <w:p w:rsidR="005131A9" w:rsidRDefault="005131A9" w:rsidP="005131A9">
      <w:pPr>
        <w:spacing w:line="240" w:lineRule="auto"/>
      </w:pPr>
    </w:p>
    <w:p w:rsidR="005131A9" w:rsidRDefault="005131A9" w:rsidP="005131A9">
      <w:pPr>
        <w:spacing w:line="240" w:lineRule="auto"/>
      </w:pPr>
      <w:r>
        <w:t xml:space="preserve">La casa de </w:t>
      </w:r>
      <w:proofErr w:type="spellStart"/>
      <w:r>
        <w:t>Tizoc</w:t>
      </w:r>
      <w:proofErr w:type="spellEnd"/>
    </w:p>
    <w:p w:rsidR="005131A9" w:rsidRDefault="005131A9" w:rsidP="005131A9">
      <w:pPr>
        <w:spacing w:line="240" w:lineRule="auto"/>
        <w:rPr>
          <w:rFonts w:ascii="Arial" w:hAnsi="Arial" w:cs="Arial"/>
          <w:color w:val="666666"/>
          <w:sz w:val="18"/>
          <w:szCs w:val="18"/>
        </w:rPr>
      </w:pPr>
      <w:r>
        <w:rPr>
          <w:rFonts w:ascii="Arial" w:hAnsi="Arial" w:cs="Arial"/>
          <w:color w:val="666666"/>
          <w:sz w:val="18"/>
          <w:szCs w:val="18"/>
        </w:rPr>
        <w:lastRenderedPageBreak/>
        <w:t>Por Juan Manuel Aguirre y Lauro Perea</w:t>
      </w:r>
      <w:r>
        <w:rPr>
          <w:rFonts w:ascii="Arial" w:hAnsi="Arial" w:cs="Arial"/>
          <w:color w:val="666666"/>
          <w:sz w:val="18"/>
          <w:szCs w:val="18"/>
        </w:rPr>
        <w:br/>
      </w:r>
      <w:r>
        <w:rPr>
          <w:rFonts w:ascii="Arial" w:hAnsi="Arial" w:cs="Arial"/>
          <w:color w:val="666666"/>
          <w:sz w:val="18"/>
          <w:szCs w:val="18"/>
        </w:rPr>
        <w:br/>
        <w:t xml:space="preserve">Tulancingo, Hidalgo.- En 1956 se filmó una de las películas más famosas y reconocidas del cine mexicano: </w:t>
      </w:r>
      <w:proofErr w:type="spellStart"/>
      <w:r>
        <w:rPr>
          <w:rFonts w:ascii="Arial" w:hAnsi="Arial" w:cs="Arial"/>
          <w:color w:val="666666"/>
          <w:sz w:val="18"/>
          <w:szCs w:val="18"/>
        </w:rPr>
        <w:t>Tizoc</w:t>
      </w:r>
      <w:proofErr w:type="spellEnd"/>
      <w:r>
        <w:rPr>
          <w:rFonts w:ascii="Arial" w:hAnsi="Arial" w:cs="Arial"/>
          <w:color w:val="666666"/>
          <w:sz w:val="18"/>
          <w:szCs w:val="18"/>
        </w:rPr>
        <w:t xml:space="preserve"> (amor indio).</w:t>
      </w:r>
      <w:r>
        <w:rPr>
          <w:rFonts w:ascii="Arial" w:hAnsi="Arial" w:cs="Arial"/>
          <w:color w:val="666666"/>
          <w:sz w:val="18"/>
          <w:szCs w:val="18"/>
        </w:rPr>
        <w:br/>
      </w:r>
      <w:r>
        <w:rPr>
          <w:rFonts w:ascii="Arial" w:hAnsi="Arial" w:cs="Arial"/>
          <w:color w:val="666666"/>
          <w:sz w:val="18"/>
          <w:szCs w:val="18"/>
        </w:rPr>
        <w:br/>
        <w:t>Esta cinta, protagonizada por Pedro Infante y María Félix, tuvo como escenario algunas locaciones de la pintoresca población de Tenango de las Flores, junta auxiliar que pertenece al municipio de Necaxa.</w:t>
      </w:r>
      <w:r>
        <w:rPr>
          <w:rFonts w:ascii="Arial" w:hAnsi="Arial" w:cs="Arial"/>
          <w:color w:val="666666"/>
          <w:sz w:val="18"/>
          <w:szCs w:val="18"/>
        </w:rPr>
        <w:br/>
      </w:r>
      <w:r>
        <w:rPr>
          <w:rFonts w:ascii="Arial" w:hAnsi="Arial" w:cs="Arial"/>
          <w:color w:val="666666"/>
          <w:sz w:val="18"/>
          <w:szCs w:val="18"/>
        </w:rPr>
        <w:br/>
        <w:t>Queda como anécdota que Pedro Infante, quien estaba en la cúspide de su carrera, hacía escalas en Tulancingo para llegar a su destino, que era precisamente ese lugar ubicado en la Sierra Norte de Puebla, no muy lejos de aquí.</w:t>
      </w:r>
      <w:r>
        <w:rPr>
          <w:rFonts w:ascii="Arial" w:hAnsi="Arial" w:cs="Arial"/>
          <w:color w:val="666666"/>
          <w:sz w:val="18"/>
          <w:szCs w:val="18"/>
        </w:rPr>
        <w:br/>
      </w:r>
      <w:r>
        <w:rPr>
          <w:rFonts w:ascii="Arial" w:hAnsi="Arial" w:cs="Arial"/>
          <w:color w:val="666666"/>
          <w:sz w:val="18"/>
          <w:szCs w:val="18"/>
        </w:rPr>
        <w:br/>
        <w:t>Con la sencillez que le caracterizaba y que no distaba mucho de sus actuaciones en las películas que protagonizaba, un bien día decidió acudir al centro de esta ciudad.</w:t>
      </w:r>
      <w:r>
        <w:rPr>
          <w:rFonts w:ascii="Arial" w:hAnsi="Arial" w:cs="Arial"/>
          <w:color w:val="666666"/>
          <w:sz w:val="18"/>
          <w:szCs w:val="18"/>
        </w:rPr>
        <w:br/>
      </w:r>
      <w:r>
        <w:rPr>
          <w:rFonts w:ascii="Arial" w:hAnsi="Arial" w:cs="Arial"/>
          <w:color w:val="666666"/>
          <w:sz w:val="18"/>
          <w:szCs w:val="18"/>
        </w:rPr>
        <w:br/>
        <w:t>En primer lugar llamó mucho la atención su moderno y lujoso auto convertible.</w:t>
      </w:r>
      <w:r>
        <w:rPr>
          <w:rFonts w:ascii="Arial" w:hAnsi="Arial" w:cs="Arial"/>
          <w:color w:val="666666"/>
          <w:sz w:val="18"/>
          <w:szCs w:val="18"/>
        </w:rPr>
        <w:br/>
      </w:r>
      <w:r>
        <w:rPr>
          <w:rFonts w:ascii="Arial" w:hAnsi="Arial" w:cs="Arial"/>
          <w:color w:val="666666"/>
          <w:sz w:val="18"/>
          <w:szCs w:val="18"/>
        </w:rPr>
        <w:br/>
        <w:t>Cerca del mediodía decidió estacionarse y buscó un lugar dónde tomar un jugo.</w:t>
      </w:r>
      <w:r>
        <w:rPr>
          <w:rFonts w:ascii="Arial" w:hAnsi="Arial" w:cs="Arial"/>
          <w:color w:val="666666"/>
          <w:sz w:val="18"/>
          <w:szCs w:val="18"/>
        </w:rPr>
        <w:br/>
      </w:r>
      <w:r>
        <w:rPr>
          <w:rFonts w:ascii="Arial" w:hAnsi="Arial" w:cs="Arial"/>
          <w:color w:val="666666"/>
          <w:sz w:val="18"/>
          <w:szCs w:val="18"/>
        </w:rPr>
        <w:br/>
        <w:t>El actor trató de pasar desapercibido; sin embargo, no faltó quién lo reconoció y de inmediato la multitud se abalanzó sobre él.</w:t>
      </w:r>
      <w:r>
        <w:rPr>
          <w:rFonts w:ascii="Arial" w:hAnsi="Arial" w:cs="Arial"/>
          <w:color w:val="666666"/>
          <w:sz w:val="18"/>
          <w:szCs w:val="18"/>
        </w:rPr>
        <w:br/>
      </w:r>
      <w:r>
        <w:rPr>
          <w:rFonts w:ascii="Arial" w:hAnsi="Arial" w:cs="Arial"/>
          <w:color w:val="666666"/>
          <w:sz w:val="18"/>
          <w:szCs w:val="18"/>
        </w:rPr>
        <w:br/>
        <w:t>Todo mundo quería tocarlo, verlo de cerca, para ver si era de carne y hueso.</w:t>
      </w:r>
      <w:r>
        <w:rPr>
          <w:rFonts w:ascii="Arial" w:hAnsi="Arial" w:cs="Arial"/>
          <w:color w:val="666666"/>
          <w:sz w:val="18"/>
          <w:szCs w:val="18"/>
        </w:rPr>
        <w:br/>
      </w:r>
      <w:r>
        <w:rPr>
          <w:rFonts w:ascii="Arial" w:hAnsi="Arial" w:cs="Arial"/>
          <w:color w:val="666666"/>
          <w:sz w:val="18"/>
          <w:szCs w:val="18"/>
        </w:rPr>
        <w:br/>
        <w:t>En Tenango de las Flores, de igual manera, convivía en forma muy cercana con los lugareños.</w:t>
      </w:r>
      <w:r>
        <w:rPr>
          <w:rFonts w:ascii="Arial" w:hAnsi="Arial" w:cs="Arial"/>
          <w:color w:val="666666"/>
          <w:sz w:val="18"/>
          <w:szCs w:val="18"/>
        </w:rPr>
        <w:br/>
      </w:r>
      <w:r>
        <w:rPr>
          <w:rFonts w:ascii="Arial" w:hAnsi="Arial" w:cs="Arial"/>
          <w:color w:val="666666"/>
          <w:sz w:val="18"/>
          <w:szCs w:val="18"/>
        </w:rPr>
        <w:br/>
        <w:t xml:space="preserve">Así también, en forma constante se le veía pasear por </w:t>
      </w:r>
      <w:proofErr w:type="spellStart"/>
      <w:r>
        <w:rPr>
          <w:rFonts w:ascii="Arial" w:hAnsi="Arial" w:cs="Arial"/>
          <w:color w:val="666666"/>
          <w:sz w:val="18"/>
          <w:szCs w:val="18"/>
        </w:rPr>
        <w:t>Huauchinango</w:t>
      </w:r>
      <w:proofErr w:type="spellEnd"/>
      <w:r>
        <w:rPr>
          <w:rFonts w:ascii="Arial" w:hAnsi="Arial" w:cs="Arial"/>
          <w:color w:val="666666"/>
          <w:sz w:val="18"/>
          <w:szCs w:val="18"/>
        </w:rPr>
        <w:t xml:space="preserve"> o Villa Juárez.</w:t>
      </w:r>
      <w:r>
        <w:rPr>
          <w:rFonts w:ascii="Arial" w:hAnsi="Arial" w:cs="Arial"/>
          <w:color w:val="666666"/>
          <w:sz w:val="18"/>
          <w:szCs w:val="18"/>
        </w:rPr>
        <w:br/>
      </w:r>
      <w:r>
        <w:rPr>
          <w:rFonts w:ascii="Arial" w:hAnsi="Arial" w:cs="Arial"/>
          <w:color w:val="666666"/>
          <w:sz w:val="18"/>
          <w:szCs w:val="18"/>
        </w:rPr>
        <w:br/>
        <w:t>El productor Ismael Rodríguez escogió el entorno de esta región aprovechando la abundante vegetación, las enormes lagunas y lo pintoresco de las comunidades.</w:t>
      </w:r>
      <w:r>
        <w:rPr>
          <w:rFonts w:ascii="Arial" w:hAnsi="Arial" w:cs="Arial"/>
          <w:color w:val="666666"/>
          <w:sz w:val="18"/>
          <w:szCs w:val="18"/>
        </w:rPr>
        <w:br/>
      </w:r>
      <w:r>
        <w:rPr>
          <w:rFonts w:ascii="Arial" w:hAnsi="Arial" w:cs="Arial"/>
          <w:color w:val="666666"/>
          <w:sz w:val="18"/>
          <w:szCs w:val="18"/>
        </w:rPr>
        <w:br/>
        <w:t>Además, se aprovechaban las costumbres de los habitantes, que tenían que ver con la trama de esta realización.</w:t>
      </w:r>
    </w:p>
    <w:p w:rsidR="005131A9" w:rsidRDefault="005131A9" w:rsidP="005131A9">
      <w:pPr>
        <w:spacing w:line="240" w:lineRule="auto"/>
        <w:rPr>
          <w:rFonts w:ascii="Arial" w:hAnsi="Arial" w:cs="Arial"/>
          <w:color w:val="666666"/>
          <w:sz w:val="18"/>
          <w:szCs w:val="18"/>
        </w:rPr>
      </w:pPr>
    </w:p>
    <w:p w:rsidR="005131A9" w:rsidRPr="005131A9" w:rsidRDefault="005131A9" w:rsidP="005131A9">
      <w:pPr>
        <w:spacing w:line="240" w:lineRule="auto"/>
        <w:rPr>
          <w:rFonts w:ascii="Arial" w:hAnsi="Arial" w:cs="Arial"/>
          <w:b/>
          <w:color w:val="666666"/>
          <w:sz w:val="18"/>
          <w:szCs w:val="18"/>
        </w:rPr>
      </w:pPr>
      <w:r w:rsidRPr="005131A9">
        <w:rPr>
          <w:rFonts w:ascii="Arial" w:hAnsi="Arial" w:cs="Arial"/>
          <w:b/>
          <w:color w:val="666666"/>
          <w:sz w:val="18"/>
          <w:szCs w:val="18"/>
        </w:rPr>
        <w:t xml:space="preserve">Planta </w:t>
      </w:r>
      <w:proofErr w:type="spellStart"/>
      <w:r w:rsidRPr="005131A9">
        <w:rPr>
          <w:rFonts w:ascii="Arial" w:hAnsi="Arial" w:cs="Arial"/>
          <w:b/>
          <w:color w:val="666666"/>
          <w:sz w:val="18"/>
          <w:szCs w:val="18"/>
        </w:rPr>
        <w:t>Hidroelectrica</w:t>
      </w:r>
      <w:proofErr w:type="spellEnd"/>
      <w:r w:rsidRPr="005131A9">
        <w:rPr>
          <w:rFonts w:ascii="Arial" w:hAnsi="Arial" w:cs="Arial"/>
          <w:b/>
          <w:color w:val="666666"/>
          <w:sz w:val="18"/>
          <w:szCs w:val="18"/>
        </w:rPr>
        <w:t xml:space="preserve"> de Necaxa</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La hidroeléctrica Necaxa se ubica en Puebla y fue creada en el gobierno de Porfirio Díaz para electrificar el centro del país. En su momento fue considerada la planta más grande del mundo y lleva 105 años operando de manera ininterrumpida.</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 xml:space="preserve">Fue construida por el ingeniero estadounidense, Ferdinand von </w:t>
      </w:r>
      <w:proofErr w:type="spellStart"/>
      <w:r w:rsidRPr="005131A9">
        <w:rPr>
          <w:rFonts w:ascii="Helvetica" w:eastAsia="Times New Roman" w:hAnsi="Helvetica" w:cs="Helvetica"/>
          <w:color w:val="555555"/>
          <w:sz w:val="25"/>
          <w:szCs w:val="25"/>
          <w:lang w:eastAsia="es-MX"/>
        </w:rPr>
        <w:t>Rosenzweig</w:t>
      </w:r>
      <w:proofErr w:type="spellEnd"/>
      <w:r w:rsidRPr="005131A9">
        <w:rPr>
          <w:rFonts w:ascii="Helvetica" w:eastAsia="Times New Roman" w:hAnsi="Helvetica" w:cs="Helvetica"/>
          <w:color w:val="555555"/>
          <w:sz w:val="25"/>
          <w:szCs w:val="25"/>
          <w:lang w:eastAsia="es-MX"/>
        </w:rPr>
        <w:t xml:space="preserve">, después de que se pausara su construcción debido a desacuerdos con quien inició el proyecto, el doctor </w:t>
      </w:r>
      <w:proofErr w:type="spellStart"/>
      <w:r w:rsidRPr="005131A9">
        <w:rPr>
          <w:rFonts w:ascii="Helvetica" w:eastAsia="Times New Roman" w:hAnsi="Helvetica" w:cs="Helvetica"/>
          <w:color w:val="555555"/>
          <w:sz w:val="25"/>
          <w:szCs w:val="25"/>
          <w:lang w:eastAsia="es-MX"/>
        </w:rPr>
        <w:t>Vaquier</w:t>
      </w:r>
      <w:proofErr w:type="spellEnd"/>
      <w:r w:rsidRPr="005131A9">
        <w:rPr>
          <w:rFonts w:ascii="Helvetica" w:eastAsia="Times New Roman" w:hAnsi="Helvetica" w:cs="Helvetica"/>
          <w:color w:val="555555"/>
          <w:sz w:val="25"/>
          <w:szCs w:val="25"/>
          <w:lang w:eastAsia="es-MX"/>
        </w:rPr>
        <w:t>.</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 xml:space="preserve">En el municipio de Juan Galindo, en el estado de Puebla, a finales del siglo XIX un doctor francés de apellido </w:t>
      </w:r>
      <w:proofErr w:type="spellStart"/>
      <w:r w:rsidRPr="005131A9">
        <w:rPr>
          <w:rFonts w:ascii="Helvetica" w:eastAsia="Times New Roman" w:hAnsi="Helvetica" w:cs="Helvetica"/>
          <w:color w:val="555555"/>
          <w:sz w:val="25"/>
          <w:szCs w:val="25"/>
          <w:lang w:eastAsia="es-MX"/>
        </w:rPr>
        <w:t>Vaquier</w:t>
      </w:r>
      <w:proofErr w:type="spellEnd"/>
      <w:r w:rsidRPr="005131A9">
        <w:rPr>
          <w:rFonts w:ascii="Helvetica" w:eastAsia="Times New Roman" w:hAnsi="Helvetica" w:cs="Helvetica"/>
          <w:color w:val="555555"/>
          <w:sz w:val="25"/>
          <w:szCs w:val="25"/>
          <w:lang w:eastAsia="es-MX"/>
        </w:rPr>
        <w:t>, investigó y comprobó las potencialidades energéticas de las corrientes de agua en la región de Huachinango, mismas que se precipitaban por los acantilados.</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El doctor formó una empresa para la generación de electricidad y solicitó al gobierno mexicano una concesión para que se aprovecharan las aguas del río Necaxa como fuerza motriz.</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lastRenderedPageBreak/>
        <w:t>Debido a que se necesitaban fondos bastante altos para realizar la obra, esto sin contar el atraso en los honorarios del doctor, además de los desacuerdos con el gobierno, el proyecto fue pausado.</w:t>
      </w:r>
    </w:p>
    <w:p w:rsidR="005131A9" w:rsidRPr="005131A9" w:rsidRDefault="005131A9" w:rsidP="005131A9">
      <w:pPr>
        <w:shd w:val="clear" w:color="auto" w:fill="FFFFFF"/>
        <w:spacing w:after="0"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En 1987, un grupo de inversionistas extranjeros llegó procedente de Canadá, Inglaterra y Estados Unidos, encabezados por Frederick Pearson para formar la compañía eléctrica </w:t>
      </w:r>
      <w:proofErr w:type="spellStart"/>
      <w:r w:rsidRPr="005131A9">
        <w:rPr>
          <w:rFonts w:ascii="inherit" w:eastAsia="Times New Roman" w:hAnsi="inherit" w:cs="Helvetica"/>
          <w:i/>
          <w:iCs/>
          <w:color w:val="555555"/>
          <w:sz w:val="25"/>
          <w:szCs w:val="25"/>
          <w:bdr w:val="none" w:sz="0" w:space="0" w:color="auto" w:frame="1"/>
          <w:lang w:eastAsia="es-MX"/>
        </w:rPr>
        <w:t>Mexican</w:t>
      </w:r>
      <w:proofErr w:type="spellEnd"/>
      <w:r w:rsidRPr="005131A9">
        <w:rPr>
          <w:rFonts w:ascii="inherit" w:eastAsia="Times New Roman" w:hAnsi="inherit" w:cs="Helvetica"/>
          <w:i/>
          <w:iCs/>
          <w:color w:val="555555"/>
          <w:sz w:val="25"/>
          <w:szCs w:val="25"/>
          <w:bdr w:val="none" w:sz="0" w:space="0" w:color="auto" w:frame="1"/>
          <w:lang w:eastAsia="es-MX"/>
        </w:rPr>
        <w:t xml:space="preserve"> Light and </w:t>
      </w:r>
      <w:proofErr w:type="spellStart"/>
      <w:r w:rsidRPr="005131A9">
        <w:rPr>
          <w:rFonts w:ascii="inherit" w:eastAsia="Times New Roman" w:hAnsi="inherit" w:cs="Helvetica"/>
          <w:i/>
          <w:iCs/>
          <w:color w:val="555555"/>
          <w:sz w:val="25"/>
          <w:szCs w:val="25"/>
          <w:bdr w:val="none" w:sz="0" w:space="0" w:color="auto" w:frame="1"/>
          <w:lang w:eastAsia="es-MX"/>
        </w:rPr>
        <w:t>Power</w:t>
      </w:r>
      <w:proofErr w:type="spellEnd"/>
      <w:r w:rsidRPr="005131A9">
        <w:rPr>
          <w:rFonts w:ascii="inherit" w:eastAsia="Times New Roman" w:hAnsi="inherit" w:cs="Helvetica"/>
          <w:i/>
          <w:iCs/>
          <w:color w:val="555555"/>
          <w:sz w:val="25"/>
          <w:szCs w:val="25"/>
          <w:bdr w:val="none" w:sz="0" w:space="0" w:color="auto" w:frame="1"/>
          <w:lang w:eastAsia="es-MX"/>
        </w:rPr>
        <w:t xml:space="preserve"> Company,  </w:t>
      </w:r>
      <w:r w:rsidRPr="005131A9">
        <w:rPr>
          <w:rFonts w:ascii="Helvetica" w:eastAsia="Times New Roman" w:hAnsi="Helvetica" w:cs="Helvetica"/>
          <w:color w:val="555555"/>
          <w:sz w:val="25"/>
          <w:szCs w:val="25"/>
          <w:lang w:eastAsia="es-MX"/>
        </w:rPr>
        <w:t xml:space="preserve">que años después se convertiría en </w:t>
      </w:r>
      <w:proofErr w:type="spellStart"/>
      <w:r w:rsidRPr="005131A9">
        <w:rPr>
          <w:rFonts w:ascii="Helvetica" w:eastAsia="Times New Roman" w:hAnsi="Helvetica" w:cs="Helvetica"/>
          <w:color w:val="555555"/>
          <w:sz w:val="25"/>
          <w:szCs w:val="25"/>
          <w:lang w:eastAsia="es-MX"/>
        </w:rPr>
        <w:t>LFC</w:t>
      </w:r>
      <w:proofErr w:type="spellEnd"/>
      <w:r w:rsidRPr="005131A9">
        <w:rPr>
          <w:rFonts w:ascii="Helvetica" w:eastAsia="Times New Roman" w:hAnsi="Helvetica" w:cs="Helvetica"/>
          <w:color w:val="555555"/>
          <w:sz w:val="25"/>
          <w:szCs w:val="25"/>
          <w:lang w:eastAsia="es-MX"/>
        </w:rPr>
        <w:t>, ellos se hicieron cargo del proyecto.</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 xml:space="preserve">La hidroeléctrica Necaxa fue construida por el reconocido ingeniero estadounidense, Ferdinand von </w:t>
      </w:r>
      <w:proofErr w:type="spellStart"/>
      <w:r w:rsidRPr="005131A9">
        <w:rPr>
          <w:rFonts w:ascii="Helvetica" w:eastAsia="Times New Roman" w:hAnsi="Helvetica" w:cs="Helvetica"/>
          <w:color w:val="555555"/>
          <w:sz w:val="25"/>
          <w:szCs w:val="25"/>
          <w:lang w:eastAsia="es-MX"/>
        </w:rPr>
        <w:t>Rosenzweig</w:t>
      </w:r>
      <w:proofErr w:type="spellEnd"/>
      <w:r w:rsidRPr="005131A9">
        <w:rPr>
          <w:rFonts w:ascii="Helvetica" w:eastAsia="Times New Roman" w:hAnsi="Helvetica" w:cs="Helvetica"/>
          <w:color w:val="555555"/>
          <w:sz w:val="25"/>
          <w:szCs w:val="25"/>
          <w:lang w:eastAsia="es-MX"/>
        </w:rPr>
        <w:t>, después del visto bueno del gobierno mexicano, en ese entonces a cargo de Porfirio Díaz, quien buscaba electrificar el centro del país.</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Porfirio Díaz planeó con años de anticipación, la construcción de la hidroeléctrica para la celebración del primer Centenario de la Independencia.  En ese entonces el sector eléctrico del país recibió una inversión de más de 150 millones de dólares, de los cuales 17 millones se destinaron a la edificación de la presa.</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La construcción de Necaxa requirió 35 mil toneladas de maquinaria, se emplearon a más de diez mil trabajadores, de los cuales sólo 50 eran extranjeros.</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La importancia de Necaxa radica en que fue la primera presa hidroeléctrica en el país, y cuando se inauguró en 1905, se convirtió en la planta con mayor producción hidroeléctrica del mundo.</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El sistema Necaxa está compuesto por cuatro centrales y la construcción de las plantas en cascada tardó 12 años, porque en ese entonces o se conocía el concreto. La cortina de la presa se rellenaba paulatinamente con arcilla (lodo) el cual se comprimía con agua y se secaba con el sol y el viento, de ahí que la cortina de la obra, hasta la actualidad, debe permanecer húmeda para evitar fracturas, filtraciones o fugas de agua.</w:t>
      </w:r>
    </w:p>
    <w:p w:rsidR="005131A9" w:rsidRPr="005131A9" w:rsidRDefault="005131A9" w:rsidP="005131A9">
      <w:pPr>
        <w:shd w:val="clear" w:color="auto" w:fill="FFFFFF"/>
        <w:spacing w:after="0"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 xml:space="preserve">La presa tiene una capacidad de cien mil caballos de fuerza (aproximadamente 200 megavatios) y permitió aumentar la disponibilidad de energía en el centro del país, que en ese tiempo era cubierta por las plantas termoeléctricas de </w:t>
      </w:r>
      <w:proofErr w:type="spellStart"/>
      <w:r w:rsidRPr="005131A9">
        <w:rPr>
          <w:rFonts w:ascii="Helvetica" w:eastAsia="Times New Roman" w:hAnsi="Helvetica" w:cs="Helvetica"/>
          <w:color w:val="555555"/>
          <w:sz w:val="25"/>
          <w:szCs w:val="25"/>
          <w:lang w:eastAsia="es-MX"/>
        </w:rPr>
        <w:t>Nonoalco</w:t>
      </w:r>
      <w:proofErr w:type="spellEnd"/>
      <w:r w:rsidRPr="005131A9">
        <w:rPr>
          <w:rFonts w:ascii="Helvetica" w:eastAsia="Times New Roman" w:hAnsi="Helvetica" w:cs="Helvetica"/>
          <w:color w:val="555555"/>
          <w:sz w:val="25"/>
          <w:szCs w:val="25"/>
          <w:lang w:eastAsia="es-MX"/>
        </w:rPr>
        <w:t>, La Verónica, Indianilla y San Lázaro, explica el libro </w:t>
      </w:r>
      <w:r w:rsidRPr="005131A9">
        <w:rPr>
          <w:rFonts w:ascii="inherit" w:eastAsia="Times New Roman" w:hAnsi="inherit" w:cs="Helvetica"/>
          <w:i/>
          <w:iCs/>
          <w:color w:val="555555"/>
          <w:sz w:val="25"/>
          <w:szCs w:val="25"/>
          <w:bdr w:val="none" w:sz="0" w:space="0" w:color="auto" w:frame="1"/>
          <w:lang w:eastAsia="es-MX"/>
        </w:rPr>
        <w:t>Necaxa, cuna de la electricidad en América Latina</w:t>
      </w:r>
      <w:r w:rsidRPr="005131A9">
        <w:rPr>
          <w:rFonts w:ascii="Helvetica" w:eastAsia="Times New Roman" w:hAnsi="Helvetica" w:cs="Helvetica"/>
          <w:color w:val="555555"/>
          <w:sz w:val="25"/>
          <w:szCs w:val="25"/>
          <w:lang w:eastAsia="es-MX"/>
        </w:rPr>
        <w:t>.</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En la actualidad, sólo funcionan tres de los 12 generadores con los que cuenta la hidroeléctrica.</w:t>
      </w:r>
    </w:p>
    <w:p w:rsidR="005131A9" w:rsidRPr="005131A9" w:rsidRDefault="005131A9" w:rsidP="005131A9">
      <w:pPr>
        <w:shd w:val="clear" w:color="auto" w:fill="FFFFFF"/>
        <w:spacing w:after="342" w:line="240" w:lineRule="auto"/>
        <w:textAlignment w:val="baseline"/>
        <w:rPr>
          <w:rFonts w:ascii="Helvetica" w:eastAsia="Times New Roman" w:hAnsi="Helvetica" w:cs="Helvetica"/>
          <w:color w:val="555555"/>
          <w:sz w:val="25"/>
          <w:szCs w:val="25"/>
          <w:lang w:eastAsia="es-MX"/>
        </w:rPr>
      </w:pPr>
      <w:r w:rsidRPr="005131A9">
        <w:rPr>
          <w:rFonts w:ascii="Helvetica" w:eastAsia="Times New Roman" w:hAnsi="Helvetica" w:cs="Helvetica"/>
          <w:color w:val="555555"/>
          <w:sz w:val="25"/>
          <w:szCs w:val="25"/>
          <w:lang w:eastAsia="es-MX"/>
        </w:rPr>
        <w:t>Siemens es uno de los tecnólogos de la central y construyeron en Brasil una planta gemela a la de Necaxa, casi de manera paralela; dicha presa también continúa operando.</w:t>
      </w:r>
    </w:p>
    <w:p w:rsidR="005131A9" w:rsidRDefault="007F203E" w:rsidP="005131A9">
      <w:pPr>
        <w:spacing w:line="240" w:lineRule="auto"/>
      </w:pPr>
      <w:r>
        <w:t>Mercado de Plantas Tenango</w:t>
      </w:r>
    </w:p>
    <w:p w:rsidR="007F203E" w:rsidRDefault="007F203E" w:rsidP="005131A9">
      <w:pPr>
        <w:spacing w:line="240" w:lineRule="auto"/>
      </w:pPr>
      <w:r>
        <w:rPr>
          <w:rFonts w:ascii="Trebuchet MS" w:hAnsi="Trebuchet MS"/>
          <w:color w:val="CC33CC"/>
          <w:sz w:val="27"/>
          <w:szCs w:val="27"/>
          <w:shd w:val="clear" w:color="auto" w:fill="000000"/>
        </w:rPr>
        <w:lastRenderedPageBreak/>
        <w:t>PARA LAS FLORES… UNA FERIA</w:t>
      </w:r>
      <w:r>
        <w:rPr>
          <w:rFonts w:ascii="Trebuchet MS" w:hAnsi="Trebuchet MS"/>
          <w:color w:val="CCCCCC"/>
          <w:sz w:val="27"/>
          <w:szCs w:val="27"/>
        </w:rPr>
        <w:br/>
      </w:r>
      <w:r>
        <w:rPr>
          <w:rFonts w:ascii="Trebuchet MS" w:hAnsi="Trebuchet MS"/>
          <w:color w:val="CCCCCC"/>
          <w:sz w:val="27"/>
          <w:szCs w:val="27"/>
        </w:rPr>
        <w:br/>
      </w:r>
      <w:r>
        <w:rPr>
          <w:rFonts w:ascii="Trebuchet MS" w:hAnsi="Trebuchet MS"/>
          <w:color w:val="CCCCCC"/>
          <w:sz w:val="27"/>
          <w:szCs w:val="27"/>
          <w:shd w:val="clear" w:color="auto" w:fill="000000"/>
        </w:rPr>
        <w:t xml:space="preserve">La más importante es Tenango de las Flores, a cuatro km del centro municipal y con alrededor de diez mil habitantes. La mayoría son familias dedicadas al cultivo de plantas de ornato y flores, entre las que crecen las más bellas azaleas y orquídeas, que la población ofrece al Señor del Santo </w:t>
      </w:r>
      <w:proofErr w:type="spellStart"/>
      <w:r>
        <w:rPr>
          <w:rFonts w:ascii="Trebuchet MS" w:hAnsi="Trebuchet MS"/>
          <w:color w:val="CCCCCC"/>
          <w:sz w:val="27"/>
          <w:szCs w:val="27"/>
          <w:shd w:val="clear" w:color="auto" w:fill="000000"/>
        </w:rPr>
        <w:t>Entierro.Aunque</w:t>
      </w:r>
      <w:proofErr w:type="spellEnd"/>
      <w:r>
        <w:rPr>
          <w:rFonts w:ascii="Trebuchet MS" w:hAnsi="Trebuchet MS"/>
          <w:color w:val="CCCCCC"/>
          <w:sz w:val="27"/>
          <w:szCs w:val="27"/>
          <w:shd w:val="clear" w:color="auto" w:fill="000000"/>
        </w:rPr>
        <w:t xml:space="preserve"> ya cuentan con cierta tecnología, los floricultores prefieren el modo tradicional para el cruce de nuevas variedades; en su famoso mercado de las flores se exhiben hasta 200 variedades de azaleas. También se produce algo de café, plátano y cítricos, además de cactáceas en miniatura y tres variedades de pinos: </w:t>
      </w:r>
      <w:proofErr w:type="spellStart"/>
      <w:r>
        <w:rPr>
          <w:rFonts w:ascii="Trebuchet MS" w:hAnsi="Trebuchet MS"/>
          <w:color w:val="CCCCCC"/>
          <w:sz w:val="27"/>
          <w:szCs w:val="27"/>
          <w:shd w:val="clear" w:color="auto" w:fill="000000"/>
        </w:rPr>
        <w:t>cidrela</w:t>
      </w:r>
      <w:proofErr w:type="spellEnd"/>
      <w:r>
        <w:rPr>
          <w:rFonts w:ascii="Trebuchet MS" w:hAnsi="Trebuchet MS"/>
          <w:color w:val="CCCCCC"/>
          <w:sz w:val="27"/>
          <w:szCs w:val="27"/>
          <w:shd w:val="clear" w:color="auto" w:fill="000000"/>
        </w:rPr>
        <w:t xml:space="preserve">, </w:t>
      </w:r>
      <w:proofErr w:type="spellStart"/>
      <w:r>
        <w:rPr>
          <w:rFonts w:ascii="Trebuchet MS" w:hAnsi="Trebuchet MS"/>
          <w:color w:val="CCCCCC"/>
          <w:sz w:val="27"/>
          <w:szCs w:val="27"/>
          <w:shd w:val="clear" w:color="auto" w:fill="000000"/>
        </w:rPr>
        <w:t>yunípero</w:t>
      </w:r>
      <w:proofErr w:type="spellEnd"/>
      <w:r>
        <w:rPr>
          <w:rFonts w:ascii="Trebuchet MS" w:hAnsi="Trebuchet MS"/>
          <w:color w:val="CCCCCC"/>
          <w:sz w:val="27"/>
          <w:szCs w:val="27"/>
          <w:shd w:val="clear" w:color="auto" w:fill="000000"/>
        </w:rPr>
        <w:t xml:space="preserve">, pinto y </w:t>
      </w:r>
      <w:proofErr w:type="spellStart"/>
      <w:r>
        <w:rPr>
          <w:rFonts w:ascii="Trebuchet MS" w:hAnsi="Trebuchet MS"/>
          <w:color w:val="CCCCCC"/>
          <w:sz w:val="27"/>
          <w:szCs w:val="27"/>
          <w:shd w:val="clear" w:color="auto" w:fill="000000"/>
        </w:rPr>
        <w:t>chimachimpares</w:t>
      </w:r>
      <w:proofErr w:type="spellEnd"/>
      <w:r>
        <w:rPr>
          <w:rFonts w:ascii="Trebuchet MS" w:hAnsi="Trebuchet MS"/>
          <w:color w:val="CCCCCC"/>
          <w:sz w:val="27"/>
          <w:szCs w:val="27"/>
          <w:shd w:val="clear" w:color="auto" w:fill="000000"/>
        </w:rPr>
        <w:t xml:space="preserve">, que comercian como árboles de </w:t>
      </w:r>
      <w:proofErr w:type="spellStart"/>
      <w:r>
        <w:rPr>
          <w:rFonts w:ascii="Trebuchet MS" w:hAnsi="Trebuchet MS"/>
          <w:color w:val="CCCCCC"/>
          <w:sz w:val="27"/>
          <w:szCs w:val="27"/>
          <w:shd w:val="clear" w:color="auto" w:fill="000000"/>
        </w:rPr>
        <w:t>navidad.Muy</w:t>
      </w:r>
      <w:proofErr w:type="spellEnd"/>
      <w:r>
        <w:rPr>
          <w:rFonts w:ascii="Trebuchet MS" w:hAnsi="Trebuchet MS"/>
          <w:color w:val="CCCCCC"/>
          <w:sz w:val="27"/>
          <w:szCs w:val="27"/>
          <w:shd w:val="clear" w:color="auto" w:fill="000000"/>
        </w:rPr>
        <w:t xml:space="preserve"> apegada a sus tradiciones, la ciudad cuenta con una Feria de las flores anual cuyo origen es la fiesta patronal del Señor del Santo Entierro, y que este 2004 cumplió 66 años.</w:t>
      </w:r>
      <w:bookmarkStart w:id="9" w:name="_GoBack"/>
      <w:bookmarkEnd w:id="9"/>
    </w:p>
    <w:sectPr w:rsidR="007F203E" w:rsidSect="00F8605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A30D9"/>
    <w:multiLevelType w:val="multilevel"/>
    <w:tmpl w:val="5FD8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C2A06"/>
    <w:multiLevelType w:val="multilevel"/>
    <w:tmpl w:val="C4D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5B"/>
    <w:rsid w:val="005131A9"/>
    <w:rsid w:val="0051782D"/>
    <w:rsid w:val="007F203E"/>
    <w:rsid w:val="00F860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446D0-AD2C-4155-9A11-9A48CF10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8605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F8605B"/>
  </w:style>
  <w:style w:type="character" w:styleId="Hipervnculo">
    <w:name w:val="Hyperlink"/>
    <w:basedOn w:val="Fuentedeprrafopredeter"/>
    <w:uiPriority w:val="99"/>
    <w:semiHidden/>
    <w:unhideWhenUsed/>
    <w:rsid w:val="00F8605B"/>
    <w:rPr>
      <w:color w:val="0000FF"/>
      <w:u w:val="single"/>
    </w:rPr>
  </w:style>
  <w:style w:type="character" w:styleId="Textoennegrita">
    <w:name w:val="Strong"/>
    <w:basedOn w:val="Fuentedeprrafopredeter"/>
    <w:uiPriority w:val="22"/>
    <w:qFormat/>
    <w:rsid w:val="00F8605B"/>
    <w:rPr>
      <w:b/>
      <w:bCs/>
    </w:rPr>
  </w:style>
  <w:style w:type="character" w:styleId="nfasis">
    <w:name w:val="Emphasis"/>
    <w:basedOn w:val="Fuentedeprrafopredeter"/>
    <w:uiPriority w:val="20"/>
    <w:qFormat/>
    <w:rsid w:val="005131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5494">
      <w:bodyDiv w:val="1"/>
      <w:marLeft w:val="0"/>
      <w:marRight w:val="0"/>
      <w:marTop w:val="0"/>
      <w:marBottom w:val="0"/>
      <w:divBdr>
        <w:top w:val="none" w:sz="0" w:space="0" w:color="auto"/>
        <w:left w:val="none" w:sz="0" w:space="0" w:color="auto"/>
        <w:bottom w:val="none" w:sz="0" w:space="0" w:color="auto"/>
        <w:right w:val="none" w:sz="0" w:space="0" w:color="auto"/>
      </w:divBdr>
    </w:div>
    <w:div w:id="964654352">
      <w:bodyDiv w:val="1"/>
      <w:marLeft w:val="0"/>
      <w:marRight w:val="0"/>
      <w:marTop w:val="0"/>
      <w:marBottom w:val="0"/>
      <w:divBdr>
        <w:top w:val="none" w:sz="0" w:space="0" w:color="auto"/>
        <w:left w:val="none" w:sz="0" w:space="0" w:color="auto"/>
        <w:bottom w:val="none" w:sz="0" w:space="0" w:color="auto"/>
        <w:right w:val="none" w:sz="0" w:space="0" w:color="auto"/>
      </w:divBdr>
    </w:div>
    <w:div w:id="1625305905">
      <w:bodyDiv w:val="1"/>
      <w:marLeft w:val="0"/>
      <w:marRight w:val="0"/>
      <w:marTop w:val="0"/>
      <w:marBottom w:val="0"/>
      <w:divBdr>
        <w:top w:val="none" w:sz="0" w:space="0" w:color="auto"/>
        <w:left w:val="none" w:sz="0" w:space="0" w:color="auto"/>
        <w:bottom w:val="none" w:sz="0" w:space="0" w:color="auto"/>
        <w:right w:val="none" w:sz="0" w:space="0" w:color="auto"/>
      </w:divBdr>
      <w:divsChild>
        <w:div w:id="847528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im.rami.gob.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nim.rami.gob.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snim.rami.gob.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4494</Words>
  <Characters>24723</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ecc</dc:creator>
  <cp:keywords/>
  <dc:description/>
  <cp:lastModifiedBy>ecc</cp:lastModifiedBy>
  <cp:revision>2</cp:revision>
  <dcterms:created xsi:type="dcterms:W3CDTF">2015-04-17T02:02:00Z</dcterms:created>
  <dcterms:modified xsi:type="dcterms:W3CDTF">2015-04-17T02:39:00Z</dcterms:modified>
</cp:coreProperties>
</file>