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default" w:ascii="Algerian" w:hAnsi="Algerian" w:cs="Algerian"/>
          <w:b/>
          <w:bCs/>
          <w:sz w:val="44"/>
          <w:szCs w:val="44"/>
          <w:lang w:val="en-US"/>
        </w:rPr>
      </w:pPr>
      <w:r>
        <w:rPr>
          <w:rFonts w:hint="default" w:ascii="Algerian" w:hAnsi="Algerian" w:cs="Algerian"/>
          <w:b/>
          <w:bCs/>
          <w:sz w:val="44"/>
          <w:szCs w:val="44"/>
          <w:lang w:val="en-US"/>
        </w:rPr>
        <w:t>Chapter 2</w:t>
      </w:r>
    </w:p>
    <w:p>
      <w:pPr>
        <w:bidi w:val="0"/>
        <w:jc w:val="center"/>
        <w:rPr>
          <w:rFonts w:hint="default" w:ascii="Algerian" w:hAnsi="Algerian" w:cs="Algerian"/>
          <w:b/>
          <w:bCs/>
          <w:sz w:val="20"/>
          <w:szCs w:val="20"/>
          <w:lang w:val="en-US"/>
        </w:rPr>
      </w:pPr>
    </w:p>
    <w:p>
      <w:pPr>
        <w:bidi w:val="0"/>
        <w:jc w:val="center"/>
        <w:rPr>
          <w:rFonts w:hint="default" w:ascii="Algerian" w:hAnsi="Algerian" w:cs="Algerian"/>
          <w:b/>
          <w:bCs/>
          <w:sz w:val="44"/>
          <w:szCs w:val="44"/>
          <w:lang w:val="en-US"/>
        </w:rPr>
      </w:pPr>
      <w:r>
        <w:rPr>
          <w:rFonts w:hint="default" w:ascii="Algerian" w:hAnsi="Algerian" w:cs="Algerian"/>
          <w:b/>
          <w:bCs/>
          <w:sz w:val="44"/>
          <w:szCs w:val="44"/>
          <w:lang w:val="en-US"/>
        </w:rPr>
        <w:t>Test STPES</w:t>
      </w:r>
    </w:p>
    <w:p>
      <w:pPr>
        <w:numPr>
          <w:ilvl w:val="0"/>
          <w:numId w:val="1"/>
        </w:numPr>
        <w:bidi w:val="0"/>
        <w:rPr>
          <w:rFonts w:hint="default" w:ascii="Algerian" w:hAnsi="Algerian" w:cs="Algerian"/>
          <w:sz w:val="32"/>
          <w:szCs w:val="32"/>
          <w:lang w:val="en-US"/>
        </w:rPr>
      </w:pPr>
      <w:r>
        <w:rPr>
          <w:rFonts w:hint="default" w:ascii="Algerian" w:hAnsi="Algerian" w:cs="Algerian"/>
          <w:b/>
          <w:bCs/>
          <w:sz w:val="32"/>
          <w:szCs w:val="32"/>
          <w:lang w:val="en-US"/>
        </w:rPr>
        <w:t xml:space="preserve">Introduction </w:t>
      </w:r>
    </w:p>
    <w:p>
      <w:pPr>
        <w:numPr>
          <w:ilvl w:val="0"/>
          <w:numId w:val="0"/>
        </w:numPr>
        <w:bidi w:val="0"/>
        <w:rPr>
          <w:rFonts w:hint="default" w:ascii="Algerian" w:hAnsi="Algerian" w:cs="Algerian"/>
          <w:sz w:val="24"/>
          <w:szCs w:val="24"/>
          <w:lang w:val="en-US"/>
        </w:rPr>
      </w:pPr>
    </w:p>
    <w:p>
      <w:pPr>
        <w:bidi w:val="0"/>
        <w:jc w:val="left"/>
        <w:rPr>
          <w:rFonts w:hint="default" w:ascii="helvetica" w:hAnsi="helvetica"/>
        </w:rPr>
      </w:pPr>
      <w:r>
        <w:rPr>
          <w:rFonts w:hint="default" w:ascii="helvetica" w:hAnsi="helvetica"/>
        </w:rPr>
        <w:t>In this chapter, we will learn the steps of a solid test case. In the selenium webdriver autometion tool, the first step is creating a webdriver object. We have different methods to create</w:t>
      </w:r>
      <w:r>
        <w:rPr>
          <w:rFonts w:hint="default" w:ascii="helvetica" w:hAnsi="helvetica"/>
          <w:lang w:val="en-US"/>
        </w:rPr>
        <w:t xml:space="preserve"> webdriver</w:t>
      </w:r>
      <w:r>
        <w:rPr>
          <w:rFonts w:hint="default" w:ascii="helvetica" w:hAnsi="helvetica"/>
        </w:rPr>
        <w:t xml:space="preserve"> objects, which we will learn in depth in this chapter. Loading a test web</w:t>
      </w:r>
      <w:r>
        <w:rPr>
          <w:rFonts w:hint="default" w:ascii="helvetica" w:hAnsi="helvetica"/>
          <w:lang w:val="en-US"/>
        </w:rPr>
        <w:t>site</w:t>
      </w:r>
      <w:r>
        <w:rPr>
          <w:rFonts w:hint="default" w:ascii="helvetica" w:hAnsi="helvetica"/>
        </w:rPr>
        <w:t xml:space="preserve"> is another step, which we will learn in depth in</w:t>
      </w:r>
      <w:r>
        <w:rPr>
          <w:rFonts w:hint="default" w:ascii="helvetica" w:hAnsi="helvetica"/>
          <w:lang w:val="en-US"/>
        </w:rPr>
        <w:t xml:space="preserve"> </w:t>
      </w:r>
      <w:r>
        <w:rPr>
          <w:rFonts w:hint="default" w:ascii="helvetica" w:hAnsi="helvetica"/>
        </w:rPr>
        <w:t>this chapter</w:t>
      </w:r>
      <w:r>
        <w:rPr>
          <w:rFonts w:hint="default" w:ascii="helvetica" w:hAnsi="helvetica"/>
          <w:lang w:val="en-US"/>
        </w:rPr>
        <w:t xml:space="preserve"> too</w:t>
      </w:r>
      <w:r>
        <w:rPr>
          <w:rFonts w:hint="default" w:ascii="helvetica" w:hAnsi="helvetica"/>
        </w:rPr>
        <w:t>. There are different methods to locate or select a web element covered in this chapter. For all test code, the main part is assertion. This chapter also tells us how to make a valid assertion.</w:t>
      </w:r>
    </w:p>
    <w:p>
      <w:pPr>
        <w:bidi w:val="0"/>
        <w:jc w:val="center"/>
        <w:rPr>
          <w:rFonts w:hint="default" w:ascii="helvetica" w:hAnsi="helvetica"/>
          <w:lang w:val="en-US"/>
        </w:rPr>
      </w:pPr>
    </w:p>
    <w:p>
      <w:pPr>
        <w:numPr>
          <w:ilvl w:val="0"/>
          <w:numId w:val="1"/>
        </w:numPr>
        <w:bidi w:val="0"/>
        <w:rPr>
          <w:rFonts w:hint="default" w:ascii="Algerian" w:hAnsi="Algerian" w:cs="Algerian"/>
          <w:sz w:val="32"/>
          <w:szCs w:val="32"/>
          <w:lang w:val="en-US"/>
        </w:rPr>
      </w:pPr>
      <w:r>
        <w:rPr>
          <w:rFonts w:hint="default" w:ascii="Algerian" w:hAnsi="Algerian" w:cs="Algerian"/>
          <w:b/>
          <w:bCs/>
          <w:sz w:val="32"/>
          <w:szCs w:val="32"/>
          <w:lang w:val="en-US"/>
        </w:rPr>
        <w:t>CREAT WEBDRIVER OBJECT</w:t>
      </w:r>
    </w:p>
    <w:p>
      <w:pPr>
        <w:numPr>
          <w:numId w:val="0"/>
        </w:numPr>
        <w:bidi w:val="0"/>
        <w:rPr>
          <w:rFonts w:hint="default" w:ascii="Algerian" w:hAnsi="Algerian" w:cs="Algerian"/>
          <w:b/>
          <w:bCs/>
          <w:sz w:val="32"/>
          <w:szCs w:val="32"/>
          <w:lang w:val="en-US"/>
        </w:rPr>
      </w:pPr>
    </w:p>
    <w:p>
      <w:pPr>
        <w:numPr>
          <w:ilvl w:val="0"/>
          <w:numId w:val="1"/>
        </w:numPr>
        <w:bidi w:val="0"/>
        <w:rPr>
          <w:rFonts w:hint="default" w:ascii="Algerian" w:hAnsi="Algerian" w:cs="Algerian"/>
          <w:sz w:val="32"/>
          <w:szCs w:val="32"/>
          <w:lang w:val="en-US"/>
        </w:rPr>
      </w:pPr>
      <w:r>
        <w:rPr>
          <w:rFonts w:hint="default" w:ascii="Algerian" w:hAnsi="Algerian" w:cs="Algerian"/>
          <w:b/>
          <w:bCs/>
          <w:sz w:val="32"/>
          <w:szCs w:val="32"/>
          <w:lang w:val="en-US"/>
        </w:rPr>
        <w:t>LOAD WEB PAGE</w:t>
      </w:r>
    </w:p>
    <w:p>
      <w:pPr>
        <w:numPr>
          <w:ilvl w:val="0"/>
          <w:numId w:val="1"/>
        </w:numPr>
        <w:bidi w:val="0"/>
        <w:rPr>
          <w:rFonts w:hint="default" w:ascii="Algerian" w:hAnsi="Algerian" w:cs="Algerian"/>
          <w:sz w:val="32"/>
          <w:szCs w:val="32"/>
          <w:lang w:val="en-US"/>
        </w:rPr>
      </w:pPr>
      <w:r>
        <w:rPr>
          <w:rFonts w:hint="default" w:ascii="Algerian" w:hAnsi="Algerian" w:cs="Algerian"/>
          <w:b/>
          <w:bCs/>
          <w:sz w:val="32"/>
          <w:szCs w:val="32"/>
          <w:lang w:val="en-US"/>
        </w:rPr>
        <w:t>LOCATE OR SELECT WEB ELEMENT</w:t>
      </w:r>
    </w:p>
    <w:p>
      <w:pPr>
        <w:numPr>
          <w:ilvl w:val="0"/>
          <w:numId w:val="1"/>
        </w:numPr>
        <w:bidi w:val="0"/>
        <w:rPr>
          <w:rFonts w:hint="default" w:ascii="Algerian" w:hAnsi="Algerian" w:cs="Algerian"/>
          <w:sz w:val="32"/>
          <w:szCs w:val="32"/>
          <w:lang w:val="en-US"/>
        </w:rPr>
      </w:pPr>
      <w:r>
        <w:rPr>
          <w:rFonts w:hint="default" w:ascii="Algerian" w:hAnsi="Algerian" w:cs="Algerian"/>
          <w:b/>
          <w:bCs/>
          <w:sz w:val="32"/>
          <w:szCs w:val="32"/>
          <w:lang w:val="en-US"/>
        </w:rPr>
        <w:t>INTRACTION WITH WEB ELEMENT</w:t>
      </w:r>
    </w:p>
    <w:p>
      <w:pPr>
        <w:numPr>
          <w:ilvl w:val="0"/>
          <w:numId w:val="1"/>
        </w:numPr>
        <w:bidi w:val="0"/>
        <w:rPr>
          <w:rFonts w:hint="default" w:ascii="Algerian" w:hAnsi="Algerian" w:cs="Algerian"/>
          <w:sz w:val="32"/>
          <w:szCs w:val="32"/>
          <w:lang w:val="en-US"/>
        </w:rPr>
      </w:pPr>
      <w:r>
        <w:rPr>
          <w:rFonts w:hint="default" w:ascii="Algerian" w:hAnsi="Algerian" w:cs="Algerian"/>
          <w:b/>
          <w:bCs/>
          <w:sz w:val="32"/>
          <w:szCs w:val="32"/>
          <w:lang w:val="en-US"/>
        </w:rPr>
        <w:t xml:space="preserve">ASSERTION </w:t>
      </w:r>
    </w:p>
    <w:p>
      <w:pPr>
        <w:numPr>
          <w:ilvl w:val="0"/>
          <w:numId w:val="1"/>
        </w:numPr>
        <w:bidi w:val="0"/>
        <w:rPr>
          <w:rFonts w:hint="default" w:ascii="Algerian" w:hAnsi="Algerian" w:cs="Algerian"/>
          <w:sz w:val="32"/>
          <w:szCs w:val="32"/>
          <w:lang w:val="en-US"/>
        </w:rPr>
      </w:pPr>
      <w:r>
        <w:rPr>
          <w:rFonts w:hint="default" w:ascii="Algerian" w:hAnsi="Algerian" w:cs="Algerian"/>
          <w:b/>
          <w:bCs/>
          <w:sz w:val="32"/>
          <w:szCs w:val="32"/>
          <w:lang w:val="en-US"/>
        </w:rPr>
        <w:t>CLOSE WEBDRIVER</w:t>
      </w:r>
    </w:p>
    <w:p>
      <w:pPr>
        <w:numPr>
          <w:ilvl w:val="0"/>
          <w:numId w:val="1"/>
        </w:numPr>
        <w:bidi w:val="0"/>
        <w:rPr>
          <w:rFonts w:hint="default" w:ascii="Algerian" w:hAnsi="Algerian" w:cs="Algerian"/>
          <w:sz w:val="32"/>
          <w:szCs w:val="32"/>
          <w:lang w:val="en-US"/>
        </w:rPr>
      </w:pPr>
      <w:r>
        <w:rPr>
          <w:rFonts w:hint="default" w:ascii="Algerian" w:hAnsi="Algerian" w:cs="Algerian"/>
          <w:b/>
          <w:bCs/>
          <w:sz w:val="32"/>
          <w:szCs w:val="32"/>
          <w:lang w:val="en-US"/>
        </w:rPr>
        <w:t>Webdriver methosd</w:t>
      </w:r>
    </w:p>
    <w:p>
      <w:pPr>
        <w:numPr>
          <w:numId w:val="0"/>
        </w:numPr>
        <w:bidi w:val="0"/>
        <w:rPr>
          <w:rFonts w:hint="default" w:ascii="Algerian" w:hAnsi="Algerian" w:cs="Algerian"/>
          <w:b/>
          <w:bCs/>
          <w:sz w:val="32"/>
          <w:szCs w:val="32"/>
          <w:lang w:val="en-US"/>
        </w:rPr>
      </w:pPr>
    </w:p>
    <w:p>
      <w:pPr>
        <w:numPr>
          <w:numId w:val="0"/>
        </w:numPr>
        <w:bidi w:val="0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fill="FFFFFF"/>
          <w:lang w:val="en-US"/>
        </w:rPr>
      </w:pPr>
      <w:r>
        <w:rPr>
          <w:rFonts w:hint="default" w:ascii="helvetica" w:hAnsi="helvetica" w:cs="helvetica"/>
          <w:b w:val="0"/>
          <w:bCs w:val="0"/>
          <w:color w:val="auto"/>
          <w:sz w:val="20"/>
          <w:szCs w:val="20"/>
          <w:lang w:val="en-US"/>
        </w:rPr>
        <w:t xml:space="preserve">The following are important weddriver methods. </w:t>
      </w:r>
      <w: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fill="FFFFFF"/>
        </w:rPr>
        <w:t>Using this, you can perform any type of function or operation on any element on a webpage, hence, it is considered as the driving force of Selenium. It has a ton of attributes and methods that are used to aid automation testing in Selenium Python. Some of the most frequently used methods for Selenium WebDriver are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shd w:val="clear" w:fill="FFFFFF"/>
          <w:lang w:val="en-US"/>
        </w:rPr>
        <w:t>.</w:t>
      </w:r>
    </w:p>
    <w:p>
      <w:pPr>
        <w:numPr>
          <w:numId w:val="0"/>
        </w:numPr>
        <w:bidi w:val="0"/>
        <w:rPr>
          <w:rFonts w:hint="default" w:ascii="sans-serif" w:hAnsi="sans-serif" w:eastAsia="sans-serif" w:cs="sans-serif"/>
          <w:i w:val="0"/>
          <w:iCs w:val="0"/>
          <w:caps w:val="0"/>
          <w:color w:val="51565E"/>
          <w:spacing w:val="0"/>
          <w:sz w:val="19"/>
          <w:szCs w:val="19"/>
          <w:shd w:val="clear" w:fill="FFFFFF"/>
          <w:lang w:val="en-US"/>
        </w:rPr>
      </w:pPr>
    </w:p>
    <w:tbl>
      <w:tblPr>
        <w:tblW w:w="7716" w:type="dxa"/>
        <w:tblInd w:w="0" w:type="dxa"/>
        <w:tblBorders>
          <w:top w:val="single" w:color="E6ECEF" w:sz="4" w:space="0"/>
          <w:left w:val="single" w:color="E6ECEF" w:sz="4" w:space="0"/>
          <w:bottom w:val="single" w:color="E6ECEF" w:sz="4" w:space="0"/>
          <w:right w:val="single" w:color="E6ECEF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20"/>
        <w:gridCol w:w="3096"/>
      </w:tblGrid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spacing w:before="384" w:beforeAutospacing="0" w:after="288" w:afterAutospacing="0" w:line="312" w:lineRule="atLeast"/>
              <w:jc w:val="center"/>
              <w:rPr>
                <w:rFonts w:ascii="sans-serif" w:hAnsi="sans-serif" w:eastAsia="sans-serif" w:cs="sans-serif"/>
                <w:i w:val="0"/>
                <w:iCs w:val="0"/>
                <w:color w:val="272C37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72C37"/>
                <w:spacing w:val="0"/>
                <w:sz w:val="21"/>
                <w:szCs w:val="21"/>
                <w:bdr w:val="none" w:color="auto" w:sz="0" w:space="0"/>
              </w:rPr>
              <w:t>Method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spacing w:before="384" w:beforeAutospacing="0" w:after="288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272C37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72C37"/>
                <w:spacing w:val="0"/>
                <w:sz w:val="21"/>
                <w:szCs w:val="21"/>
                <w:bdr w:val="none" w:color="auto" w:sz="0" w:space="0"/>
              </w:rPr>
              <w:t>Description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add_cookie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This method is used to add cookies to the user’s current session.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back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This method allows you to move one page back.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close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This method will close the current window.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create_web_element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This method will create a web element having a specific element_id.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delete_all_cookies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It will help you delete all the cookies in the current session’s scope.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delete_cookie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It will only delete a single cookie based on the name.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execute_async_script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It will execute JavaScript asynchronously in the current frame.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execute_script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It will execute JavaScript synchronously in the current frame.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forward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It will help you go one page forward.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fullscreen_window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This method will invoke a ‘full screen’ operation specific to the window manager.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get_cookie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It will return a cookie if found, or else none.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get_cookies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It will return a bunch of dictionaries, each corresponding to the cookies that are currently visible in the present session.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get_log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For a log type, you will get all the logs.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get_screenshot_as_base64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You can get a screenshot of the present window as a base64 encoded string.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get_screenshot_as_file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You will get the screenshot of the present window as a binary file.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get_screenshot_as_png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It will save a screenshot of the present window as a PNG file.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get_window_position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You will get the coordinates of the present window.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get_window_rect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You will get the coordinates of the present window along with the width and height.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get_window_size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You will get only the height and width of the present window.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implicitly_wait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You will be able to set a timeout to wait implicitly for an event to occur.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maximize_window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You can maximize the present window that is being used by the web driver.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minimize_window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You will be able to minimize the present window.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quit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You will be able to quit the driver, closing all the associated windows.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refresh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You will be able to refresh the current frame.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set_page_load_timeout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It will allow you to set a time to wait before page loads or else it will throw an error.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set_script_timeout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You will be able to set the time that the script needs to wait during the call of an execute_async_script before yielding an error.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set_window_position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You will be able to set the coordinates of the current window.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set_window_rect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You will be able to set the coordinates of the current window along with the height and width.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current_url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You can get the URL of the web page.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current_window_handle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You can get the handle of the window.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page_source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You will get the current page’s source.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title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 w:color="auto" w:fill="FFFFFF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51565E"/>
                <w:spacing w:val="0"/>
                <w:sz w:val="19"/>
                <w:szCs w:val="19"/>
                <w:bdr w:val="none" w:color="auto" w:sz="0" w:space="0"/>
              </w:rPr>
              <w:t>It will return the current page’s title.</w:t>
            </w:r>
          </w:p>
        </w:tc>
      </w:tr>
    </w:tbl>
    <w:p>
      <w:pPr>
        <w:numPr>
          <w:numId w:val="0"/>
        </w:numPr>
        <w:bidi w:val="0"/>
        <w:rPr>
          <w:rFonts w:hint="default" w:ascii="Algerian" w:hAnsi="Algerian" w:cs="Algerian"/>
          <w:sz w:val="32"/>
          <w:szCs w:val="32"/>
          <w:lang w:val="en-US"/>
        </w:rPr>
      </w:pPr>
    </w:p>
    <w:p>
      <w:pPr>
        <w:numPr>
          <w:numId w:val="0"/>
        </w:numPr>
        <w:bidi w:val="0"/>
        <w:rPr>
          <w:rFonts w:hint="default" w:ascii="Algerian" w:hAnsi="Algerian" w:cs="Algerian"/>
          <w:sz w:val="32"/>
          <w:szCs w:val="32"/>
          <w:lang w:val="en-US"/>
        </w:rPr>
      </w:pPr>
    </w:p>
    <w:p>
      <w:pPr>
        <w:numPr>
          <w:numId w:val="0"/>
        </w:numPr>
        <w:bidi w:val="0"/>
        <w:rPr>
          <w:rFonts w:hint="default" w:ascii="Algerian" w:hAnsi="Algerian" w:cs="Algerian"/>
          <w:sz w:val="32"/>
          <w:szCs w:val="32"/>
          <w:lang w:val="en-US"/>
        </w:rPr>
      </w:pPr>
    </w:p>
    <w:p>
      <w:pPr>
        <w:numPr>
          <w:numId w:val="0"/>
        </w:numPr>
        <w:bidi w:val="0"/>
        <w:rPr>
          <w:rFonts w:hint="default" w:ascii="Algerian" w:hAnsi="Algerian" w:cs="Algerian"/>
          <w:sz w:val="32"/>
          <w:szCs w:val="32"/>
          <w:lang w:val="en-US"/>
        </w:rPr>
      </w:pPr>
    </w:p>
    <w:p>
      <w:pPr>
        <w:numPr>
          <w:numId w:val="0"/>
        </w:numPr>
        <w:bidi w:val="0"/>
        <w:rPr>
          <w:rFonts w:hint="default" w:ascii="Algerian" w:hAnsi="Algerian" w:cs="Algerian"/>
          <w:sz w:val="32"/>
          <w:szCs w:val="32"/>
          <w:lang w:val="en-US"/>
        </w:rPr>
      </w:pPr>
      <w:bookmarkStart w:id="0" w:name="_GoBack"/>
      <w:bookmarkEnd w:id="0"/>
    </w:p>
    <w:p>
      <w:pPr>
        <w:numPr>
          <w:ilvl w:val="0"/>
          <w:numId w:val="1"/>
        </w:numPr>
        <w:bidi w:val="0"/>
        <w:rPr>
          <w:rFonts w:hint="default" w:ascii="Algerian" w:hAnsi="Algerian" w:cs="Algerian"/>
          <w:sz w:val="32"/>
          <w:szCs w:val="32"/>
          <w:lang w:val="en-US"/>
        </w:rPr>
      </w:pPr>
      <w:r>
        <w:rPr>
          <w:rFonts w:hint="default" w:ascii="Algerian" w:hAnsi="Algerian" w:cs="Algerian"/>
          <w:b/>
          <w:bCs/>
          <w:sz w:val="32"/>
          <w:szCs w:val="32"/>
          <w:lang w:val="en-US"/>
        </w:rPr>
        <w:t>Element methods</w:t>
      </w: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  <w:rPr>
          <w:rFonts w:hint="default"/>
          <w:lang w:val="en-US"/>
        </w:rPr>
      </w:pPr>
    </w:p>
    <w:p>
      <w:pPr>
        <w:pStyle w:val="8"/>
        <w:keepNext w:val="0"/>
        <w:keepLines w:val="0"/>
        <w:widowControl/>
        <w:suppressLineNumbers w:val="0"/>
        <w:spacing w:before="0" w:beforeAutospacing="0" w:after="312" w:afterAutospacing="0" w:line="312" w:lineRule="atLeast"/>
        <w:rPr>
          <w:rFonts w:hint="default" w:ascii="sans-serif" w:hAnsi="sans-serif" w:eastAsia="sans-serif" w:cs="sans-serif"/>
          <w:i w:val="0"/>
          <w:iCs w:val="0"/>
          <w:color w:val="51565E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olor w:val="51565E"/>
          <w:sz w:val="19"/>
          <w:szCs w:val="19"/>
        </w:rPr>
        <w:t>The class called selenium.webdriver.remote.webelement.WebElement encloses a plethora of elements within it. These elements can be property, class, tag, or anything. For example, when you find an element in a web page using the driver, you can perform certain actions such as clicking on it or finding the sub-elements. For this, you can leverage several Selenium WebElement methods. Some of the popular Selenium WebElement methods are -</w:t>
      </w:r>
    </w:p>
    <w:tbl>
      <w:tblPr>
        <w:tblW w:w="7716" w:type="dxa"/>
        <w:tblInd w:w="0" w:type="dxa"/>
        <w:tblBorders>
          <w:top w:val="single" w:color="E6ECEF" w:sz="4" w:space="0"/>
          <w:left w:val="single" w:color="E6ECEF" w:sz="4" w:space="0"/>
          <w:bottom w:val="single" w:color="E6ECEF" w:sz="4" w:space="0"/>
          <w:right w:val="single" w:color="E6ECEF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20"/>
        <w:gridCol w:w="3096"/>
      </w:tblGrid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spacing w:before="384" w:beforeAutospacing="0" w:after="288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272C37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272C37"/>
                <w:sz w:val="21"/>
                <w:szCs w:val="21"/>
                <w:bdr w:val="none" w:color="auto" w:sz="0" w:space="0"/>
              </w:rPr>
              <w:t>Element Methods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spacing w:before="384" w:beforeAutospacing="0" w:after="288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272C37"/>
                <w:sz w:val="21"/>
                <w:szCs w:val="21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272C37"/>
                <w:sz w:val="21"/>
                <w:szCs w:val="21"/>
                <w:bdr w:val="none" w:color="auto" w:sz="0" w:space="0"/>
              </w:rPr>
              <w:t>Description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  <w:bdr w:val="none" w:color="auto" w:sz="0" w:space="0"/>
              </w:rPr>
              <w:t>is_selected()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  <w:bdr w:val="none" w:color="auto" w:sz="0" w:space="0"/>
              </w:rPr>
              <w:t>This method returns a boolean value based on whether the element is selected or not.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  <w:bdr w:val="none" w:color="auto" w:sz="0" w:space="0"/>
              </w:rPr>
              <w:t>is_displayed()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  <w:bdr w:val="none" w:color="auto" w:sz="0" w:space="0"/>
              </w:rPr>
              <w:t>This method returns a boolean value based on whether or not the element is displayed.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  <w:bdr w:val="none" w:color="auto" w:sz="0" w:space="0"/>
              </w:rPr>
              <w:t>is_enabled()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  <w:bdr w:val="none" w:color="auto" w:sz="0" w:space="0"/>
              </w:rPr>
              <w:t>This method returns a boolean value based on whether or not the element is enabled.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  <w:bdr w:val="none" w:color="auto" w:sz="0" w:space="0"/>
              </w:rPr>
              <w:t>get_property()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  <w:bdr w:val="none" w:color="auto" w:sz="0" w:space="0"/>
              </w:rPr>
              <w:t>This method can be used to get the properties of a particular element, like text_length property, etc.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  <w:bdr w:val="none" w:color="auto" w:sz="0" w:space="0"/>
              </w:rPr>
              <w:t>get_attribute()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  <w:bdr w:val="none" w:color="auto" w:sz="0" w:space="0"/>
              </w:rPr>
              <w:t>This method can be used to get attributes of a particular element, like getting an href attribute, etc.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  <w:bdr w:val="none" w:color="auto" w:sz="0" w:space="0"/>
              </w:rPr>
              <w:t>send_keys()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  <w:bdr w:val="none" w:color="auto" w:sz="0" w:space="0"/>
              </w:rPr>
              <w:t>This method is used to send a text property to any input field or even an anchor tag or a paragraph.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  <w:bdr w:val="none" w:color="auto" w:sz="0" w:space="0"/>
              </w:rPr>
              <w:t>click()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  <w:bdr w:val="none" w:color="auto" w:sz="0" w:space="0"/>
              </w:rPr>
              <w:t>This method is used to click on any element.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  <w:bdr w:val="none" w:color="auto" w:sz="0" w:space="0"/>
              </w:rPr>
              <w:t>clear()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  <w:bdr w:val="none" w:color="auto" w:sz="0" w:space="0"/>
              </w:rPr>
              <w:t>This method is used to clear the text of any input field.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  <w:bdr w:val="none" w:color="auto" w:sz="0" w:space="0"/>
              </w:rPr>
              <w:t>screenshot_as_png()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  <w:bdr w:val="none" w:color="auto" w:sz="0" w:space="0"/>
              </w:rPr>
              <w:t>This method is used to take a screenshot of the current element.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  <w:bdr w:val="none" w:color="auto" w:sz="0" w:space="0"/>
              </w:rPr>
              <w:t>submit()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  <w:bdr w:val="none" w:color="auto" w:sz="0" w:space="0"/>
              </w:rPr>
              <w:t>This method is used to submit a form.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  <w:bdr w:val="none" w:color="auto" w:sz="0" w:space="0"/>
              </w:rPr>
              <w:t>value_of_css_property()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  <w:bdr w:val="none" w:color="auto" w:sz="0" w:space="0"/>
              </w:rPr>
              <w:t>This method is used to get the value of a specific element’s CSS property.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  <w:bdr w:val="none" w:color="auto" w:sz="0" w:space="0"/>
              </w:rPr>
              <w:t>location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  <w:bdr w:val="none" w:color="auto" w:sz="0" w:space="0"/>
              </w:rPr>
              <w:t>This method is used to get the location of the elements.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  <w:bdr w:val="none" w:color="auto" w:sz="0" w:space="0"/>
              </w:rPr>
              <w:t>screenshot()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  <w:bdr w:val="none" w:color="auto" w:sz="0" w:space="0"/>
              </w:rPr>
              <w:t>This method is used to take the screenshot in the form of binary data.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  <w:bdr w:val="none" w:color="auto" w:sz="0" w:space="0"/>
              </w:rPr>
              <w:t>parent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  <w:bdr w:val="none" w:color="auto" w:sz="0" w:space="0"/>
              </w:rPr>
              <w:t>This method is used to get the parent of the current element.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  <w:bdr w:val="none" w:color="auto" w:sz="0" w:space="0"/>
              </w:rPr>
              <w:t>size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  <w:bdr w:val="none" w:color="auto" w:sz="0" w:space="0"/>
              </w:rPr>
              <w:t>This method is used to receive the size of the current element.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  <w:bdr w:val="none" w:color="auto" w:sz="0" w:space="0"/>
              </w:rPr>
              <w:t>tag_name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  <w:bdr w:val="none" w:color="auto" w:sz="0" w:space="0"/>
              </w:rPr>
              <w:t>This method is used to get the tag name.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  <w:bdr w:val="none" w:color="auto" w:sz="0" w:space="0"/>
              </w:rPr>
              <w:t>text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  <w:bdr w:val="none" w:color="auto" w:sz="0" w:space="0"/>
              </w:rPr>
              <w:t>This method is used to get the text.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  <w:bdr w:val="none" w:color="auto" w:sz="0" w:space="0"/>
              </w:rPr>
              <w:t>rect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  <w:bdr w:val="none" w:color="auto" w:sz="0" w:space="0"/>
              </w:rPr>
              <w:t>This method is used to get a dictionary containing the location and size of the element.</w:t>
            </w:r>
          </w:p>
        </w:tc>
      </w:tr>
      <w:tr>
        <w:tblPrEx>
          <w:tblBorders>
            <w:top w:val="single" w:color="E6ECEF" w:sz="4" w:space="0"/>
            <w:left w:val="single" w:color="E6ECEF" w:sz="4" w:space="0"/>
            <w:bottom w:val="single" w:color="E6ECEF" w:sz="4" w:space="0"/>
            <w:right w:val="single" w:color="E6ECEF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  <w:bdr w:val="none" w:color="auto" w:sz="0" w:space="0"/>
              </w:rPr>
              <w:t>screenshot_as_base64</w:t>
            </w:r>
          </w:p>
        </w:tc>
        <w:tc>
          <w:tcPr>
            <w:tcW w:w="3096" w:type="dxa"/>
            <w:tcBorders>
              <w:top w:val="single" w:color="E6ECEF" w:sz="4" w:space="0"/>
              <w:left w:val="single" w:color="E6ECEF" w:sz="4" w:space="0"/>
              <w:bottom w:val="single" w:color="E6ECEF" w:sz="4" w:space="0"/>
              <w:right w:val="single" w:color="E6ECEF" w:sz="4" w:space="0"/>
            </w:tcBorders>
            <w:shd w:val="clear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312" w:afterAutospacing="0" w:line="312" w:lineRule="atLeast"/>
              <w:jc w:val="center"/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51565E"/>
                <w:sz w:val="19"/>
                <w:szCs w:val="19"/>
                <w:bdr w:val="none" w:color="auto" w:sz="0" w:space="0"/>
              </w:rPr>
              <w:t>This method is used to take the screenshot as a base64 encoded string.</w:t>
            </w:r>
          </w:p>
        </w:tc>
      </w:tr>
    </w:tbl>
    <w:p>
      <w:pPr>
        <w:numPr>
          <w:numId w:val="0"/>
        </w:num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8234C6"/>
    <w:multiLevelType w:val="singleLevel"/>
    <w:tmpl w:val="908234C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7C7E90"/>
    <w:rsid w:val="4F7C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146</TotalTime>
  <ScaleCrop>false</ScaleCrop>
  <LinksUpToDate>false</LinksUpToDate>
  <CharactersWithSpaces>0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2023-10-22T19:29:00Z</dcterms:created>
  <dc:creator>Efrem Yohanis</dc:creator>
  <cp:lastModifiedBy>Efrem Yohanis</cp:lastModifiedBy>
  <dcterms:modified xsi:type="dcterms:W3CDTF">2023-10-22T22:01:53Z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5CB440BD6E53432ABF76021EFE10DCBB_11</vt:lpwstr>
  </property>
</Properties>
</file>