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http://schemas.openxmlformats.org/wordprocessingml/2006/main">
    <w:body><w:p>
        <w:pPr>
            <w:jc w:val='center'/>
            <w:spacing w:after='60'/>
        </w:pPr>
        <w:r>
            <w:rPr>
                <w:rFonts w:ascii='Segoe UI' w:hAnsi='Segoe UI'/>
                <w:b/>
                <w:sz w:val='28'/>
                <w:color w:val='1A5276'/>
            </w:rPr>
            <w:t xml:space='preserve'>CARAGA STATE UNIVERSITY</w:t>
        </w:r>
    </w:p><w:p>
        <w:pPr>
            <w:jc w:val='center'/>
            <w:spacing w:after='60'/>
        </w:pPr>
        <w:r>
            <w:rPr>
                <w:rFonts w:ascii='Segoe UI' w:hAnsi='Segoe UI'/>
                <w:b/>
                <w:sz w:val='22'/>
                <w:color w:val='2C3E50'/>
            </w:rPr>
            <w:t xml:space='preserve'>COLLEGE OF COMPUTING AND INFORMATION SCIENCES</w:t>
        </w:r>
    </w:p><w:p>
        <w:pPr>
            <w:jc w:val='center'/>
            <w:spacing w:after='180'/>
        </w:pPr>
        <w:r>
            <w:rPr>
                <w:rFonts w:ascii='Segoe UI' w:hAnsi='Segoe UI'/>
                
                <w:sz w:val='20'/>
                <w:color w:val='566573'/>
            </w:rPr>
            <w:t xml:space='preserve'>IT 107 – INFORMATION ASSURANCE AND SECURITY 1</w:t>
        </w:r>
    </w:p><w:p>
        <w:pPr>
            <w:jc w:val='center'/>
            <w:spacing w:after='120'/>
        </w:pPr>
        <w:r>
            <w:rPr>
                <w:rFonts w:ascii='Segoe UI' w:hAnsi='Segoe UI'/>
                <w:b/>
                <w:sz w:val='26'/>
                <w:color w:val='154360'/>
            </w:rPr>
            <w:t xml:space='preserve'>CHECKPOINT 1 PRESENTATION &amp; DEFENSE GUIDE</w:t>
        </w:r>
    </w:p><w:p>
        <w:pPr>
            <w:jc w:val='center'/>
            <w:spacing w:after='60'/>
        </w:pPr>
        <w:r>
            <w:rPr>
                <w:rFonts w:ascii='Segoe UI' w:hAnsi='Segoe UI'/>
                <w:b/>
                <w:sz w:val='22'/>
                <w:color w:val='2C3E50'/>
            </w:rPr>
            <w:t xml:space='preserve'>System: Secure Clinic Appointment and Monitoring System</w:t>
        </w:r>
    </w:p><w:p>
        <w:pPr>
            <w:jc w:val='center'/>
            <w:spacing w:after='240'/>
        </w:pPr>
        <w:r>
            <w:rPr>
                <w:rFonts w:ascii='Segoe UI' w:hAnsi='Segoe UI'/>
                
                <w:sz w:val='20'/>
                <w:color w:val='7F8C8D'/>
            </w:rPr>
            <w:t xml:space='preserve'>Student: Efren Castillano  |  Email: efren.castillano@csucc.edu.ph  |  Seed: D1=9, D2=1</w:t>
        </w:r>
    </w:p><w:p>
        <w:pPr>
            
            <w:spacing w:after='100'/>
        </w:pPr>
        <w:r>
            <w:rPr>
                <w:rFonts w:ascii='Segoe UI' w:hAnsi='Segoe UI'/>
                <w:b/>
                <w:sz w:val='22'/>
                <w:color w:val='1A5276'/>
            </w:rPr>
            <w:t xml:space='preserve'>1. PRE-DEMO CHECKLIST (BEFORE CALLING INSTRUCTOR)</w:t>
        </w:r>
    </w:p><w:p>
        <w:pPr>
            
            <w:spacing w:after='60'/>
        </w:pPr>
        <w:r>
            <w:rPr>
                <w:rFonts w:ascii='Segoe UI' w:hAnsi='Segoe UI'/>
                
                <w:sz w:val='20'/>
                <w:color w:val='2C3E50'/>
            </w:rPr>
            <w:t xml:space='preserve'>[  ] Printed Appendix A Proposal ready for instructor signature (or CHECKPOINT_1_DOCUMENTATION.html open).</w:t>
        </w:r>
    </w:p><w:p>
        <w:pPr>
            
            <w:spacing w:after='60'/>
        </w:pPr>
        <w:r>
            <w:rPr>
                <w:rFonts w:ascii='Segoe UI' w:hAnsi='Segoe UI'/>
                
                <w:sz w:val='20'/>
                <w:color w:val='2C3E50'/>
            </w:rPr>
            <w:t xml:space='preserve'>[  ] GitHub Repository tab open: https://github.com/Efrenwafa/clinic_appoinment_system</w:t>
        </w:r>
    </w:p><w:p>
        <w:pPr>
            
            <w:spacing w:after='60'/>
        </w:pPr>
        <w:r>
            <w:rPr>
                <w:rFonts w:ascii='Segoe UI' w:hAnsi='Segoe UI'/>
                
                <w:sz w:val='20'/>
                <w:color w:val='2C3E50'/>
            </w:rPr>
            <w:t xml:space='preserve'>[  ] VS Code terminal open inside C:\xampp\htdocs\clinic_appoinment_system.</w:t>
        </w:r>
    </w:p><w:p>
        <w:pPr>
            
            <w:spacing w:after='200'/>
        </w:pPr>
        <w:r>
            <w:rPr>
                <w:rFonts w:ascii='Segoe UI' w:hAnsi='Segoe UI'/>
                
                <w:sz w:val='20'/>
                <w:color w:val='2C3E50'/>
            </w:rPr>
            <w:t xml:space='preserve'>[  ] Gmail inbox open showing received verification email from efren.castillano@csucc.edu.ph.</w:t>
        </w:r>
    </w:p><w:p>
        <w:pPr>
            
            <w:spacing w:after='100'/>
        </w:pPr>
        <w:r>
            <w:rPr>
                <w:rFonts w:ascii='Segoe UI' w:hAnsi='Segoe UI'/>
                <w:b/>
                <w:sz w:val='22'/>
                <w:color w:val='1A5276'/>
            </w:rPr>
            <w:t xml:space='preserve'>2. STEP-BY-STEP PRESENTATION SCRIPT</w:t>
        </w:r>
    </w:p><w:p>
        <w:pPr>
            
            <w:spacing w:after='60'/>
        </w:pPr>
        <w:r>
            <w:rPr>
                <w:rFonts w:ascii='Segoe UI' w:hAnsi='Segoe UI'/>
                <w:b/>
                <w:sz w:val='20'/>
                <w:color w:val='2C3E50'/>
            </w:rPr>
            <w:t xml:space='preserve'>Step 1: System Proposal &amp; Overview</w:t>
        </w:r>
    </w:p><w:p>
        <w:pPr>
            <w:pBdr>
                <w:left w:val='single' w:sz='24' w:space='12' w:color='1A5276'/>
            </w:pBdr>
            <w:shd w:val='clear' w:color='auto' w:fill='F4F6F9'/>
            <w:spacing w:before='100' w:after='100'/>
            <w:ind w:left='200' w:right='200'/>
        </w:pPr>
        <w:r>
            <w:rPr>
                <w:rFonts w:ascii='Segoe UI' w:hAnsi='Segoe UI'/>
                <w:b/>
                <w:sz w:val='22'/>
                <w:color w:val='1A5276'/>
            </w:rPr>
            <w:t xml:space='preserve'>Say to Instructor: </w:t>
        </w:r>
        <w:r>
            <w:rPr>
                <w:rFonts w:ascii='Segoe UI' w:hAnsi='Segoe UI'/>
                <w:i/>
                <w:sz w:val='22'/>
                <w:color w:val='2C3E50'/>
            </w:rPr>
            <w:t xml:space='preserve'>"Good day, Sir/Ma'am. My project is the Secure Clinic Appointment and Monitoring System. It allows patients to securely register, verify their email with an OTP, log in using two-step authentication, request appointments, and monitor their appointment status. The clinic administrator has administrative access to manage appointments and review a dedicated security monitoring dashboard. The system is designed under the Philippine Data Privacy Act of 2012 (RA 10173). Under Protection 13, the sensitive field to encrypt at rest is the Patient Contact Number, using AES-256 with a random IV. I have also configured four clinic-specific registration fields: Contact Number, Patient Type, Preferred Clinic Department, and Emergency Contact Number."</w:t>
        </w:r>
    </w:p><w:p>
        <w:pPr>
            
            <w:spacing w:after='60'/>
        </w:pPr>
        <w:r>
            <w:rPr>
                <w:rFonts w:ascii='Segoe UI' w:hAnsi='Segoe UI'/>
                <w:b/>
                <w:sz w:val='20'/>
                <w:color w:val='2C3E50'/>
            </w:rPr>
            <w:t xml:space='preserve'>Step 2: Seed Table &amp; Calculations (D1 = 9, D2 = 1)</w:t>
        </w:r>
    </w:p><w:p>
        <w:pPr>
            <w:pBdr>
                <w:left w:val='single' w:sz='24' w:space='12' w:color='1A5276'/>
            </w:pBdr>
            <w:shd w:val='clear' w:color='auto' w:fill='F4F6F9'/>
            <w:spacing w:before='100' w:after='100'/>
            <w:ind w:left='200' w:right='200'/>
        </w:pPr>
        <w:r>
            <w:rPr>
                <w:rFonts w:ascii='Segoe UI' w:hAnsi='Segoe UI'/>
                <w:b/>
                <w:sz w:val='22'/>
                <w:color w:val='1A5276'/>
            </w:rPr>
            <w:t xml:space='preserve'>Say to Instructor: </w:t>
        </w:r>
        <w:r>
            <w:rPr>
                <w:rFonts w:ascii='Segoe UI' w:hAnsi='Segoe UI'/>
                <w:i/>
                <w:sz w:val='22'/>
                <w:color w:val='2C3E50'/>
            </w:rPr>
            <w:t xml:space='preserve'>"My student seed values are D1 = 9 and D2 = 1. According to the handout formulas, my username length is 6 to 17 characters, minimum password length is 9 characters, maximum name length is 21 characters, Forgot Password appears after 3 failed logins, Lockout Tier 1 is 24 seconds, Lockout Tier 2 is 48 seconds, Lockout Tier 3 is 96 seconds, OTP expiry is 4 minutes, idle session timeout is 9 minutes, and IP blocking threshold is 9 failures within 10 minutes. My three authentication questions from Section 5 are Q2, Q5, and Q7."</w:t>
        </w:r>
    </w:p><w:p>
        <w:pPr>
            
            <w:spacing w:after='60'/>
        </w:pPr>
        <w:r>
            <w:rPr>
                <w:rFonts w:ascii='Segoe UI' w:hAnsi='Segoe UI'/>
                <w:b/>
                <w:sz w:val='20'/>
                <w:color w:val='2C3E50'/>
            </w:rPr>
            <w:t xml:space='preserve'>Step 3: Git Repository &amp; Secrets Isolation (Protection 11)</w:t>
        </w:r>
    </w:p><w:p>
        <w:pPr>
            <w:pBdr>
                <w:left w:val='single' w:sz='24' w:space='12' w:color='1A5276'/>
            </w:pBdr>
            <w:shd w:val='clear' w:color='auto' w:fill='F4F6F9'/>
            <w:spacing w:before='100' w:after='100'/>
            <w:ind w:left='200' w:right='200'/>
        </w:pPr>
        <w:r>
            <w:rPr>
                <w:rFonts w:ascii='Segoe UI' w:hAnsi='Segoe UI'/>
                <w:b/>
                <w:sz w:val='22'/>
                <w:color w:val='1A5276'/>
            </w:rPr>
            <w:t xml:space='preserve'>Say to Instructor: </w:t>
        </w:r>
        <w:r>
            <w:rPr>
                <w:rFonts w:ascii='Segoe UI' w:hAnsi='Segoe UI'/>
                <w:i/>
                <w:sz w:val='22'/>
                <w:color w:val='2C3E50'/>
            </w:rPr>
            <w:t xml:space='preserve'>"Under Protection 11, secrets must never be committed to Git. I created .gitignore before writing code. My real credentials live in config.php, which is strictly git-ignored. For version control, I provide config.sample.php with dummy placeholders. You can see on GitHub and in my local terminal that config.php and vendor/ are safely excluded."</w:t>
        </w:r>
    </w:p><w:p>
        <w:pPr>
            
            <w:spacing w:after='60'/>
        </w:pPr>
        <w:r>
            <w:rPr>
                <w:rFonts w:ascii='Segoe UI' w:hAnsi='Segoe UI'/>
                <w:b/>
                <w:sz w:val='20'/>
                <w:color w:val='2C3E50'/>
            </w:rPr>
            <w:t xml:space='preserve'>Step 4: Test Email Verification (Deliverable E)</w:t>
        </w:r>
    </w:p><w:p>
        <w:pPr>
            <w:pBdr>
                <w:left w:val='single' w:sz='24' w:space='12' w:color='1A5276'/>
            </w:pBdr>
            <w:shd w:val='clear' w:color='auto' w:fill='F4F6F9'/>
            <w:spacing w:before='100' w:after='100'/>
            <w:ind w:left='200' w:right='200'/>
        </w:pPr>
        <w:r>
            <w:rPr>
                <w:rFonts w:ascii='Segoe UI' w:hAnsi='Segoe UI'/>
                <w:b/>
                <w:sz w:val='22'/>
                <w:color w:val='1A5276'/>
            </w:rPr>
            <w:t xml:space='preserve'>Say to Instructor: </w:t>
        </w:r>
        <w:r>
            <w:rPr>
                <w:rFonts w:ascii='Segoe UI' w:hAnsi='Segoe UI'/>
                <w:i/>
                <w:sz w:val='22'/>
                <w:color w:val='2C3E50'/>
            </w:rPr>
            <w:t xml:space='preserve'>"For Deliverable E, I configured PHPMailer to send emails using Google SMTP over TLS on port 587. Here is the verified test email received in my university inbox with my seed calculations."</w:t>
        </w:r>
    </w:p><w:p>
        <w:pPr>
            
            <w:spacing w:after='140'/>
        </w:pPr>
        <w:r>
            <w:rPr>
                <w:rFonts w:ascii='Segoe UI' w:hAnsi='Segoe UI'/>
                <w:b/>
                <w:sz w:val='22'/>
                <w:color w:val='1A5276'/>
            </w:rPr>
            <w:t xml:space='preserve'>3. DEFENSE Q&amp;A CHEAT SHEET (COMMON INSTRUCTOR QUESTIONS)</w:t>
        </w:r>
    </w:p><w:tbl>
    <w:tblPr>
        <w:tblW w:w='9600' w:type='dxa'/>
        <w:tblBorders>
            <w:top w:val='single' w:sz='8' w:space='0' w:color='DCDCDC'/>
            <w:left w:val='single' w:sz='8' w:space='0' w:color='DCDCDC'/>
            <w:bottom w:val='single' w:sz='8' w:space='0' w:color='DCDCDC'/>
            <w:right w:val='single' w:sz='8' w:space='0' w:color='DCDCDC'/>
            <w:insideH w:val='single' w:sz='6' w:space='0' w:color='E5E8E8'/>
            <w:insideV w:val='single' w:sz='6' w:space='0' w:color='E5E8E8'/>
        </w:borders>
    </w:tblPr><w:tr><w:tc>
            <w:tcPr>
                <w:tcW w:w='3200' w:type='dxa'/>
                <w:shd w:val='clear' w:color='auto' w:fill='EBF5FB'/>
                <w:tcMar>
                    <w:top w:w='120' w:type='dxa'/>
                    <w:bottom w:w='120' w:type='dxa'/>
                    <w:left w:w='160' w:type='dxa'/>
                    <w:right w:w='160' w:type='dxa'/>
                </w:tcMar>
            </w:tcPr>
            <w:p>
                <w:r>
                    <w:rPr>
                        <w:rFonts w:ascii='Segoe UI' w:hAnsi='Segoe UI'/>
                        <w:b/>
                        <w:sz w:val='20'/>
                        <w:color w:val='1A5276'/>
                    </w:rPr>
                    <w:t xml:space='preserve'>Instructor Question</w:t>
                </w:r>
            </w:p>
        </w:tc><w:tc>
            <w:tcPr>
                <w:tcW w:w='6400' w:type='dxa'/>
                <w:shd w:val='clear' w:color='auto' w:fill='EBF5FB'/>
                <w:tcMar>
                    <w:top w:w='120' w:type='dxa'/>
                    <w:bottom w:w='120' w:type='dxa'/>
                    <w:left w:w='160' w:type='dxa'/>
                    <w:right w:w='160' w:type='dxa'/>
                </w:tcMar>
            </w:tcPr>
            <w:p>
                <w:r>
                    <w:rPr>
                        <w:rFonts w:ascii='Segoe UI' w:hAnsi='Segoe UI'/>
                        <w:b/>
                        <w:sz w:val='20'/>
                        <w:color w:val='1A5276'/>
                    </w:rPr>
                    <w:t xml:space='preserve'>Your Defense Answer</w:t>
                </w:r>
            </w:p>
        </w:tc></w:tr><w:tr><w:tc>
            <w:tcPr>
                <w:tcW w:w='3200' w:type='dxa'/>
                <w:shd w:val='clear' w:color='auto' w:fill='FFFFFF'/>
                <w:tcMar>
                    <w:top w:w='120' w:type='dxa'/>
                    <w:bottom w:w='120' w:type='dxa'/>
                    <w:left w:w='160' w:type='dxa'/>
                    <w:right w:w='160' w:type='dxa'/>
                </w:tcMar>
            </w:tcPr>
            <w:p>
                <w:r>
                    <w:rPr>
                        <w:rFonts w:ascii='Segoe UI' w:hAnsi='Segoe UI'/>
                        
                        <w:sz w:val='20'/>
                        <w:color w:val='2C3E50'/>
                    </w:rPr>
                    <w:t xml:space='preserve'>Why is Contact Number encrypted while passwords are hashed?</w:t>
                </w:r>
            </w:p>
        </w:tc><w:tc>
            <w:tcPr>
                <w:tcW w:w='6400' w:type='dxa'/>
                <w:shd w:val='clear' w:color='auto' w:fill='FFFFFF'/>
                <w:tcMar>
                    <w:top w:w='120' w:type='dxa'/>
                    <w:bottom w:w='120' w:type='dxa'/>
                    <w:left w:w='160' w:type='dxa'/>
                    <w:right w:w='160' w:type='dxa'/>
                </w:tcMar>
            </w:tcPr>
            <w:p>
                <w:r>
                    <w:rPr>
                        <w:rFonts w:ascii='Segoe UI' w:hAnsi='Segoe UI'/>
                        
                        <w:sz w:val='20'/>
                        <w:color w:val='2C3E50'/>
                    </w:rPr>
                    <w:t xml:space='preserve'>Encryption (AES-256) is two-way: data can be decrypted back with the secret key so clinic staff can legitimately read and contact the patient. Passwords, security answers, and OTPs are one-way hashed because they only ever need verification and must never be reversible, even by a database administrator.</w:t>
                </w:r>
            </w:p>
        </w:tc></w:tr><w:tr><w:tc>
            <w:tcPr>
                <w:tcW w:w='3200' w:type='dxa'/>
                <w:shd w:val='clear' w:color='auto' w:fill='FFFFFF'/>
                <w:tcMar>
                    <w:top w:w='120' w:type='dxa'/>
                    <w:bottom w:w='120' w:type='dxa'/>
                    <w:left w:w='160' w:type='dxa'/>
                    <w:right w:w='160' w:type='dxa'/>
                </w:tcMar>
            </w:tcPr>
            <w:p>
                <w:r>
                    <w:rPr>
                        <w:rFonts w:ascii='Segoe UI' w:hAnsi='Segoe UI'/>
                        
                        <w:sz w:val='20'/>
                        <w:color w:val='2C3E50'/>
                    </w:rPr>
                    <w:t xml:space='preserve'>How does your system enforce security if JavaScript is disabled?</w:t>
                </w:r>
            </w:p>
        </w:tc><w:tc>
            <w:tcPr>
                <w:tcW w:w='6400' w:type='dxa'/>
                <w:shd w:val='clear' w:color='auto' w:fill='FFFFFF'/>
                <w:tcMar>
                    <w:top w:w='120' w:type='dxa'/>
                    <w:bottom w:w='120' w:type='dxa'/>
                    <w:left w:w='160' w:type='dxa'/>
                    <w:right w:w='160' w:type='dxa'/>
                </w:tcMar>
            </w:tcPr>
            <w:p>
                <w:r>
                    <w:rPr>
                        <w:rFonts w:ascii='Segoe UI' w:hAnsi='Segoe UI'/>
                        
                        <w:sz w:val='20'/>
                        <w:color w:val='2C3E50'/>
                    </w:rPr>
                    <w:t xml:space='preserve'>Browser validation is purely for user experience. The server recalculates and validates every field independently using PHP. Even if a user disables JavaScript or alters POST requests with dev tools, the server strictly rejects invalid inputs.</w:t>
                </w:r>
            </w:p>
        </w:tc></w:tr><w:tr><w:tc>
            <w:tcPr>
                <w:tcW w:w='3200' w:type='dxa'/>
                <w:shd w:val='clear' w:color='auto' w:fill='FFFFFF'/>
                <w:tcMar>
                    <w:top w:w='120' w:type='dxa'/>
                    <w:bottom w:w='120' w:type='dxa'/>
                    <w:left w:w='160' w:type='dxa'/>
                    <w:right w:w='160' w:type='dxa'/>
                </w:tcMar>
            </w:tcPr>
            <w:p>
                <w:r>
                    <w:rPr>
                        <w:rFonts w:ascii='Segoe UI' w:hAnsi='Segoe UI'/>
                        
                        <w:sz w:val='20'/>
                        <w:color w:val='2C3E50'/>
                    </w:rPr>
                    <w:t xml:space='preserve'>What happens if someone commits an App Password and deletes it later?</w:t>
                </w:r>
            </w:p>
        </w:tc><w:tc>
            <w:tcPr>
                <w:tcW w:w='6400' w:type='dxa'/>
                <w:shd w:val='clear' w:color='auto' w:fill='FFFFFF'/>
                <w:tcMar>
                    <w:top w:w='120' w:type='dxa'/>
                    <w:bottom w:w='120' w:type='dxa'/>
                    <w:left w:w='160' w:type='dxa'/>
                    <w:right w:w='160' w:type='dxa'/>
                </w:tcMar>
            </w:tcPr>
            <w:p>
                <w:r>
                    <w:rPr>
                        <w:rFonts w:ascii='Segoe UI' w:hAnsi='Segoe UI'/>
                        
                        <w:sz w:val='20'/>
                        <w:color w:val='2C3E50'/>
                    </w:rPr>
                    <w:t xml:space='preserve'>Git preserves the entire historical tree. Even if a file is deleted in a later commit, any clone or commit log inspection can extract the secret from the past commit. Protection 11 would score zero. That is why .gitignore must be set up on day one.</w:t>
                </w:r>
            </w:p>
        </w:tc></w:tr><w:tr><w:tc>
            <w:tcPr>
                <w:tcW w:w='3200' w:type='dxa'/>
                <w:shd w:val='clear' w:color='auto' w:fill='FFFFFF'/>
                <w:tcMar>
                    <w:top w:w='120' w:type='dxa'/>
                    <w:bottom w:w='120' w:type='dxa'/>
                    <w:left w:w='160' w:type='dxa'/>
                    <w:right w:w='160' w:type='dxa'/>
                </w:tcMar>
            </w:tcPr>
            <w:p>
                <w:r>
                    <w:rPr>
                        <w:rFonts w:ascii='Segoe UI' w:hAnsi='Segoe UI'/>
                        
                        <w:sz w:val='20'/>
                        <w:color w:val='2C3E50'/>
                    </w:rPr>
                    <w:t xml:space='preserve'>Where do the lockout timers live?</w:t>
                </w:r>
            </w:p>
        </w:tc><w:tc>
            <w:tcPr>
                <w:tcW w:w='6400' w:type='dxa'/>
                <w:shd w:val='clear' w:color='auto' w:fill='FFFFFF'/>
                <w:tcMar>
                    <w:top w:w='120' w:type='dxa'/>
                    <w:bottom w:w='120' w:type='dxa'/>
                    <w:left w:w='160' w:type='dxa'/>
                    <w:right w:w='160' w:type='dxa'/>
                </w:tcMar>
            </w:tcPr>
            <w:p>
                <w:r>
                    <w:rPr>
                        <w:rFonts w:ascii='Segoe UI' w:hAnsi='Segoe UI'/>
                        
                        <w:sz w:val='20'/>
                        <w:color w:val='2C3E50'/>
                    </w:rPr>
                    <w:t xml:space='preserve'>The lockout timer and attempt counters are strictly tracked and calculated on the server in the database and session. A browser countdown is purely visual; refreshing the page or clearing cookies cannot bypass a server-enforced lockout.</w:t>
                </w:r>
            </w:p>
        </w:tc></w:tr><w:tr><w:tc>
            <w:tcPr>
                <w:tcW w:w='3200' w:type='dxa'/>
                <w:shd w:val='clear' w:color='auto' w:fill='FFFFFF'/>
                <w:tcMar>
                    <w:top w:w='120' w:type='dxa'/>
                    <w:bottom w:w='120' w:type='dxa'/>
                    <w:left w:w='160' w:type='dxa'/>
                    <w:right w:w='160' w:type='dxa'/>
                </w:tcMar>
            </w:tcPr>
            <w:p>
                <w:r>
                    <w:rPr>
                        <w:rFonts w:ascii='Segoe UI' w:hAnsi='Segoe UI'/>
                        
                        <w:sz w:val='20'/>
                        <w:color w:val='2C3E50'/>
                    </w:rPr>
                    <w:t xml:space='preserve'>Why normalize security answers before hashing?</w:t>
                </w:r>
            </w:p>
        </w:tc><w:tc>
            <w:tcPr>
                <w:tcW w:w='6400' w:type='dxa'/>
                <w:shd w:val='clear' w:color='auto' w:fill='FFFFFF'/>
                <w:tcMar>
                    <w:top w:w='120' w:type='dxa'/>
                    <w:bottom w:w='120' w:type='dxa'/>
                    <w:left w:w='160' w:type='dxa'/>
                    <w:right w:w='160' w:type='dxa'/>
                </w:tcMar>
            </w:tcPr>
            <w:p>
                <w:r>
                    <w:rPr>
                        <w:rFonts w:ascii='Segoe UI' w:hAnsi='Segoe UI'/>
                        
                        <w:sz w:val='20'/>
                        <w:color w:val='2C3E50'/>
                    </w:rPr>
                    <w:t xml:space='preserve'>Section 5 specifies converting answers to lowercase and trimming spaces before hashing. This ensures 'Bantay' and 'bantay' match the same hash without having to store plaintext answers.</w:t>
                </w:r>
            </w:p>
        </w:tc></w:tr></w:tbl><w:p>
        <w:pPr>
            
            <w:spacing w:after='140'/>
        </w:pPr>
        <w:r>
            <w:rPr>
                <w:rFonts w:ascii='Segoe UI' w:hAnsi='Segoe UI'/>
                
                <w:sz w:val='12'/>
                <w:color w:val='000000'/>
            </w:rPr>
            <w:t xml:space='preserve'> </w:t>
        </w:r>
    </w:p><w:p>
        <w:pPr>
            
            <w:spacing w:after='100'/>
        </w:pPr>
        <w:r>
            <w:rPr>
                <w:rFonts w:ascii='Segoe UI' w:hAnsi='Segoe UI'/>
                <w:b/>
                <w:sz w:val='22'/>
                <w:color w:val='1A5276'/>
            </w:rPr>
            <w:t xml:space='preserve'>4. WHAT TO GET BEFORE LEAVING DEMO DESK</w:t>
        </w:r>
    </w:p><w:p>
        <w:pPr>
            
            <w:spacing w:after='180'/>
        </w:pPr>
        <w:r>
            <w:rPr>
                <w:rFonts w:ascii='Segoe UI' w:hAnsi='Segoe UI'/>
                
                <w:sz w:val='20'/>
                <w:color w:val='2C3E50'/>
            </w:rPr>
            <w:t xml:space='preserve'>Ensure the instructor marks [ X ] Approved and signs and dates your Appendix A Proposal form. Keep this signed document safe for your final submission package.</w:t>
        </w:r>
    </w:p><w:sectPr><w:pgSz w:w="12240" w:h="15840"/><w:pgMar w:top="1080" w:right="1080" w:bottom="1080" w:left="1080"/></w:sectPr></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