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F3C6" w14:textId="77777777" w:rsidR="00224685" w:rsidRPr="00B4063C" w:rsidRDefault="009C4203" w:rsidP="00F24BF9">
      <w:pPr>
        <w:spacing w:after="0" w:line="240" w:lineRule="auto"/>
        <w:jc w:val="center"/>
        <w:rPr>
          <w:rFonts w:ascii="Arial Bold" w:hAnsi="Arial Bold" w:cs="Arial"/>
          <w:b/>
          <w:smallCaps/>
          <w:color w:val="000000" w:themeColor="text1"/>
          <w:sz w:val="32"/>
          <w:szCs w:val="20"/>
        </w:rPr>
      </w:pPr>
      <w:r w:rsidRPr="00B4063C">
        <w:rPr>
          <w:rFonts w:ascii="Arial Bold" w:hAnsi="Arial Bold" w:cs="Arial"/>
          <w:b/>
          <w:smallCaps/>
          <w:color w:val="000000" w:themeColor="text1"/>
          <w:sz w:val="32"/>
          <w:szCs w:val="20"/>
        </w:rPr>
        <w:t>Eneka Fateen</w:t>
      </w:r>
    </w:p>
    <w:p w14:paraId="1320D816" w14:textId="5E70C731" w:rsidR="00F07F89" w:rsidRPr="00B4063C" w:rsidRDefault="003429D3" w:rsidP="00F24BF9">
      <w:pPr>
        <w:tabs>
          <w:tab w:val="right" w:pos="9360"/>
        </w:tabs>
        <w:spacing w:after="0" w:line="240" w:lineRule="auto"/>
        <w:rPr>
          <w:rFonts w:ascii="Arial" w:hAnsi="Arial" w:cs="Arial"/>
          <w:color w:val="000000" w:themeColor="text1"/>
          <w:sz w:val="18"/>
          <w:szCs w:val="18"/>
        </w:rPr>
      </w:pPr>
      <w:hyperlink r:id="rId8" w:history="1">
        <w:r w:rsidRPr="003429D3">
          <w:rPr>
            <w:rStyle w:val="Hyperlink"/>
            <w:rFonts w:ascii="Arial" w:hAnsi="Arial" w:cs="Arial"/>
            <w:color w:val="000000" w:themeColor="text1"/>
            <w:sz w:val="18"/>
            <w:szCs w:val="18"/>
            <w:u w:val="none"/>
          </w:rPr>
          <w:t>Eftn87@gmail.com</w:t>
        </w:r>
      </w:hyperlink>
      <w:r w:rsidR="00F24BF9" w:rsidRPr="00B4063C">
        <w:rPr>
          <w:rFonts w:ascii="Arial" w:hAnsi="Arial" w:cs="Arial"/>
          <w:color w:val="000000" w:themeColor="text1"/>
          <w:sz w:val="18"/>
          <w:szCs w:val="18"/>
        </w:rPr>
        <w:tab/>
      </w:r>
      <w:r w:rsidR="006718CD" w:rsidRPr="00B4063C">
        <w:rPr>
          <w:rFonts w:ascii="Arial" w:hAnsi="Arial" w:cs="Arial"/>
          <w:color w:val="000000" w:themeColor="text1"/>
          <w:sz w:val="18"/>
          <w:szCs w:val="18"/>
        </w:rPr>
        <w:t>Dallas</w:t>
      </w:r>
      <w:r w:rsidR="00264D60" w:rsidRPr="00B4063C">
        <w:rPr>
          <w:rFonts w:ascii="Arial" w:hAnsi="Arial" w:cs="Arial"/>
          <w:color w:val="000000" w:themeColor="text1"/>
          <w:sz w:val="18"/>
          <w:szCs w:val="18"/>
        </w:rPr>
        <w:t>, Tx 75</w:t>
      </w:r>
      <w:r w:rsidR="006718CD" w:rsidRPr="00B4063C">
        <w:rPr>
          <w:rFonts w:ascii="Arial" w:hAnsi="Arial" w:cs="Arial"/>
          <w:color w:val="000000" w:themeColor="text1"/>
          <w:sz w:val="18"/>
          <w:szCs w:val="18"/>
        </w:rPr>
        <w:t>287</w:t>
      </w:r>
    </w:p>
    <w:p w14:paraId="6E0E7FB5" w14:textId="169EE770" w:rsidR="00F07F89" w:rsidRPr="00EF3D24" w:rsidRDefault="00B70BAD" w:rsidP="005224AA">
      <w:pPr>
        <w:tabs>
          <w:tab w:val="left" w:pos="2430"/>
          <w:tab w:val="right" w:pos="9360"/>
        </w:tabs>
        <w:spacing w:after="0" w:line="240" w:lineRule="auto"/>
        <w:rPr>
          <w:rFonts w:ascii="Arial" w:hAnsi="Arial" w:cs="Arial"/>
          <w:color w:val="000000" w:themeColor="text1"/>
          <w:sz w:val="18"/>
          <w:szCs w:val="18"/>
        </w:rPr>
      </w:pPr>
      <w:r w:rsidRPr="00EF3D24">
        <w:rPr>
          <w:rFonts w:ascii="Arial" w:hAnsi="Arial" w:cs="Arial"/>
          <w:color w:val="000000" w:themeColor="text1"/>
          <w:sz w:val="18"/>
          <w:szCs w:val="18"/>
        </w:rPr>
        <w:t>972-</w:t>
      </w:r>
      <w:r w:rsidR="00264D60" w:rsidRPr="00EF3D24">
        <w:rPr>
          <w:rFonts w:ascii="Arial" w:hAnsi="Arial" w:cs="Arial"/>
          <w:color w:val="000000" w:themeColor="text1"/>
          <w:sz w:val="18"/>
          <w:szCs w:val="18"/>
        </w:rPr>
        <w:t>571</w:t>
      </w:r>
      <w:r w:rsidRPr="00EF3D24">
        <w:rPr>
          <w:rFonts w:ascii="Arial" w:hAnsi="Arial" w:cs="Arial"/>
          <w:color w:val="000000" w:themeColor="text1"/>
          <w:sz w:val="18"/>
          <w:szCs w:val="18"/>
        </w:rPr>
        <w:t>-</w:t>
      </w:r>
      <w:bookmarkStart w:id="0" w:name="webProfileURL"/>
      <w:r w:rsidR="00264D60" w:rsidRPr="00EF3D24">
        <w:rPr>
          <w:rFonts w:ascii="Arial" w:hAnsi="Arial" w:cs="Arial"/>
          <w:color w:val="000000" w:themeColor="text1"/>
          <w:sz w:val="18"/>
          <w:szCs w:val="18"/>
        </w:rPr>
        <w:t>4072</w:t>
      </w:r>
      <w:r w:rsidR="009C4203" w:rsidRPr="00EF3D24">
        <w:rPr>
          <w:rFonts w:ascii="Arial" w:hAnsi="Arial" w:cs="Arial"/>
          <w:color w:val="000000" w:themeColor="text1"/>
          <w:sz w:val="18"/>
          <w:szCs w:val="18"/>
        </w:rPr>
        <w:t xml:space="preserve">         </w:t>
      </w:r>
      <w:r w:rsidR="00C52C79" w:rsidRPr="00EF3D24">
        <w:rPr>
          <w:rFonts w:ascii="Arial" w:hAnsi="Arial" w:cs="Arial"/>
          <w:color w:val="000000" w:themeColor="text1"/>
          <w:sz w:val="18"/>
          <w:szCs w:val="18"/>
        </w:rPr>
        <w:t xml:space="preserve">       </w:t>
      </w:r>
      <w:r w:rsidRPr="00EF3D24">
        <w:rPr>
          <w:rFonts w:ascii="Arial" w:hAnsi="Arial" w:cs="Arial"/>
          <w:color w:val="000000" w:themeColor="text1"/>
          <w:sz w:val="18"/>
          <w:szCs w:val="18"/>
        </w:rPr>
        <w:t xml:space="preserve">     </w:t>
      </w:r>
      <w:r w:rsidR="00C52C79" w:rsidRPr="00EF3D24">
        <w:rPr>
          <w:rFonts w:ascii="Arial" w:hAnsi="Arial" w:cs="Arial"/>
          <w:color w:val="000000" w:themeColor="text1"/>
          <w:sz w:val="18"/>
          <w:szCs w:val="18"/>
        </w:rPr>
        <w:t xml:space="preserve">   </w:t>
      </w:r>
      <w:bookmarkEnd w:id="0"/>
      <w:r w:rsidR="00630389" w:rsidRPr="00EF3D24">
        <w:rPr>
          <w:rFonts w:ascii="Arial" w:hAnsi="Arial" w:cs="Arial"/>
          <w:color w:val="000000" w:themeColor="text1"/>
          <w:sz w:val="18"/>
          <w:szCs w:val="18"/>
        </w:rPr>
        <w:t xml:space="preserve"> </w:t>
      </w:r>
      <w:r w:rsidR="00EF3D24" w:rsidRPr="00EF3D24">
        <w:rPr>
          <w:rFonts w:ascii="Arial" w:hAnsi="Arial" w:cs="Arial"/>
          <w:color w:val="000000" w:themeColor="text1"/>
          <w:sz w:val="18"/>
          <w:szCs w:val="18"/>
        </w:rPr>
        <w:t xml:space="preserve">                                 </w:t>
      </w:r>
      <w:r w:rsidR="00630389" w:rsidRPr="00EF3D24">
        <w:rPr>
          <w:rFonts w:ascii="Arial" w:hAnsi="Arial" w:cs="Arial"/>
          <w:color w:val="000000" w:themeColor="text1"/>
          <w:sz w:val="18"/>
          <w:szCs w:val="18"/>
        </w:rPr>
        <w:t xml:space="preserve"> </w:t>
      </w:r>
      <w:r w:rsidR="00137904" w:rsidRPr="00EF3D24">
        <w:rPr>
          <w:rFonts w:ascii="Arial" w:hAnsi="Arial" w:cs="Arial"/>
          <w:color w:val="000000" w:themeColor="text1"/>
          <w:sz w:val="18"/>
          <w:szCs w:val="18"/>
        </w:rPr>
        <w:t xml:space="preserve"> </w:t>
      </w:r>
      <w:r w:rsidR="00EF3D24" w:rsidRPr="00EF3D24">
        <w:rPr>
          <w:rFonts w:ascii="Arial" w:hAnsi="Arial" w:cs="Arial"/>
          <w:color w:val="000000" w:themeColor="text1"/>
          <w:sz w:val="18"/>
          <w:szCs w:val="18"/>
        </w:rPr>
        <w:t>GitHub:@Eftn</w:t>
      </w:r>
      <w:r w:rsidR="00137904" w:rsidRPr="00EF3D24">
        <w:rPr>
          <w:rFonts w:ascii="Arial" w:hAnsi="Arial" w:cs="Arial"/>
          <w:color w:val="000000" w:themeColor="text1"/>
          <w:sz w:val="18"/>
          <w:szCs w:val="18"/>
        </w:rPr>
        <w:t xml:space="preserve"> </w:t>
      </w:r>
      <w:r w:rsidR="00630389" w:rsidRPr="00EF3D24">
        <w:rPr>
          <w:rFonts w:ascii="Arial" w:hAnsi="Arial" w:cs="Arial"/>
          <w:color w:val="000000" w:themeColor="text1"/>
          <w:sz w:val="18"/>
          <w:szCs w:val="18"/>
        </w:rPr>
        <w:t xml:space="preserve"> </w:t>
      </w:r>
      <w:r w:rsidR="00EF3D24" w:rsidRPr="00EF3D24">
        <w:rPr>
          <w:rFonts w:ascii="Arial" w:hAnsi="Arial" w:cs="Arial"/>
          <w:color w:val="000000" w:themeColor="text1"/>
          <w:sz w:val="18"/>
          <w:szCs w:val="18"/>
        </w:rPr>
        <w:t xml:space="preserve">                                            </w:t>
      </w:r>
      <w:r w:rsidR="003429D3">
        <w:rPr>
          <w:rFonts w:ascii="Arial" w:hAnsi="Arial" w:cs="Arial"/>
          <w:color w:val="000000" w:themeColor="text1"/>
          <w:sz w:val="18"/>
          <w:szCs w:val="18"/>
        </w:rPr>
        <w:t xml:space="preserve">         </w:t>
      </w:r>
      <w:r w:rsidR="00630389" w:rsidRPr="00EF3D24">
        <w:rPr>
          <w:rFonts w:ascii="Arial" w:hAnsi="Arial" w:cs="Arial"/>
          <w:color w:val="000000" w:themeColor="text1"/>
          <w:sz w:val="18"/>
          <w:szCs w:val="18"/>
        </w:rPr>
        <w:t xml:space="preserve"> </w:t>
      </w:r>
      <w:r w:rsidR="003429D3" w:rsidRPr="003429D3">
        <w:rPr>
          <w:rFonts w:ascii="Arial" w:hAnsi="Arial" w:cs="Arial"/>
          <w:color w:val="000000" w:themeColor="text1"/>
          <w:sz w:val="18"/>
          <w:szCs w:val="18"/>
        </w:rPr>
        <w:t>LinkedIn:</w:t>
      </w:r>
      <w:r w:rsidR="003429D3">
        <w:rPr>
          <w:rFonts w:ascii="Arial" w:hAnsi="Arial" w:cs="Arial"/>
          <w:color w:val="000000" w:themeColor="text1"/>
          <w:sz w:val="18"/>
          <w:szCs w:val="18"/>
        </w:rPr>
        <w:t>eftn87</w:t>
      </w:r>
      <w:r w:rsidR="00AA7FB3" w:rsidRPr="00EF3D24">
        <w:rPr>
          <w:rFonts w:ascii="Arial" w:hAnsi="Arial" w:cs="Arial"/>
          <w:color w:val="000000" w:themeColor="text1"/>
          <w:sz w:val="18"/>
          <w:szCs w:val="18"/>
        </w:rPr>
        <w:t xml:space="preserve">                                 </w:t>
      </w:r>
      <w:r w:rsidR="00EF3D24" w:rsidRPr="00EF3D24">
        <w:rPr>
          <w:rFonts w:ascii="Arial" w:hAnsi="Arial" w:cs="Arial"/>
          <w:color w:val="000000" w:themeColor="text1"/>
          <w:sz w:val="18"/>
          <w:szCs w:val="18"/>
        </w:rPr>
        <w:t xml:space="preserve">                                                        </w:t>
      </w:r>
    </w:p>
    <w:p w14:paraId="3D463A0A" w14:textId="77777777" w:rsidR="00E44C1A" w:rsidRPr="00B4063C" w:rsidRDefault="00E44C1A" w:rsidP="00E44C1A">
      <w:pPr>
        <w:pBdr>
          <w:top w:val="single" w:sz="12" w:space="1" w:color="auto"/>
        </w:pBdr>
        <w:tabs>
          <w:tab w:val="left" w:pos="2790"/>
          <w:tab w:val="right" w:pos="9360"/>
        </w:tabs>
        <w:spacing w:after="0" w:line="240" w:lineRule="auto"/>
        <w:rPr>
          <w:rFonts w:ascii="Arial" w:hAnsi="Arial" w:cs="Arial"/>
          <w:color w:val="000000" w:themeColor="text1"/>
          <w:sz w:val="20"/>
          <w:szCs w:val="20"/>
        </w:rPr>
      </w:pPr>
    </w:p>
    <w:p w14:paraId="2B13294A" w14:textId="0285E880" w:rsidR="0002791C" w:rsidRPr="00B4063C" w:rsidRDefault="00B4063C" w:rsidP="00B4063C">
      <w:pPr>
        <w:spacing w:after="0" w:line="240" w:lineRule="auto"/>
        <w:jc w:val="center"/>
        <w:rPr>
          <w:rFonts w:ascii="Arial Bold" w:hAnsi="Arial Bold" w:cs="Arial"/>
          <w:b/>
          <w:smallCaps/>
          <w:color w:val="000000" w:themeColor="text1"/>
          <w:szCs w:val="20"/>
        </w:rPr>
      </w:pPr>
      <w:r w:rsidRPr="00B4063C">
        <w:rPr>
          <w:rFonts w:ascii="Arial Bold" w:hAnsi="Arial Bold" w:cs="Arial"/>
          <w:b/>
          <w:smallCaps/>
          <w:color w:val="000000" w:themeColor="text1"/>
          <w:szCs w:val="20"/>
        </w:rPr>
        <w:t>Skills</w:t>
      </w:r>
    </w:p>
    <w:p w14:paraId="27FD6ECF" w14:textId="77777777" w:rsidR="00F07F89" w:rsidRPr="00B4063C" w:rsidRDefault="00F07F89" w:rsidP="00F07F89">
      <w:pPr>
        <w:spacing w:after="0" w:line="240" w:lineRule="auto"/>
        <w:rPr>
          <w:rFonts w:ascii="Arial" w:hAnsi="Arial" w:cs="Arial"/>
          <w:color w:val="000000" w:themeColor="text1"/>
          <w:sz w:val="18"/>
          <w:szCs w:val="18"/>
        </w:rPr>
      </w:pPr>
    </w:p>
    <w:tbl>
      <w:tblPr>
        <w:tblStyle w:val="TableGrid"/>
        <w:tblW w:w="1018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28"/>
        <w:gridCol w:w="2430"/>
        <w:gridCol w:w="4230"/>
      </w:tblGrid>
      <w:tr w:rsidR="00B4063C" w:rsidRPr="00B4063C" w14:paraId="0C77E48B" w14:textId="77777777" w:rsidTr="00880A49">
        <w:tc>
          <w:tcPr>
            <w:tcW w:w="3528" w:type="dxa"/>
          </w:tcPr>
          <w:p w14:paraId="4090C3F4" w14:textId="3D0F7BA2" w:rsidR="009C4203"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JavaScript</w:t>
            </w:r>
          </w:p>
          <w:p w14:paraId="0CBA4FCB" w14:textId="76341742" w:rsidR="00F24BF9"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HTML</w:t>
            </w:r>
          </w:p>
          <w:p w14:paraId="6293E4A7" w14:textId="69D68C61" w:rsidR="003812E2"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CSS</w:t>
            </w:r>
          </w:p>
          <w:p w14:paraId="5EB7C690" w14:textId="604FA1CF" w:rsidR="003812E2"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Python</w:t>
            </w:r>
          </w:p>
        </w:tc>
        <w:tc>
          <w:tcPr>
            <w:tcW w:w="2430" w:type="dxa"/>
          </w:tcPr>
          <w:p w14:paraId="4B4971BB" w14:textId="66A584A4" w:rsidR="00F07F89" w:rsidRPr="00B4063C" w:rsidRDefault="00B4063C" w:rsidP="006E120D">
            <w:pPr>
              <w:pStyle w:val="ListParagraph"/>
              <w:numPr>
                <w:ilvl w:val="0"/>
                <w:numId w:val="10"/>
              </w:numPr>
              <w:spacing w:after="20"/>
              <w:ind w:left="216" w:hanging="216"/>
              <w:rPr>
                <w:rFonts w:ascii="Arial" w:hAnsi="Arial" w:cs="Arial"/>
                <w:color w:val="000000" w:themeColor="text1"/>
                <w:sz w:val="18"/>
                <w:szCs w:val="18"/>
              </w:rPr>
            </w:pPr>
            <w:r w:rsidRPr="00B4063C">
              <w:rPr>
                <w:rFonts w:ascii="Arial" w:hAnsi="Arial" w:cs="Arial"/>
                <w:color w:val="000000" w:themeColor="text1"/>
                <w:sz w:val="18"/>
                <w:szCs w:val="18"/>
              </w:rPr>
              <w:t>SQL</w:t>
            </w:r>
          </w:p>
          <w:p w14:paraId="5B9CF098" w14:textId="19593543" w:rsidR="00F24BF9"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Node,js</w:t>
            </w:r>
          </w:p>
          <w:p w14:paraId="61ACDBB1" w14:textId="6FCB05CA" w:rsidR="003812E2"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ReactJC</w:t>
            </w:r>
          </w:p>
          <w:p w14:paraId="2EC6D302" w14:textId="5FB9E198" w:rsidR="00E0755F" w:rsidRPr="00B4063C" w:rsidRDefault="00B4063C" w:rsidP="00E44C1A">
            <w:pPr>
              <w:pStyle w:val="ListParagraph"/>
              <w:numPr>
                <w:ilvl w:val="0"/>
                <w:numId w:val="10"/>
              </w:numPr>
              <w:ind w:left="216" w:hanging="216"/>
              <w:rPr>
                <w:rFonts w:ascii="Arial" w:hAnsi="Arial" w:cs="Arial"/>
                <w:color w:val="000000" w:themeColor="text1"/>
                <w:sz w:val="18"/>
                <w:szCs w:val="18"/>
              </w:rPr>
            </w:pPr>
            <w:r w:rsidRPr="00B4063C">
              <w:rPr>
                <w:rFonts w:ascii="Arial" w:hAnsi="Arial" w:cs="Arial"/>
                <w:color w:val="000000" w:themeColor="text1"/>
                <w:sz w:val="18"/>
                <w:szCs w:val="18"/>
              </w:rPr>
              <w:t>Redux</w:t>
            </w:r>
          </w:p>
        </w:tc>
        <w:tc>
          <w:tcPr>
            <w:tcW w:w="4230" w:type="dxa"/>
          </w:tcPr>
          <w:p w14:paraId="1C99BAC3" w14:textId="6E6476E8" w:rsidR="009C4203" w:rsidRPr="00B4063C" w:rsidRDefault="00607C83" w:rsidP="00880A49">
            <w:pPr>
              <w:pStyle w:val="ListParagraph"/>
              <w:numPr>
                <w:ilvl w:val="0"/>
                <w:numId w:val="10"/>
              </w:numPr>
              <w:spacing w:after="20"/>
              <w:ind w:left="216" w:hanging="216"/>
              <w:rPr>
                <w:rFonts w:ascii="Arial" w:hAnsi="Arial" w:cs="Arial"/>
                <w:color w:val="000000" w:themeColor="text1"/>
                <w:sz w:val="18"/>
                <w:szCs w:val="18"/>
              </w:rPr>
            </w:pPr>
            <w:r w:rsidRPr="00B4063C">
              <w:rPr>
                <w:rFonts w:ascii="Arial" w:hAnsi="Arial" w:cs="Arial"/>
                <w:color w:val="000000" w:themeColor="text1"/>
                <w:sz w:val="18"/>
                <w:szCs w:val="18"/>
              </w:rPr>
              <w:t>Problem Solving skills</w:t>
            </w:r>
          </w:p>
          <w:p w14:paraId="509E85CF" w14:textId="0F363939" w:rsidR="00F24BF9" w:rsidRPr="00B4063C" w:rsidRDefault="00607C83" w:rsidP="00880A49">
            <w:pPr>
              <w:pStyle w:val="ListParagraph"/>
              <w:numPr>
                <w:ilvl w:val="0"/>
                <w:numId w:val="10"/>
              </w:numPr>
              <w:spacing w:after="20"/>
              <w:ind w:left="216" w:hanging="216"/>
              <w:rPr>
                <w:rFonts w:ascii="Arial" w:hAnsi="Arial" w:cs="Arial"/>
                <w:color w:val="000000" w:themeColor="text1"/>
                <w:sz w:val="18"/>
                <w:szCs w:val="18"/>
              </w:rPr>
            </w:pPr>
            <w:r w:rsidRPr="00B4063C">
              <w:rPr>
                <w:rFonts w:ascii="Arial" w:hAnsi="Arial" w:cs="Arial"/>
                <w:color w:val="000000" w:themeColor="text1"/>
                <w:sz w:val="18"/>
                <w:szCs w:val="18"/>
              </w:rPr>
              <w:t>Communication skills</w:t>
            </w:r>
          </w:p>
          <w:p w14:paraId="6FC9ACAB" w14:textId="77777777" w:rsidR="009C4203" w:rsidRPr="00B4063C" w:rsidRDefault="00607C83" w:rsidP="00880A49">
            <w:pPr>
              <w:pStyle w:val="ListParagraph"/>
              <w:numPr>
                <w:ilvl w:val="0"/>
                <w:numId w:val="10"/>
              </w:numPr>
              <w:spacing w:after="20"/>
              <w:ind w:left="216" w:hanging="216"/>
              <w:rPr>
                <w:rFonts w:ascii="Arial" w:hAnsi="Arial" w:cs="Arial"/>
                <w:color w:val="000000" w:themeColor="text1"/>
                <w:sz w:val="18"/>
                <w:szCs w:val="18"/>
              </w:rPr>
            </w:pPr>
            <w:r w:rsidRPr="00B4063C">
              <w:rPr>
                <w:rFonts w:ascii="Arial" w:hAnsi="Arial" w:cs="Arial"/>
                <w:color w:val="000000" w:themeColor="text1"/>
                <w:sz w:val="18"/>
                <w:szCs w:val="18"/>
              </w:rPr>
              <w:t>Interpersonal skills</w:t>
            </w:r>
          </w:p>
          <w:p w14:paraId="6C802E2A" w14:textId="73005C16" w:rsidR="00E0755F" w:rsidRPr="00B4063C" w:rsidRDefault="00E0755F" w:rsidP="00880A49">
            <w:pPr>
              <w:pStyle w:val="ListParagraph"/>
              <w:numPr>
                <w:ilvl w:val="0"/>
                <w:numId w:val="10"/>
              </w:numPr>
              <w:spacing w:after="20"/>
              <w:ind w:left="216" w:hanging="216"/>
              <w:rPr>
                <w:rFonts w:ascii="Arial" w:hAnsi="Arial" w:cs="Arial"/>
                <w:color w:val="000000" w:themeColor="text1"/>
                <w:sz w:val="18"/>
                <w:szCs w:val="18"/>
              </w:rPr>
            </w:pPr>
            <w:r w:rsidRPr="00B4063C">
              <w:rPr>
                <w:rFonts w:ascii="Arial" w:hAnsi="Arial" w:cs="Arial"/>
                <w:color w:val="000000" w:themeColor="text1"/>
                <w:sz w:val="18"/>
                <w:szCs w:val="18"/>
              </w:rPr>
              <w:t>Accounts Receivable (AR)</w:t>
            </w:r>
          </w:p>
        </w:tc>
      </w:tr>
    </w:tbl>
    <w:p w14:paraId="08D4BEFF" w14:textId="77777777" w:rsidR="00B4063C" w:rsidRPr="00B4063C" w:rsidRDefault="00327AB4" w:rsidP="00327AB4">
      <w:pPr>
        <w:spacing w:after="0" w:line="240" w:lineRule="auto"/>
        <w:rPr>
          <w:rFonts w:ascii="Arial" w:hAnsi="Arial" w:cs="Arial"/>
          <w:color w:val="000000" w:themeColor="text1"/>
          <w:sz w:val="20"/>
          <w:szCs w:val="20"/>
        </w:rPr>
      </w:pPr>
      <w:r w:rsidRPr="00B4063C">
        <w:rPr>
          <w:rFonts w:ascii="Arial" w:hAnsi="Arial" w:cs="Arial"/>
          <w:color w:val="000000" w:themeColor="text1"/>
          <w:sz w:val="20"/>
          <w:szCs w:val="20"/>
        </w:rPr>
        <w:t xml:space="preserve">                                                    </w:t>
      </w:r>
    </w:p>
    <w:p w14:paraId="19C1CE62" w14:textId="3474EF84" w:rsidR="00B4063C" w:rsidRPr="00B4063C" w:rsidRDefault="00B4063C" w:rsidP="00B4063C">
      <w:pPr>
        <w:spacing w:after="0" w:line="240" w:lineRule="auto"/>
        <w:ind w:left="3600"/>
        <w:rPr>
          <w:rFonts w:ascii="Arial Bold" w:hAnsi="Arial Bold" w:cs="Arial"/>
          <w:b/>
          <w:smallCaps/>
          <w:color w:val="000000" w:themeColor="text1"/>
          <w:szCs w:val="20"/>
        </w:rPr>
      </w:pPr>
      <w:r w:rsidRPr="00B4063C">
        <w:rPr>
          <w:rFonts w:ascii="Arial Bold" w:hAnsi="Arial Bold" w:cs="Arial"/>
          <w:b/>
          <w:smallCaps/>
          <w:color w:val="000000" w:themeColor="text1"/>
          <w:szCs w:val="20"/>
        </w:rPr>
        <w:t>Projects</w:t>
      </w:r>
    </w:p>
    <w:p w14:paraId="28C13A38" w14:textId="1A90E0A7" w:rsidR="00B4063C" w:rsidRPr="00EF3D24" w:rsidRDefault="00B4063C" w:rsidP="00327AB4">
      <w:pPr>
        <w:spacing w:after="0" w:line="240" w:lineRule="auto"/>
        <w:rPr>
          <w:rFonts w:ascii="Arial" w:hAnsi="Arial" w:cs="Arial"/>
          <w:b/>
          <w:color w:val="000000" w:themeColor="text1"/>
          <w:sz w:val="20"/>
          <w:szCs w:val="20"/>
          <w:u w:val="single"/>
        </w:rPr>
      </w:pPr>
      <w:r w:rsidRPr="00EF3D24">
        <w:rPr>
          <w:rFonts w:ascii="Arial" w:hAnsi="Arial" w:cs="Arial"/>
          <w:b/>
          <w:color w:val="000000" w:themeColor="text1"/>
          <w:sz w:val="20"/>
          <w:szCs w:val="20"/>
          <w:u w:val="single"/>
        </w:rPr>
        <w:t>Movie Database</w:t>
      </w:r>
    </w:p>
    <w:p w14:paraId="6592A044" w14:textId="59BDD661" w:rsidR="00B4063C" w:rsidRPr="003429D3" w:rsidRDefault="00B4063C" w:rsidP="00B4063C">
      <w:pPr>
        <w:spacing w:after="0" w:line="240" w:lineRule="auto"/>
        <w:rPr>
          <w:rFonts w:ascii="Arial" w:hAnsi="Arial" w:cs="Arial"/>
          <w:color w:val="000000" w:themeColor="text1"/>
          <w:sz w:val="18"/>
          <w:szCs w:val="18"/>
        </w:rPr>
      </w:pPr>
      <w:r w:rsidRPr="003429D3">
        <w:rPr>
          <w:rFonts w:ascii="Arial" w:hAnsi="Arial" w:cs="Arial"/>
          <w:color w:val="000000" w:themeColor="text1"/>
          <w:sz w:val="18"/>
          <w:szCs w:val="18"/>
        </w:rPr>
        <w:t>https://github.com/Eftn/Movie-DataBase</w:t>
      </w:r>
    </w:p>
    <w:p w14:paraId="58FC44F1" w14:textId="59BFA1ED" w:rsidR="00B4063C" w:rsidRPr="003429D3" w:rsidRDefault="00B4063C" w:rsidP="00B4063C">
      <w:pPr>
        <w:pStyle w:val="ListParagraph"/>
        <w:numPr>
          <w:ilvl w:val="0"/>
          <w:numId w:val="25"/>
        </w:numPr>
        <w:spacing w:after="0" w:line="240" w:lineRule="auto"/>
        <w:rPr>
          <w:rFonts w:ascii="Arial" w:hAnsi="Arial" w:cs="Arial"/>
          <w:color w:val="000000" w:themeColor="text1"/>
          <w:sz w:val="18"/>
          <w:szCs w:val="18"/>
        </w:rPr>
      </w:pPr>
      <w:r w:rsidRPr="003429D3">
        <w:rPr>
          <w:rFonts w:ascii="Arial" w:hAnsi="Arial" w:cs="Arial"/>
          <w:color w:val="000000" w:themeColor="text1"/>
          <w:sz w:val="18"/>
          <w:szCs w:val="18"/>
        </w:rPr>
        <w:t>Python / PostgreSQL database that is used to pull data from an API and save the data to a personal list.</w:t>
      </w:r>
    </w:p>
    <w:p w14:paraId="5269B79A" w14:textId="00026DA7" w:rsidR="00B4063C" w:rsidRPr="003429D3" w:rsidRDefault="00B4063C" w:rsidP="00B4063C">
      <w:pPr>
        <w:pStyle w:val="ListParagraph"/>
        <w:numPr>
          <w:ilvl w:val="0"/>
          <w:numId w:val="25"/>
        </w:numPr>
        <w:spacing w:after="0" w:line="240" w:lineRule="auto"/>
        <w:rPr>
          <w:rFonts w:ascii="Arial" w:hAnsi="Arial" w:cs="Arial"/>
          <w:color w:val="000000" w:themeColor="text1"/>
          <w:sz w:val="18"/>
          <w:szCs w:val="18"/>
        </w:rPr>
      </w:pPr>
      <w:r w:rsidRPr="003429D3">
        <w:rPr>
          <w:rFonts w:ascii="Arial" w:hAnsi="Arial" w:cs="Arial"/>
          <w:color w:val="000000" w:themeColor="text1"/>
          <w:sz w:val="18"/>
          <w:szCs w:val="18"/>
        </w:rPr>
        <w:t xml:space="preserve">API </w:t>
      </w:r>
      <w:r w:rsidRPr="003429D3">
        <w:rPr>
          <w:rFonts w:ascii="Arial" w:hAnsi="Arial" w:cs="Arial"/>
          <w:color w:val="000000" w:themeColor="text1"/>
          <w:sz w:val="18"/>
          <w:szCs w:val="18"/>
        </w:rPr>
        <w:t>//</w:t>
      </w:r>
      <w:r w:rsidRPr="003429D3">
        <w:rPr>
          <w:rFonts w:ascii="Arial" w:hAnsi="Arial" w:cs="Arial"/>
          <w:color w:val="000000" w:themeColor="text1"/>
          <w:sz w:val="18"/>
          <w:szCs w:val="18"/>
        </w:rPr>
        <w:t>OMDBAPI</w:t>
      </w:r>
    </w:p>
    <w:p w14:paraId="7987C202" w14:textId="0F46F75C" w:rsidR="00B4063C" w:rsidRPr="003429D3" w:rsidRDefault="00B4063C" w:rsidP="00B4063C">
      <w:pPr>
        <w:pStyle w:val="ListParagraph"/>
        <w:numPr>
          <w:ilvl w:val="0"/>
          <w:numId w:val="25"/>
        </w:numPr>
        <w:spacing w:after="0" w:line="240" w:lineRule="auto"/>
        <w:rPr>
          <w:rFonts w:ascii="Arial" w:hAnsi="Arial" w:cs="Arial"/>
          <w:color w:val="000000" w:themeColor="text1"/>
          <w:sz w:val="18"/>
          <w:szCs w:val="18"/>
        </w:rPr>
      </w:pPr>
      <w:r w:rsidRPr="003429D3">
        <w:rPr>
          <w:rFonts w:ascii="Arial" w:hAnsi="Arial" w:cs="Arial"/>
          <w:color w:val="000000" w:themeColor="text1"/>
          <w:sz w:val="18"/>
          <w:szCs w:val="18"/>
        </w:rPr>
        <w:t>User Login, Register Form, Authentication</w:t>
      </w:r>
    </w:p>
    <w:p w14:paraId="3DF850F4" w14:textId="77777777" w:rsidR="00EF3D24" w:rsidRPr="003429D3" w:rsidRDefault="00B4063C" w:rsidP="00EF3D24">
      <w:pPr>
        <w:pStyle w:val="ListParagraph"/>
        <w:numPr>
          <w:ilvl w:val="0"/>
          <w:numId w:val="25"/>
        </w:numPr>
        <w:spacing w:after="0" w:line="240" w:lineRule="auto"/>
        <w:rPr>
          <w:rFonts w:ascii="Arial" w:hAnsi="Arial" w:cs="Arial"/>
          <w:color w:val="000000" w:themeColor="text1"/>
          <w:sz w:val="18"/>
          <w:szCs w:val="18"/>
        </w:rPr>
      </w:pPr>
      <w:r w:rsidRPr="003429D3">
        <w:rPr>
          <w:rFonts w:ascii="Arial" w:hAnsi="Arial" w:cs="Arial"/>
          <w:color w:val="000000" w:themeColor="text1"/>
          <w:sz w:val="18"/>
          <w:szCs w:val="18"/>
        </w:rPr>
        <w:t>Create, Add, Delete and Update.</w:t>
      </w:r>
    </w:p>
    <w:p w14:paraId="547CDC7A" w14:textId="77777777" w:rsidR="00244236" w:rsidRDefault="00244236" w:rsidP="00EF3D24">
      <w:pPr>
        <w:spacing w:after="0" w:line="240" w:lineRule="auto"/>
        <w:rPr>
          <w:rFonts w:ascii="Arial Bold" w:hAnsi="Arial Bold" w:cs="Arial"/>
          <w:b/>
          <w:smallCaps/>
          <w:color w:val="000000" w:themeColor="text1"/>
          <w:szCs w:val="20"/>
          <w:u w:val="single"/>
        </w:rPr>
      </w:pPr>
    </w:p>
    <w:p w14:paraId="26747870" w14:textId="0E510015" w:rsidR="00EF3D24" w:rsidRDefault="00EF3D24" w:rsidP="00EF3D24">
      <w:pPr>
        <w:spacing w:after="0" w:line="240" w:lineRule="auto"/>
        <w:rPr>
          <w:rFonts w:ascii="Arial Bold" w:hAnsi="Arial Bold" w:cs="Arial"/>
          <w:b/>
          <w:smallCaps/>
          <w:color w:val="000000" w:themeColor="text1"/>
          <w:szCs w:val="20"/>
          <w:u w:val="single"/>
        </w:rPr>
      </w:pPr>
      <w:r w:rsidRPr="00EF3D24">
        <w:rPr>
          <w:rFonts w:ascii="Arial Bold" w:hAnsi="Arial Bold" w:cs="Arial"/>
          <w:b/>
          <w:smallCaps/>
          <w:color w:val="000000" w:themeColor="text1"/>
          <w:szCs w:val="20"/>
          <w:u w:val="single"/>
        </w:rPr>
        <w:t>Experience</w:t>
      </w:r>
      <w:r w:rsidR="00244236">
        <w:rPr>
          <w:rFonts w:ascii="Arial Bold" w:hAnsi="Arial Bold" w:cs="Arial"/>
          <w:b/>
          <w:smallCaps/>
          <w:color w:val="000000" w:themeColor="text1"/>
          <w:szCs w:val="20"/>
          <w:u w:val="single"/>
        </w:rPr>
        <w:t xml:space="preserve"> </w:t>
      </w:r>
      <w:r w:rsidR="00244236" w:rsidRPr="00244236">
        <w:rPr>
          <w:rFonts w:ascii="Arial Bold" w:hAnsi="Arial Bold" w:cs="Arial"/>
          <w:b/>
          <w:smallCaps/>
          <w:color w:val="000000" w:themeColor="text1"/>
          <w:szCs w:val="20"/>
        </w:rPr>
        <w:t xml:space="preserve">                                                                                                                                 </w:t>
      </w:r>
      <w:r w:rsidR="00244236" w:rsidRPr="00B4063C">
        <w:rPr>
          <w:rFonts w:ascii="Arial" w:hAnsi="Arial" w:cs="Arial"/>
          <w:color w:val="000000" w:themeColor="text1"/>
          <w:sz w:val="20"/>
          <w:szCs w:val="20"/>
        </w:rPr>
        <w:t>0</w:t>
      </w:r>
      <w:r w:rsidR="00244236">
        <w:rPr>
          <w:rFonts w:ascii="Arial" w:hAnsi="Arial" w:cs="Arial"/>
          <w:color w:val="000000" w:themeColor="text1"/>
          <w:sz w:val="20"/>
          <w:szCs w:val="20"/>
        </w:rPr>
        <w:t>8</w:t>
      </w:r>
      <w:r w:rsidR="00244236" w:rsidRPr="00B4063C">
        <w:rPr>
          <w:rFonts w:ascii="Arial" w:hAnsi="Arial" w:cs="Arial"/>
          <w:color w:val="000000" w:themeColor="text1"/>
          <w:sz w:val="20"/>
          <w:szCs w:val="20"/>
        </w:rPr>
        <w:t>/20</w:t>
      </w:r>
      <w:r w:rsidR="00244236">
        <w:rPr>
          <w:rFonts w:ascii="Arial" w:hAnsi="Arial" w:cs="Arial"/>
          <w:color w:val="000000" w:themeColor="text1"/>
          <w:sz w:val="20"/>
          <w:szCs w:val="20"/>
        </w:rPr>
        <w:t>21</w:t>
      </w:r>
      <w:r w:rsidR="00244236" w:rsidRPr="00B4063C">
        <w:rPr>
          <w:rFonts w:ascii="Arial" w:hAnsi="Arial" w:cs="Arial"/>
          <w:color w:val="000000" w:themeColor="text1"/>
          <w:sz w:val="20"/>
          <w:szCs w:val="20"/>
        </w:rPr>
        <w:t xml:space="preserve"> - Present</w:t>
      </w:r>
    </w:p>
    <w:p w14:paraId="37568698" w14:textId="77777777" w:rsidR="00244236" w:rsidRPr="003429D3" w:rsidRDefault="00244236" w:rsidP="00244236">
      <w:pPr>
        <w:pStyle w:val="ListParagraph"/>
        <w:numPr>
          <w:ilvl w:val="0"/>
          <w:numId w:val="26"/>
        </w:numPr>
        <w:spacing w:after="0" w:line="240" w:lineRule="auto"/>
        <w:rPr>
          <w:rFonts w:ascii="Arial" w:hAnsi="Arial" w:cs="Arial"/>
          <w:b/>
          <w:smallCaps/>
          <w:color w:val="000000" w:themeColor="text1"/>
          <w:sz w:val="18"/>
          <w:szCs w:val="18"/>
          <w:u w:val="single"/>
        </w:rPr>
      </w:pPr>
      <w:r w:rsidRPr="003429D3">
        <w:rPr>
          <w:rFonts w:ascii="Arial" w:hAnsi="Arial" w:cs="Arial"/>
          <w:sz w:val="18"/>
          <w:szCs w:val="18"/>
        </w:rPr>
        <w:t>An 800-hour course covers key aspects of front-end web development, back-end web development, databases, and data structures and algorithms.</w:t>
      </w:r>
    </w:p>
    <w:p w14:paraId="3E7564F0" w14:textId="0E02B5DF" w:rsidR="00244236" w:rsidRPr="003429D3" w:rsidRDefault="00244236" w:rsidP="00244236">
      <w:pPr>
        <w:pStyle w:val="ListParagraph"/>
        <w:numPr>
          <w:ilvl w:val="0"/>
          <w:numId w:val="26"/>
        </w:numPr>
        <w:spacing w:after="0" w:line="240" w:lineRule="auto"/>
        <w:rPr>
          <w:rFonts w:ascii="Arial" w:hAnsi="Arial" w:cs="Arial"/>
          <w:b/>
          <w:smallCaps/>
          <w:color w:val="000000" w:themeColor="text1"/>
          <w:sz w:val="18"/>
          <w:szCs w:val="18"/>
          <w:u w:val="single"/>
        </w:rPr>
      </w:pPr>
      <w:r w:rsidRPr="003429D3">
        <w:rPr>
          <w:rFonts w:ascii="Arial" w:hAnsi="Arial" w:cs="Arial"/>
          <w:sz w:val="18"/>
          <w:szCs w:val="18"/>
        </w:rPr>
        <w:t xml:space="preserve"> Modules include learning resources, practice exercises, projects, a</w:t>
      </w:r>
      <w:r w:rsidRPr="003429D3">
        <w:rPr>
          <w:rFonts w:ascii="Arial" w:hAnsi="Arial" w:cs="Arial"/>
          <w:sz w:val="18"/>
          <w:szCs w:val="18"/>
        </w:rPr>
        <w:t>nd career-related coursework. –</w:t>
      </w:r>
    </w:p>
    <w:p w14:paraId="2C2BF623" w14:textId="6412C0A5" w:rsidR="00244236" w:rsidRPr="003429D3" w:rsidRDefault="00244236" w:rsidP="00244236">
      <w:pPr>
        <w:pStyle w:val="ListParagraph"/>
        <w:numPr>
          <w:ilvl w:val="0"/>
          <w:numId w:val="26"/>
        </w:numPr>
        <w:spacing w:after="0" w:line="240" w:lineRule="auto"/>
        <w:rPr>
          <w:rFonts w:ascii="Arial" w:hAnsi="Arial" w:cs="Arial"/>
          <w:b/>
          <w:smallCaps/>
          <w:color w:val="000000" w:themeColor="text1"/>
          <w:sz w:val="18"/>
          <w:szCs w:val="18"/>
          <w:u w:val="single"/>
        </w:rPr>
      </w:pPr>
      <w:r w:rsidRPr="003429D3">
        <w:rPr>
          <w:rFonts w:ascii="Arial" w:hAnsi="Arial" w:cs="Arial"/>
          <w:sz w:val="18"/>
          <w:szCs w:val="18"/>
        </w:rPr>
        <w:t>Web Development, JavaScript, DOM Manipulation, Event Driven Programming, Git/Terminal/Github, Modern JavaScript and Testing, AJAX, jQuery, ReactJS, Redux, SQL, PostgresQL, Flask, Node, Express, Data Structures and Algorithms.</w:t>
      </w:r>
    </w:p>
    <w:p w14:paraId="36430366" w14:textId="77777777" w:rsidR="00EF3D24" w:rsidRPr="00EF3D24" w:rsidRDefault="00EF3D24" w:rsidP="00EF3D24">
      <w:pPr>
        <w:spacing w:after="0" w:line="240" w:lineRule="auto"/>
        <w:rPr>
          <w:rFonts w:ascii="Arial" w:hAnsi="Arial" w:cs="Arial"/>
          <w:color w:val="000000" w:themeColor="text1"/>
          <w:sz w:val="20"/>
          <w:szCs w:val="20"/>
          <w:u w:val="single"/>
        </w:rPr>
      </w:pPr>
    </w:p>
    <w:p w14:paraId="2473DEAD" w14:textId="77777777" w:rsidR="00B4063C" w:rsidRPr="00B4063C" w:rsidRDefault="00B4063C" w:rsidP="00EF3D24">
      <w:pPr>
        <w:spacing w:after="0" w:line="240" w:lineRule="auto"/>
        <w:ind w:left="360"/>
        <w:rPr>
          <w:rFonts w:ascii="Arial" w:hAnsi="Arial" w:cs="Arial"/>
          <w:color w:val="000000" w:themeColor="text1"/>
          <w:sz w:val="20"/>
          <w:szCs w:val="20"/>
        </w:rPr>
      </w:pPr>
    </w:p>
    <w:p w14:paraId="05D6A51C" w14:textId="1D09742D" w:rsidR="00EF3D24" w:rsidRPr="00B4063C" w:rsidRDefault="00327AB4" w:rsidP="00EF3D24">
      <w:pPr>
        <w:spacing w:after="0" w:line="240" w:lineRule="auto"/>
        <w:ind w:left="2880"/>
        <w:rPr>
          <w:rFonts w:ascii="Arial Bold" w:hAnsi="Arial Bold" w:cs="Arial"/>
          <w:b/>
          <w:smallCaps/>
          <w:color w:val="000000" w:themeColor="text1"/>
          <w:szCs w:val="20"/>
        </w:rPr>
      </w:pPr>
      <w:r w:rsidRPr="00B4063C">
        <w:rPr>
          <w:rFonts w:ascii="Arial" w:hAnsi="Arial" w:cs="Arial"/>
          <w:color w:val="000000" w:themeColor="text1"/>
          <w:sz w:val="20"/>
          <w:szCs w:val="20"/>
        </w:rPr>
        <w:t xml:space="preserve"> </w:t>
      </w:r>
      <w:r w:rsidR="00E44C1A" w:rsidRPr="00B4063C">
        <w:rPr>
          <w:rFonts w:ascii="Arial Bold" w:hAnsi="Arial Bold" w:cs="Arial"/>
          <w:b/>
          <w:smallCaps/>
          <w:color w:val="000000" w:themeColor="text1"/>
          <w:szCs w:val="20"/>
        </w:rPr>
        <w:t>Professional Experience</w:t>
      </w:r>
    </w:p>
    <w:p w14:paraId="58030699" w14:textId="77777777" w:rsidR="008E05B5" w:rsidRPr="00B4063C" w:rsidRDefault="008E05B5" w:rsidP="008E05B5">
      <w:pPr>
        <w:tabs>
          <w:tab w:val="right" w:pos="9360"/>
        </w:tabs>
        <w:spacing w:after="0" w:line="240" w:lineRule="auto"/>
        <w:jc w:val="both"/>
        <w:rPr>
          <w:rFonts w:ascii="Arial" w:hAnsi="Arial" w:cs="Arial"/>
          <w:color w:val="000000" w:themeColor="text1"/>
          <w:sz w:val="20"/>
          <w:szCs w:val="20"/>
        </w:rPr>
      </w:pPr>
      <w:r w:rsidRPr="00B4063C">
        <w:rPr>
          <w:rFonts w:ascii="Arial" w:hAnsi="Arial" w:cs="Arial"/>
          <w:b/>
          <w:color w:val="000000" w:themeColor="text1"/>
          <w:sz w:val="20"/>
          <w:szCs w:val="20"/>
        </w:rPr>
        <w:t xml:space="preserve">AutoAssure </w:t>
      </w:r>
      <w:r w:rsidRPr="00B4063C">
        <w:rPr>
          <w:rFonts w:ascii="Arial" w:hAnsi="Arial" w:cs="Arial"/>
          <w:color w:val="000000" w:themeColor="text1"/>
          <w:sz w:val="20"/>
          <w:szCs w:val="20"/>
        </w:rPr>
        <w:t>Plano Texas</w:t>
      </w:r>
      <w:r w:rsidRPr="00B4063C">
        <w:rPr>
          <w:rFonts w:ascii="Arial" w:hAnsi="Arial" w:cs="Arial"/>
          <w:color w:val="000000" w:themeColor="text1"/>
          <w:sz w:val="20"/>
          <w:szCs w:val="20"/>
        </w:rPr>
        <w:tab/>
        <w:t>09/2012 - Present</w:t>
      </w:r>
    </w:p>
    <w:p w14:paraId="5016A431" w14:textId="10D6738C" w:rsidR="007C4828" w:rsidRPr="00B4063C" w:rsidRDefault="00197877" w:rsidP="008E05B5">
      <w:pPr>
        <w:spacing w:after="100" w:line="240" w:lineRule="auto"/>
        <w:rPr>
          <w:rFonts w:ascii="Arial" w:hAnsi="Arial" w:cs="Arial"/>
          <w:color w:val="000000" w:themeColor="text1"/>
          <w:sz w:val="18"/>
          <w:szCs w:val="18"/>
          <w:u w:val="single"/>
        </w:rPr>
      </w:pPr>
      <w:r w:rsidRPr="00B4063C">
        <w:rPr>
          <w:rFonts w:ascii="Arial" w:hAnsi="Arial" w:cs="Arial"/>
          <w:color w:val="000000" w:themeColor="text1"/>
          <w:sz w:val="18"/>
          <w:szCs w:val="18"/>
          <w:u w:val="single"/>
        </w:rPr>
        <w:t>Collections Manager</w:t>
      </w:r>
    </w:p>
    <w:p w14:paraId="379656C6" w14:textId="1F5E0958" w:rsidR="00327AB4" w:rsidRPr="00B4063C" w:rsidRDefault="00F96CC0" w:rsidP="00327AB4">
      <w:pPr>
        <w:spacing w:after="0" w:line="240" w:lineRule="auto"/>
        <w:rPr>
          <w:rFonts w:ascii="Arial" w:hAnsi="Arial" w:cs="Arial"/>
          <w:color w:val="000000" w:themeColor="text1"/>
          <w:sz w:val="18"/>
          <w:szCs w:val="18"/>
        </w:rPr>
      </w:pPr>
      <w:r w:rsidRPr="00B4063C">
        <w:rPr>
          <w:rFonts w:ascii="Arial" w:hAnsi="Arial" w:cs="Arial"/>
          <w:color w:val="000000" w:themeColor="text1"/>
          <w:sz w:val="18"/>
          <w:szCs w:val="18"/>
        </w:rPr>
        <w:t>M</w:t>
      </w:r>
      <w:r w:rsidR="00197877" w:rsidRPr="00B4063C">
        <w:rPr>
          <w:rFonts w:ascii="Arial" w:hAnsi="Arial" w:cs="Arial"/>
          <w:color w:val="000000" w:themeColor="text1"/>
          <w:sz w:val="18"/>
          <w:szCs w:val="18"/>
        </w:rPr>
        <w:t>anaging a staff of collections service representatives that assist customers, negotiate payment plans and minimize loss.</w:t>
      </w:r>
    </w:p>
    <w:p w14:paraId="2DC18E4E"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Supervises and coordinates activities of staff engaged in customer service activities.</w:t>
      </w:r>
    </w:p>
    <w:p w14:paraId="757D0918" w14:textId="5344BE16"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Plans, prepares, and devises work schedules according to workloads</w:t>
      </w:r>
    </w:p>
    <w:p w14:paraId="735707ED" w14:textId="3CB277E0"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Create new s</w:t>
      </w:r>
      <w:bookmarkStart w:id="1" w:name="_GoBack"/>
      <w:bookmarkEnd w:id="1"/>
      <w:r w:rsidRPr="00B4063C">
        <w:rPr>
          <w:rFonts w:ascii="Arial" w:hAnsi="Arial" w:cs="Arial"/>
          <w:color w:val="000000" w:themeColor="text1"/>
          <w:sz w:val="18"/>
          <w:szCs w:val="18"/>
        </w:rPr>
        <w:t>trategies and method to increase the marketing of Collections and Revenue.</w:t>
      </w:r>
    </w:p>
    <w:p w14:paraId="58D2D7DA"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Improves customer satisfaction and call quality by monitoring calls and providing feedback.</w:t>
      </w:r>
    </w:p>
    <w:p w14:paraId="2DEBFF4E" w14:textId="77777777" w:rsidR="00197877" w:rsidRPr="00B4063C" w:rsidRDefault="00197877" w:rsidP="00197877">
      <w:pPr>
        <w:spacing w:after="0" w:line="240" w:lineRule="auto"/>
        <w:rPr>
          <w:rFonts w:ascii="Arial" w:hAnsi="Arial" w:cs="Arial"/>
          <w:color w:val="000000" w:themeColor="text1"/>
          <w:sz w:val="18"/>
          <w:szCs w:val="18"/>
        </w:rPr>
      </w:pPr>
    </w:p>
    <w:p w14:paraId="2BAFA308"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Manages performance objectives of staff. Observes and evaluates performance, and provides and documents performance feedback through side-by-side coaching, goal setting and performance reviews.</w:t>
      </w:r>
    </w:p>
    <w:p w14:paraId="0C0E45C6"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Appropriately addresses human resources issues, such as attendance and interpersonal conflicts in the workplace.</w:t>
      </w:r>
    </w:p>
    <w:p w14:paraId="1A976492" w14:textId="6CEDD1B5"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Analyze and review reports in the database for accuracy for multiple departments to ensure compliance is met.</w:t>
      </w:r>
    </w:p>
    <w:p w14:paraId="3CF9EBE3"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Communicates with other departments and management to resolve problems and expedite work.</w:t>
      </w:r>
    </w:p>
    <w:p w14:paraId="5ADB3BCE"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Resolves accelerated complaints and answers questions of customers regarding services and procedures.</w:t>
      </w:r>
    </w:p>
    <w:p w14:paraId="27922D99" w14:textId="77777777" w:rsidR="00197877" w:rsidRPr="00B4063C" w:rsidRDefault="00197877" w:rsidP="00197877">
      <w:pPr>
        <w:pStyle w:val="ListParagraph"/>
        <w:numPr>
          <w:ilvl w:val="0"/>
          <w:numId w:val="24"/>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Other duties as assigned.</w:t>
      </w:r>
    </w:p>
    <w:p w14:paraId="51AE1A11" w14:textId="77777777" w:rsidR="00197877" w:rsidRPr="00B4063C" w:rsidRDefault="00197877">
      <w:pPr>
        <w:tabs>
          <w:tab w:val="right" w:pos="9360"/>
        </w:tabs>
        <w:spacing w:after="0" w:line="240" w:lineRule="auto"/>
        <w:jc w:val="both"/>
        <w:rPr>
          <w:rFonts w:ascii="Arial" w:hAnsi="Arial" w:cs="Arial"/>
          <w:b/>
          <w:color w:val="000000" w:themeColor="text1"/>
          <w:sz w:val="20"/>
          <w:szCs w:val="20"/>
        </w:rPr>
      </w:pPr>
    </w:p>
    <w:p w14:paraId="1D8BBADB" w14:textId="77777777" w:rsidR="007A75D1" w:rsidRPr="00B4063C" w:rsidRDefault="009C4203" w:rsidP="00E44C1A">
      <w:pPr>
        <w:tabs>
          <w:tab w:val="right" w:pos="9360"/>
        </w:tabs>
        <w:spacing w:after="0" w:line="240" w:lineRule="auto"/>
        <w:jc w:val="both"/>
        <w:rPr>
          <w:rFonts w:ascii="Arial" w:hAnsi="Arial" w:cs="Arial"/>
          <w:color w:val="000000" w:themeColor="text1"/>
          <w:sz w:val="20"/>
          <w:szCs w:val="20"/>
        </w:rPr>
      </w:pPr>
      <w:r w:rsidRPr="00B4063C">
        <w:rPr>
          <w:rFonts w:ascii="Arial" w:hAnsi="Arial" w:cs="Arial"/>
          <w:b/>
          <w:color w:val="000000" w:themeColor="text1"/>
          <w:sz w:val="20"/>
          <w:szCs w:val="20"/>
        </w:rPr>
        <w:t>H</w:t>
      </w:r>
      <w:r w:rsidR="00817623" w:rsidRPr="00B4063C">
        <w:rPr>
          <w:rFonts w:ascii="Arial" w:hAnsi="Arial" w:cs="Arial"/>
          <w:b/>
          <w:color w:val="000000" w:themeColor="text1"/>
          <w:sz w:val="20"/>
          <w:szCs w:val="20"/>
        </w:rPr>
        <w:t xml:space="preserve">LP </w:t>
      </w:r>
      <w:r w:rsidRPr="00B4063C">
        <w:rPr>
          <w:rFonts w:ascii="Arial" w:hAnsi="Arial" w:cs="Arial"/>
          <w:b/>
          <w:color w:val="000000" w:themeColor="text1"/>
          <w:sz w:val="20"/>
          <w:szCs w:val="20"/>
        </w:rPr>
        <w:t>Solutions (Real Estate Disposition Corporation)</w:t>
      </w:r>
      <w:r w:rsidR="007A75D1" w:rsidRPr="00B4063C">
        <w:rPr>
          <w:rFonts w:ascii="Arial" w:hAnsi="Arial" w:cs="Arial"/>
          <w:b/>
          <w:color w:val="000000" w:themeColor="text1"/>
          <w:sz w:val="20"/>
          <w:szCs w:val="20"/>
        </w:rPr>
        <w:t xml:space="preserve">, </w:t>
      </w:r>
      <w:r w:rsidRPr="00B4063C">
        <w:rPr>
          <w:rFonts w:ascii="Arial" w:hAnsi="Arial" w:cs="Arial"/>
          <w:color w:val="000000" w:themeColor="text1"/>
          <w:sz w:val="20"/>
          <w:szCs w:val="20"/>
        </w:rPr>
        <w:t>Plano</w:t>
      </w:r>
      <w:r w:rsidR="00F24BF9" w:rsidRPr="00B4063C">
        <w:rPr>
          <w:rFonts w:ascii="Arial" w:hAnsi="Arial" w:cs="Arial"/>
          <w:color w:val="000000" w:themeColor="text1"/>
          <w:sz w:val="20"/>
          <w:szCs w:val="20"/>
        </w:rPr>
        <w:t xml:space="preserve"> Texas</w:t>
      </w:r>
      <w:r w:rsidR="00F24BF9" w:rsidRPr="00B4063C">
        <w:rPr>
          <w:rFonts w:ascii="Arial" w:hAnsi="Arial" w:cs="Arial"/>
          <w:color w:val="000000" w:themeColor="text1"/>
          <w:sz w:val="20"/>
          <w:szCs w:val="20"/>
        </w:rPr>
        <w:tab/>
      </w:r>
      <w:r w:rsidR="001E15D1" w:rsidRPr="00B4063C">
        <w:rPr>
          <w:rFonts w:ascii="Arial" w:hAnsi="Arial" w:cs="Arial"/>
          <w:color w:val="000000" w:themeColor="text1"/>
          <w:sz w:val="20"/>
          <w:szCs w:val="20"/>
        </w:rPr>
        <w:t>06/201</w:t>
      </w:r>
      <w:r w:rsidR="00AC3F46" w:rsidRPr="00B4063C">
        <w:rPr>
          <w:rFonts w:ascii="Arial" w:hAnsi="Arial" w:cs="Arial"/>
          <w:color w:val="000000" w:themeColor="text1"/>
          <w:sz w:val="20"/>
          <w:szCs w:val="20"/>
        </w:rPr>
        <w:t>0</w:t>
      </w:r>
      <w:r w:rsidR="00F24BF9" w:rsidRPr="00B4063C">
        <w:rPr>
          <w:rFonts w:ascii="Arial" w:hAnsi="Arial" w:cs="Arial"/>
          <w:color w:val="000000" w:themeColor="text1"/>
          <w:sz w:val="20"/>
          <w:szCs w:val="20"/>
        </w:rPr>
        <w:t xml:space="preserve"> </w:t>
      </w:r>
      <w:r w:rsidR="008E05B5" w:rsidRPr="00B4063C">
        <w:rPr>
          <w:rFonts w:ascii="Arial" w:hAnsi="Arial" w:cs="Arial"/>
          <w:color w:val="000000" w:themeColor="text1"/>
          <w:sz w:val="20"/>
          <w:szCs w:val="20"/>
        </w:rPr>
        <w:t>–</w:t>
      </w:r>
      <w:r w:rsidR="00F24BF9" w:rsidRPr="00B4063C">
        <w:rPr>
          <w:rFonts w:ascii="Arial" w:hAnsi="Arial" w:cs="Arial"/>
          <w:color w:val="000000" w:themeColor="text1"/>
          <w:sz w:val="20"/>
          <w:szCs w:val="20"/>
        </w:rPr>
        <w:t xml:space="preserve"> </w:t>
      </w:r>
      <w:r w:rsidR="008E05B5" w:rsidRPr="00B4063C">
        <w:rPr>
          <w:rFonts w:ascii="Arial" w:hAnsi="Arial" w:cs="Arial"/>
          <w:color w:val="000000" w:themeColor="text1"/>
          <w:sz w:val="20"/>
          <w:szCs w:val="20"/>
        </w:rPr>
        <w:t>09/2012</w:t>
      </w:r>
    </w:p>
    <w:p w14:paraId="480BDEED" w14:textId="143A09E1" w:rsidR="00FA22F0" w:rsidRPr="00B4063C" w:rsidRDefault="004F63D3" w:rsidP="004F63D3">
      <w:pPr>
        <w:spacing w:after="100" w:line="240" w:lineRule="auto"/>
        <w:rPr>
          <w:rFonts w:ascii="Arial" w:hAnsi="Arial" w:cs="Arial"/>
          <w:color w:val="000000" w:themeColor="text1"/>
          <w:sz w:val="18"/>
          <w:szCs w:val="18"/>
          <w:u w:val="single"/>
        </w:rPr>
      </w:pPr>
      <w:r w:rsidRPr="00B4063C">
        <w:rPr>
          <w:rFonts w:ascii="Arial" w:hAnsi="Arial" w:cs="Arial"/>
          <w:color w:val="000000" w:themeColor="text1"/>
          <w:sz w:val="18"/>
          <w:szCs w:val="18"/>
          <w:u w:val="single"/>
        </w:rPr>
        <w:t>Collections Operations Research Analyst</w:t>
      </w:r>
    </w:p>
    <w:p w14:paraId="1E01B44C" w14:textId="57606E46" w:rsidR="00FA22F0" w:rsidRPr="00B4063C" w:rsidRDefault="00FA22F0" w:rsidP="00FA22F0">
      <w:pPr>
        <w:spacing w:after="100" w:line="240" w:lineRule="auto"/>
        <w:rPr>
          <w:rFonts w:ascii="Arial" w:hAnsi="Arial" w:cs="Arial"/>
          <w:color w:val="000000" w:themeColor="text1"/>
          <w:sz w:val="18"/>
          <w:szCs w:val="18"/>
        </w:rPr>
      </w:pPr>
      <w:r w:rsidRPr="00B4063C">
        <w:rPr>
          <w:rFonts w:ascii="Arial" w:hAnsi="Arial" w:cs="Arial"/>
          <w:color w:val="000000" w:themeColor="text1"/>
          <w:sz w:val="18"/>
          <w:szCs w:val="18"/>
        </w:rPr>
        <w:t>Collect, organize and analyze data from a variety of sources, determine best practices for the method of analysis based on the problem at hand, and develop practical solutions using analysis, simulations, predictive modeling to advise managers and executives on best practices.</w:t>
      </w:r>
    </w:p>
    <w:p w14:paraId="4CC7438B" w14:textId="703B2073" w:rsidR="004F63D3" w:rsidRPr="00B4063C" w:rsidRDefault="004F63D3" w:rsidP="007C4828">
      <w:pPr>
        <w:spacing w:after="0" w:line="240" w:lineRule="auto"/>
        <w:rPr>
          <w:rFonts w:ascii="Arial" w:hAnsi="Arial" w:cs="Arial"/>
          <w:i/>
          <w:iCs/>
          <w:color w:val="000000" w:themeColor="text1"/>
          <w:sz w:val="18"/>
          <w:szCs w:val="18"/>
        </w:rPr>
      </w:pPr>
      <w:r w:rsidRPr="00B4063C">
        <w:rPr>
          <w:rFonts w:ascii="Arial" w:hAnsi="Arial" w:cs="Arial"/>
          <w:i/>
          <w:iCs/>
          <w:color w:val="000000" w:themeColor="text1"/>
          <w:sz w:val="18"/>
          <w:szCs w:val="18"/>
        </w:rPr>
        <w:t>Operations Research</w:t>
      </w:r>
    </w:p>
    <w:p w14:paraId="79CD4ED0" w14:textId="77777777" w:rsidR="004F63D3" w:rsidRPr="00B4063C" w:rsidRDefault="004F63D3" w:rsidP="007C4828">
      <w:pPr>
        <w:numPr>
          <w:ilvl w:val="0"/>
          <w:numId w:val="11"/>
        </w:numPr>
        <w:shd w:val="clear" w:color="auto" w:fill="FFFFFF"/>
        <w:spacing w:after="100" w:afterAutospacing="1" w:line="240" w:lineRule="auto"/>
        <w:rPr>
          <w:rFonts w:ascii="Arial" w:eastAsia="Times New Roman" w:hAnsi="Arial" w:cs="Arial"/>
          <w:color w:val="000000" w:themeColor="text1"/>
          <w:sz w:val="18"/>
          <w:szCs w:val="18"/>
        </w:rPr>
      </w:pPr>
      <w:r w:rsidRPr="00B4063C">
        <w:rPr>
          <w:rFonts w:ascii="Arial" w:eastAsia="Times New Roman" w:hAnsi="Arial" w:cs="Arial"/>
          <w:color w:val="000000" w:themeColor="text1"/>
          <w:sz w:val="18"/>
          <w:szCs w:val="18"/>
        </w:rPr>
        <w:t>Support working groups, technical exchange meetings, and facilitation of meetings</w:t>
      </w:r>
    </w:p>
    <w:p w14:paraId="5455867C" w14:textId="77777777" w:rsidR="004F63D3" w:rsidRPr="00B4063C" w:rsidRDefault="004F63D3" w:rsidP="004F63D3">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B4063C">
        <w:rPr>
          <w:rFonts w:ascii="Arial" w:eastAsia="Times New Roman" w:hAnsi="Arial" w:cs="Arial"/>
          <w:color w:val="000000" w:themeColor="text1"/>
          <w:sz w:val="18"/>
          <w:szCs w:val="18"/>
        </w:rPr>
        <w:t>Create visual representations to communicate key trends in qualitative and quantitative analysis</w:t>
      </w:r>
    </w:p>
    <w:p w14:paraId="701525E0" w14:textId="6B44086F" w:rsidR="004F63D3" w:rsidRPr="00B4063C" w:rsidRDefault="004F63D3" w:rsidP="004F63D3">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B4063C">
        <w:rPr>
          <w:rFonts w:ascii="Arial" w:eastAsia="Times New Roman" w:hAnsi="Arial" w:cs="Arial"/>
          <w:color w:val="000000" w:themeColor="text1"/>
          <w:sz w:val="18"/>
          <w:szCs w:val="18"/>
        </w:rPr>
        <w:t>Develop and present briefings and participate in community meetings for respective assigned topics/studies</w:t>
      </w:r>
    </w:p>
    <w:p w14:paraId="1A1A7523" w14:textId="64B1DE70" w:rsidR="004F63D3" w:rsidRPr="00B4063C" w:rsidRDefault="004F63D3" w:rsidP="00430DCA">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B4063C">
        <w:rPr>
          <w:rFonts w:ascii="Arial" w:eastAsia="Times New Roman" w:hAnsi="Arial" w:cs="Arial"/>
          <w:color w:val="000000" w:themeColor="text1"/>
          <w:sz w:val="18"/>
          <w:szCs w:val="18"/>
        </w:rPr>
        <w:t>Develop recommendations to senior officials across multiple technical, organizational and policy topics</w:t>
      </w:r>
    </w:p>
    <w:p w14:paraId="4C4EF5ED" w14:textId="0CC3E181" w:rsidR="004F63D3" w:rsidRPr="00B4063C" w:rsidRDefault="004F63D3" w:rsidP="0038076E">
      <w:pPr>
        <w:numPr>
          <w:ilvl w:val="0"/>
          <w:numId w:val="11"/>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B4063C">
        <w:rPr>
          <w:rFonts w:ascii="Arial" w:eastAsia="Times New Roman" w:hAnsi="Arial" w:cs="Arial"/>
          <w:color w:val="000000" w:themeColor="text1"/>
          <w:sz w:val="18"/>
          <w:szCs w:val="18"/>
        </w:rPr>
        <w:lastRenderedPageBreak/>
        <w:t>Develop analytical tools to process large and/or unstructured datasets; conduct statistical; conduct budget analysis</w:t>
      </w:r>
    </w:p>
    <w:p w14:paraId="51AEBB5F" w14:textId="5B66E1B4" w:rsidR="0038076E" w:rsidRPr="00B4063C" w:rsidRDefault="0038076E" w:rsidP="0038076E">
      <w:pPr>
        <w:shd w:val="clear" w:color="auto" w:fill="FFFFFF"/>
        <w:spacing w:before="100" w:beforeAutospacing="1" w:after="0" w:line="240" w:lineRule="auto"/>
        <w:ind w:left="360"/>
        <w:contextualSpacing/>
        <w:rPr>
          <w:rFonts w:ascii="Arial" w:eastAsia="Times New Roman" w:hAnsi="Arial" w:cs="Arial"/>
          <w:i/>
          <w:iCs/>
          <w:color w:val="000000" w:themeColor="text1"/>
          <w:sz w:val="18"/>
          <w:szCs w:val="18"/>
        </w:rPr>
      </w:pPr>
      <w:r w:rsidRPr="00B4063C">
        <w:rPr>
          <w:rFonts w:ascii="Arial" w:eastAsia="Times New Roman" w:hAnsi="Arial" w:cs="Arial"/>
          <w:i/>
          <w:iCs/>
          <w:color w:val="000000" w:themeColor="text1"/>
          <w:sz w:val="18"/>
          <w:szCs w:val="18"/>
        </w:rPr>
        <w:t>Collections</w:t>
      </w:r>
    </w:p>
    <w:p w14:paraId="6264503E" w14:textId="7E2E21E7" w:rsidR="00CC122A" w:rsidRPr="00B4063C" w:rsidRDefault="00CC122A" w:rsidP="0038076E">
      <w:pPr>
        <w:pStyle w:val="ListParagraph"/>
        <w:widowControl w:val="0"/>
        <w:numPr>
          <w:ilvl w:val="0"/>
          <w:numId w:val="23"/>
        </w:numPr>
        <w:spacing w:after="0" w:line="240" w:lineRule="auto"/>
        <w:rPr>
          <w:rFonts w:ascii="Arial" w:hAnsi="Arial" w:cs="Arial"/>
          <w:color w:val="000000" w:themeColor="text1"/>
          <w:sz w:val="18"/>
          <w:szCs w:val="18"/>
        </w:rPr>
      </w:pPr>
      <w:r w:rsidRPr="00B4063C">
        <w:rPr>
          <w:rFonts w:ascii="Arial" w:hAnsi="Arial" w:cs="Arial"/>
          <w:color w:val="000000" w:themeColor="text1"/>
          <w:sz w:val="18"/>
          <w:szCs w:val="18"/>
        </w:rPr>
        <w:t xml:space="preserve">Handled Inbound and made Outbound Calls in a busy Call Center </w:t>
      </w:r>
    </w:p>
    <w:p w14:paraId="23E341BA" w14:textId="711135B9" w:rsidR="00430DCA" w:rsidRPr="00B4063C" w:rsidRDefault="00430DCA" w:rsidP="0038076E">
      <w:pPr>
        <w:pStyle w:val="ListParagraph"/>
        <w:widowControl w:val="0"/>
        <w:numPr>
          <w:ilvl w:val="0"/>
          <w:numId w:val="23"/>
        </w:numPr>
        <w:spacing w:after="0" w:line="240" w:lineRule="auto"/>
        <w:rPr>
          <w:rFonts w:ascii="Arial" w:hAnsi="Arial" w:cs="Arial"/>
          <w:color w:val="000000" w:themeColor="text1"/>
          <w:sz w:val="18"/>
          <w:szCs w:val="18"/>
        </w:rPr>
      </w:pPr>
      <w:r w:rsidRPr="00B4063C">
        <w:rPr>
          <w:rFonts w:ascii="Arial" w:hAnsi="Arial" w:cs="Arial"/>
          <w:color w:val="000000" w:themeColor="text1"/>
          <w:sz w:val="18"/>
          <w:szCs w:val="18"/>
        </w:rPr>
        <w:t>Serviced accounts with active loan modifications, active foreclosures or short sale</w:t>
      </w:r>
    </w:p>
    <w:p w14:paraId="2047606A" w14:textId="2F90D4EC" w:rsidR="004F63D3" w:rsidRPr="00B4063C" w:rsidRDefault="00430DCA" w:rsidP="0038076E">
      <w:pPr>
        <w:pStyle w:val="ListParagraph"/>
        <w:widowControl w:val="0"/>
        <w:numPr>
          <w:ilvl w:val="0"/>
          <w:numId w:val="23"/>
        </w:numPr>
        <w:spacing w:after="0" w:line="240" w:lineRule="auto"/>
        <w:rPr>
          <w:rFonts w:ascii="Arial" w:hAnsi="Arial" w:cs="Arial"/>
          <w:color w:val="000000" w:themeColor="text1"/>
          <w:sz w:val="18"/>
          <w:szCs w:val="18"/>
        </w:rPr>
      </w:pPr>
      <w:r w:rsidRPr="00B4063C">
        <w:rPr>
          <w:rFonts w:ascii="Arial" w:hAnsi="Arial" w:cs="Arial"/>
          <w:color w:val="000000" w:themeColor="text1"/>
          <w:sz w:val="18"/>
          <w:szCs w:val="18"/>
        </w:rPr>
        <w:t>Managed a past due list ranging from 800 – 1500 accounts on a monthly basis</w:t>
      </w:r>
    </w:p>
    <w:p w14:paraId="6D4A94ED" w14:textId="5E850154" w:rsidR="004F63D3" w:rsidRPr="00B4063C" w:rsidRDefault="004F63D3" w:rsidP="0038076E">
      <w:pPr>
        <w:pStyle w:val="ListParagraph"/>
        <w:widowControl w:val="0"/>
        <w:spacing w:after="20" w:line="240" w:lineRule="auto"/>
        <w:rPr>
          <w:rFonts w:ascii="Arial" w:hAnsi="Arial" w:cs="Arial"/>
          <w:color w:val="000000" w:themeColor="text1"/>
          <w:sz w:val="18"/>
          <w:szCs w:val="18"/>
        </w:rPr>
      </w:pPr>
    </w:p>
    <w:p w14:paraId="75D700E3" w14:textId="3BDF422B" w:rsidR="004F63D3" w:rsidRPr="00B4063C" w:rsidRDefault="004F63D3" w:rsidP="0038076E">
      <w:pPr>
        <w:pStyle w:val="ListParagraph"/>
        <w:spacing w:after="0" w:line="240" w:lineRule="auto"/>
        <w:rPr>
          <w:rFonts w:ascii="Arial" w:hAnsi="Arial" w:cs="Arial"/>
          <w:color w:val="000000" w:themeColor="text1"/>
          <w:sz w:val="20"/>
          <w:szCs w:val="20"/>
        </w:rPr>
      </w:pPr>
    </w:p>
    <w:p w14:paraId="076D4962" w14:textId="77777777" w:rsidR="008E05B5" w:rsidRPr="00B4063C" w:rsidRDefault="008E05B5" w:rsidP="006E120D">
      <w:pPr>
        <w:spacing w:after="60" w:line="240" w:lineRule="auto"/>
        <w:jc w:val="both"/>
        <w:rPr>
          <w:b/>
          <w:bCs/>
          <w:color w:val="000000" w:themeColor="text1"/>
          <w:sz w:val="24"/>
          <w:szCs w:val="24"/>
        </w:rPr>
      </w:pPr>
    </w:p>
    <w:p w14:paraId="024381EA" w14:textId="77777777" w:rsidR="00827052" w:rsidRPr="00B4063C" w:rsidRDefault="00827052" w:rsidP="006E120D">
      <w:pPr>
        <w:spacing w:after="60" w:line="240" w:lineRule="auto"/>
        <w:jc w:val="both"/>
        <w:rPr>
          <w:b/>
          <w:bCs/>
          <w:color w:val="000000" w:themeColor="text1"/>
          <w:sz w:val="24"/>
          <w:szCs w:val="24"/>
        </w:rPr>
      </w:pPr>
    </w:p>
    <w:p w14:paraId="06A4D74C" w14:textId="547E099C" w:rsidR="00CD61CB" w:rsidRPr="00B4063C" w:rsidRDefault="001E15D1" w:rsidP="006E120D">
      <w:pPr>
        <w:spacing w:after="60" w:line="240" w:lineRule="auto"/>
        <w:jc w:val="both"/>
        <w:rPr>
          <w:rFonts w:ascii="Arial" w:hAnsi="Arial" w:cs="Arial"/>
          <w:color w:val="000000" w:themeColor="text1"/>
          <w:sz w:val="20"/>
          <w:szCs w:val="20"/>
        </w:rPr>
      </w:pPr>
      <w:r w:rsidRPr="00B4063C">
        <w:rPr>
          <w:b/>
          <w:bCs/>
          <w:color w:val="000000" w:themeColor="text1"/>
          <w:sz w:val="24"/>
          <w:szCs w:val="24"/>
        </w:rPr>
        <w:t xml:space="preserve">MetLife Home </w:t>
      </w:r>
      <w:r w:rsidR="007C4828" w:rsidRPr="00B4063C">
        <w:rPr>
          <w:b/>
          <w:bCs/>
          <w:color w:val="000000" w:themeColor="text1"/>
          <w:sz w:val="24"/>
          <w:szCs w:val="24"/>
        </w:rPr>
        <w:t>L</w:t>
      </w:r>
      <w:r w:rsidRPr="00B4063C">
        <w:rPr>
          <w:b/>
          <w:bCs/>
          <w:color w:val="000000" w:themeColor="text1"/>
          <w:sz w:val="24"/>
          <w:szCs w:val="24"/>
        </w:rPr>
        <w:t>oans</w:t>
      </w:r>
      <w:r w:rsidR="00880A49" w:rsidRPr="00B4063C">
        <w:rPr>
          <w:rFonts w:ascii="Arial" w:hAnsi="Arial" w:cs="Arial"/>
          <w:color w:val="000000" w:themeColor="text1"/>
          <w:sz w:val="20"/>
          <w:szCs w:val="20"/>
        </w:rPr>
        <w:t xml:space="preserve">, </w:t>
      </w:r>
      <w:r w:rsidR="00B70BAD" w:rsidRPr="00B4063C">
        <w:rPr>
          <w:rFonts w:ascii="Arial" w:hAnsi="Arial" w:cs="Arial"/>
          <w:color w:val="000000" w:themeColor="text1"/>
          <w:sz w:val="20"/>
          <w:szCs w:val="20"/>
        </w:rPr>
        <w:t>Irving,</w:t>
      </w:r>
      <w:r w:rsidR="00880A49" w:rsidRPr="00B4063C">
        <w:rPr>
          <w:rFonts w:ascii="Arial" w:hAnsi="Arial" w:cs="Arial"/>
          <w:color w:val="000000" w:themeColor="text1"/>
          <w:sz w:val="20"/>
          <w:szCs w:val="20"/>
        </w:rPr>
        <w:t>Texas</w:t>
      </w:r>
      <w:r w:rsidR="00A15CBB" w:rsidRPr="00B4063C">
        <w:rPr>
          <w:rFonts w:ascii="Arial" w:hAnsi="Arial" w:cs="Arial"/>
          <w:color w:val="000000" w:themeColor="text1"/>
          <w:sz w:val="20"/>
          <w:szCs w:val="20"/>
        </w:rPr>
        <w:t xml:space="preserve">                                                                             </w:t>
      </w:r>
      <w:r w:rsidR="00F24BF9" w:rsidRPr="00B4063C">
        <w:rPr>
          <w:rFonts w:ascii="Arial" w:hAnsi="Arial" w:cs="Arial"/>
          <w:color w:val="000000" w:themeColor="text1"/>
          <w:sz w:val="20"/>
          <w:szCs w:val="20"/>
        </w:rPr>
        <w:t xml:space="preserve"> (</w:t>
      </w:r>
      <w:r w:rsidR="003812E2" w:rsidRPr="00B4063C">
        <w:rPr>
          <w:rFonts w:ascii="Arial" w:hAnsi="Arial" w:cs="Arial"/>
          <w:color w:val="000000" w:themeColor="text1"/>
          <w:sz w:val="20"/>
          <w:szCs w:val="20"/>
        </w:rPr>
        <w:t>3</w:t>
      </w:r>
      <w:r w:rsidRPr="00B4063C">
        <w:rPr>
          <w:rFonts w:ascii="Arial" w:hAnsi="Arial" w:cs="Arial"/>
          <w:color w:val="000000" w:themeColor="text1"/>
          <w:sz w:val="20"/>
          <w:szCs w:val="20"/>
        </w:rPr>
        <w:t>/</w:t>
      </w:r>
      <w:r w:rsidR="00880A49" w:rsidRPr="00B4063C">
        <w:rPr>
          <w:rFonts w:ascii="Arial" w:hAnsi="Arial" w:cs="Arial"/>
          <w:color w:val="000000" w:themeColor="text1"/>
          <w:sz w:val="20"/>
          <w:szCs w:val="20"/>
        </w:rPr>
        <w:t>20</w:t>
      </w:r>
      <w:r w:rsidR="00AC3F46" w:rsidRPr="00B4063C">
        <w:rPr>
          <w:rFonts w:ascii="Arial" w:hAnsi="Arial" w:cs="Arial"/>
          <w:color w:val="000000" w:themeColor="text1"/>
          <w:sz w:val="20"/>
          <w:szCs w:val="20"/>
        </w:rPr>
        <w:t>09</w:t>
      </w:r>
      <w:r w:rsidR="00880A49" w:rsidRPr="00B4063C">
        <w:rPr>
          <w:rFonts w:ascii="Arial" w:hAnsi="Arial" w:cs="Arial"/>
          <w:color w:val="000000" w:themeColor="text1"/>
          <w:sz w:val="20"/>
          <w:szCs w:val="20"/>
        </w:rPr>
        <w:t xml:space="preserve"> </w:t>
      </w:r>
      <w:r w:rsidRPr="00B4063C">
        <w:rPr>
          <w:rFonts w:ascii="Arial" w:hAnsi="Arial" w:cs="Arial"/>
          <w:color w:val="000000" w:themeColor="text1"/>
          <w:sz w:val="20"/>
          <w:szCs w:val="20"/>
        </w:rPr>
        <w:t>–</w:t>
      </w:r>
      <w:r w:rsidR="00880A49" w:rsidRPr="00B4063C">
        <w:rPr>
          <w:rFonts w:ascii="Arial" w:hAnsi="Arial" w:cs="Arial"/>
          <w:color w:val="000000" w:themeColor="text1"/>
          <w:sz w:val="20"/>
          <w:szCs w:val="20"/>
        </w:rPr>
        <w:t xml:space="preserve"> </w:t>
      </w:r>
      <w:r w:rsidR="003812E2" w:rsidRPr="00B4063C">
        <w:rPr>
          <w:rFonts w:ascii="Arial" w:hAnsi="Arial" w:cs="Arial"/>
          <w:color w:val="000000" w:themeColor="text1"/>
          <w:sz w:val="20"/>
          <w:szCs w:val="20"/>
        </w:rPr>
        <w:t>3</w:t>
      </w:r>
      <w:r w:rsidRPr="00B4063C">
        <w:rPr>
          <w:rFonts w:ascii="Arial" w:hAnsi="Arial" w:cs="Arial"/>
          <w:color w:val="000000" w:themeColor="text1"/>
          <w:sz w:val="20"/>
          <w:szCs w:val="20"/>
        </w:rPr>
        <w:t>/201</w:t>
      </w:r>
      <w:r w:rsidR="00AC3F46" w:rsidRPr="00B4063C">
        <w:rPr>
          <w:rFonts w:ascii="Arial" w:hAnsi="Arial" w:cs="Arial"/>
          <w:color w:val="000000" w:themeColor="text1"/>
          <w:sz w:val="20"/>
          <w:szCs w:val="20"/>
        </w:rPr>
        <w:t>0</w:t>
      </w:r>
      <w:r w:rsidR="00F24BF9" w:rsidRPr="00B4063C">
        <w:rPr>
          <w:rFonts w:ascii="Arial" w:hAnsi="Arial" w:cs="Arial"/>
          <w:color w:val="000000" w:themeColor="text1"/>
          <w:sz w:val="20"/>
          <w:szCs w:val="20"/>
        </w:rPr>
        <w:t>)</w:t>
      </w:r>
    </w:p>
    <w:p w14:paraId="7CE435E7" w14:textId="49008B46" w:rsidR="003812E2" w:rsidRPr="00B4063C" w:rsidRDefault="007C4828" w:rsidP="006E120D">
      <w:pPr>
        <w:spacing w:after="60" w:line="240" w:lineRule="auto"/>
        <w:jc w:val="both"/>
        <w:rPr>
          <w:rFonts w:ascii="Arial" w:hAnsi="Arial" w:cs="Arial"/>
          <w:color w:val="000000" w:themeColor="text1"/>
          <w:sz w:val="18"/>
          <w:szCs w:val="18"/>
          <w:u w:val="single"/>
        </w:rPr>
      </w:pPr>
      <w:r w:rsidRPr="00B4063C">
        <w:rPr>
          <w:rFonts w:ascii="Arial" w:hAnsi="Arial" w:cs="Arial"/>
          <w:color w:val="000000" w:themeColor="text1"/>
          <w:sz w:val="18"/>
          <w:szCs w:val="18"/>
          <w:u w:val="single"/>
        </w:rPr>
        <w:t>Operations</w:t>
      </w:r>
      <w:r w:rsidR="003812E2" w:rsidRPr="00B4063C">
        <w:rPr>
          <w:rFonts w:ascii="Arial" w:hAnsi="Arial" w:cs="Arial"/>
          <w:color w:val="000000" w:themeColor="text1"/>
          <w:sz w:val="18"/>
          <w:szCs w:val="18"/>
          <w:u w:val="single"/>
        </w:rPr>
        <w:t xml:space="preserve"> Specialist//Collector II</w:t>
      </w:r>
    </w:p>
    <w:p w14:paraId="59F4E111" w14:textId="77777777" w:rsidR="001E15D1" w:rsidRPr="00B4063C" w:rsidRDefault="001E15D1" w:rsidP="001E15D1">
      <w:pPr>
        <w:pStyle w:val="ListParagraph"/>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Contacts customers to inform of delinquent loan payment, determines reason for delinquency and obtain commitment to pay. Advises customer on obligation under contract, consequences of delinquency and offers appropriate options for payment</w:t>
      </w:r>
    </w:p>
    <w:p w14:paraId="08DE597C" w14:textId="77777777" w:rsidR="007C4828" w:rsidRPr="00B4063C" w:rsidRDefault="007C4828" w:rsidP="007C4828">
      <w:pPr>
        <w:spacing w:after="20" w:line="240" w:lineRule="auto"/>
        <w:rPr>
          <w:rFonts w:ascii="Arial" w:hAnsi="Arial" w:cs="Arial"/>
          <w:color w:val="000000" w:themeColor="text1"/>
          <w:sz w:val="18"/>
          <w:szCs w:val="18"/>
        </w:rPr>
      </w:pPr>
    </w:p>
    <w:p w14:paraId="037EDA4E" w14:textId="1BC2525C" w:rsidR="004F63D3" w:rsidRPr="00B4063C" w:rsidRDefault="007C4828" w:rsidP="007C4828">
      <w:pPr>
        <w:spacing w:after="20" w:line="240" w:lineRule="auto"/>
        <w:rPr>
          <w:rFonts w:ascii="Arial" w:hAnsi="Arial" w:cs="Arial"/>
          <w:i/>
          <w:iCs/>
          <w:color w:val="000000" w:themeColor="text1"/>
          <w:sz w:val="18"/>
          <w:szCs w:val="18"/>
        </w:rPr>
      </w:pPr>
      <w:r w:rsidRPr="00B4063C">
        <w:rPr>
          <w:rFonts w:ascii="Arial" w:hAnsi="Arial" w:cs="Arial"/>
          <w:i/>
          <w:iCs/>
          <w:color w:val="000000" w:themeColor="text1"/>
          <w:sz w:val="18"/>
          <w:szCs w:val="18"/>
        </w:rPr>
        <w:t>Operations Research</w:t>
      </w:r>
    </w:p>
    <w:p w14:paraId="557EB2C7" w14:textId="77777777"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Conduct budget analysis; develop data visualizations</w:t>
      </w:r>
    </w:p>
    <w:p w14:paraId="789D5920" w14:textId="77777777"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Develop analytical tools to process large and/or unstructured datasets</w:t>
      </w:r>
    </w:p>
    <w:p w14:paraId="477122DA" w14:textId="77777777"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Support planning, execution, and authoring of strategic studies and program evaluations</w:t>
      </w:r>
    </w:p>
    <w:p w14:paraId="5A52D358" w14:textId="77777777"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Document clear and concise observations, findings, and other analysis in support of decision making</w:t>
      </w:r>
    </w:p>
    <w:p w14:paraId="515DC8FF" w14:textId="77777777"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Conduct statistical analysis</w:t>
      </w:r>
    </w:p>
    <w:p w14:paraId="1B2B966C" w14:textId="7A26A67D" w:rsidR="004F63D3" w:rsidRPr="00B4063C" w:rsidRDefault="004F63D3" w:rsidP="004F63D3">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Conduct research and advise on evaluation design and scoping efforts of criteria in multiple intelligence disciplines and functional areas</w:t>
      </w:r>
    </w:p>
    <w:p w14:paraId="37CE099D" w14:textId="720AA813" w:rsidR="007C4828" w:rsidRPr="00B4063C" w:rsidRDefault="007C4828" w:rsidP="007C4828">
      <w:pPr>
        <w:spacing w:after="20" w:line="240" w:lineRule="auto"/>
        <w:rPr>
          <w:rFonts w:ascii="Arial" w:hAnsi="Arial" w:cs="Arial"/>
          <w:color w:val="000000" w:themeColor="text1"/>
          <w:sz w:val="18"/>
          <w:szCs w:val="18"/>
        </w:rPr>
      </w:pPr>
    </w:p>
    <w:p w14:paraId="2026F91A" w14:textId="122F1CE9" w:rsidR="005D05E3" w:rsidRPr="00B4063C" w:rsidRDefault="007C4828" w:rsidP="007C4828">
      <w:pPr>
        <w:spacing w:after="20" w:line="240" w:lineRule="auto"/>
        <w:rPr>
          <w:rFonts w:ascii="Arial" w:hAnsi="Arial" w:cs="Arial"/>
          <w:i/>
          <w:iCs/>
          <w:color w:val="000000" w:themeColor="text1"/>
          <w:sz w:val="18"/>
          <w:szCs w:val="18"/>
        </w:rPr>
      </w:pPr>
      <w:r w:rsidRPr="00B4063C">
        <w:rPr>
          <w:rFonts w:ascii="Arial" w:hAnsi="Arial" w:cs="Arial"/>
          <w:i/>
          <w:iCs/>
          <w:color w:val="000000" w:themeColor="text1"/>
          <w:sz w:val="18"/>
          <w:szCs w:val="18"/>
        </w:rPr>
        <w:t>Collections</w:t>
      </w:r>
    </w:p>
    <w:p w14:paraId="22061FCE" w14:textId="032F9F4B" w:rsidR="00460607" w:rsidRPr="00B4063C" w:rsidRDefault="001E15D1" w:rsidP="00827052">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Set up repayment plans to cure the delinquency balance</w:t>
      </w:r>
      <w:r w:rsidR="00827052" w:rsidRPr="00B4063C">
        <w:rPr>
          <w:rFonts w:ascii="Arial" w:hAnsi="Arial" w:cs="Arial"/>
          <w:color w:val="000000" w:themeColor="text1"/>
          <w:sz w:val="18"/>
          <w:szCs w:val="18"/>
        </w:rPr>
        <w:t>, execute</w:t>
      </w:r>
      <w:r w:rsidR="005D05E3" w:rsidRPr="00B4063C">
        <w:rPr>
          <w:rFonts w:ascii="Arial" w:hAnsi="Arial" w:cs="Arial"/>
          <w:color w:val="000000" w:themeColor="text1"/>
          <w:sz w:val="18"/>
          <w:szCs w:val="18"/>
        </w:rPr>
        <w:t xml:space="preserve">d </w:t>
      </w:r>
      <w:r w:rsidRPr="00B4063C">
        <w:rPr>
          <w:rFonts w:ascii="Arial" w:hAnsi="Arial" w:cs="Arial"/>
          <w:color w:val="000000" w:themeColor="text1"/>
          <w:sz w:val="18"/>
          <w:szCs w:val="18"/>
        </w:rPr>
        <w:t>outbound calls</w:t>
      </w:r>
      <w:r w:rsidR="00827052" w:rsidRPr="00B4063C">
        <w:rPr>
          <w:rFonts w:ascii="Arial" w:hAnsi="Arial" w:cs="Arial"/>
          <w:color w:val="000000" w:themeColor="text1"/>
          <w:sz w:val="18"/>
          <w:szCs w:val="18"/>
        </w:rPr>
        <w:t xml:space="preserve"> averaging 150+ daily</w:t>
      </w:r>
    </w:p>
    <w:p w14:paraId="0024714F" w14:textId="76BA9442" w:rsidR="005D05E3" w:rsidRPr="00B4063C" w:rsidRDefault="005D05E3" w:rsidP="00827052">
      <w:pPr>
        <w:pStyle w:val="ListParagraph"/>
        <w:numPr>
          <w:ilvl w:val="0"/>
          <w:numId w:val="12"/>
        </w:numPr>
        <w:spacing w:after="2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Answered Inbound calls in a busy Call Center environment</w:t>
      </w:r>
    </w:p>
    <w:p w14:paraId="5FFEEBA4" w14:textId="15865978" w:rsidR="00460607" w:rsidRPr="00B4063C" w:rsidRDefault="001E15D1" w:rsidP="006E120D">
      <w:pPr>
        <w:pStyle w:val="ListParagraph"/>
        <w:numPr>
          <w:ilvl w:val="0"/>
          <w:numId w:val="12"/>
        </w:numPr>
        <w:spacing w:after="0" w:line="240" w:lineRule="auto"/>
        <w:ind w:left="360"/>
        <w:rPr>
          <w:rFonts w:ascii="Arial" w:hAnsi="Arial" w:cs="Arial"/>
          <w:color w:val="000000" w:themeColor="text1"/>
          <w:sz w:val="18"/>
          <w:szCs w:val="18"/>
        </w:rPr>
      </w:pPr>
      <w:r w:rsidRPr="00B4063C">
        <w:rPr>
          <w:rFonts w:ascii="Arial" w:hAnsi="Arial" w:cs="Arial"/>
          <w:color w:val="000000" w:themeColor="text1"/>
          <w:sz w:val="18"/>
          <w:szCs w:val="18"/>
        </w:rPr>
        <w:t>Resolved escalations involving, Foreclosures, Deed in Lieu’s, Short Sales, modification and Total amount due</w:t>
      </w:r>
    </w:p>
    <w:p w14:paraId="6D0D5C1A" w14:textId="77777777" w:rsidR="008E05B5" w:rsidRPr="00B4063C" w:rsidRDefault="008E05B5" w:rsidP="0005396A">
      <w:pPr>
        <w:tabs>
          <w:tab w:val="right" w:pos="9360"/>
        </w:tabs>
        <w:spacing w:after="0" w:line="240" w:lineRule="auto"/>
        <w:rPr>
          <w:rFonts w:ascii="Arial Bold" w:hAnsi="Arial Bold" w:cs="Arial"/>
          <w:b/>
          <w:smallCaps/>
          <w:color w:val="000000" w:themeColor="text1"/>
          <w:sz w:val="20"/>
          <w:szCs w:val="20"/>
        </w:rPr>
      </w:pPr>
    </w:p>
    <w:p w14:paraId="34934297" w14:textId="77777777" w:rsidR="008E05B5" w:rsidRPr="00B4063C" w:rsidRDefault="008E05B5" w:rsidP="0005396A">
      <w:pPr>
        <w:tabs>
          <w:tab w:val="right" w:pos="9360"/>
        </w:tabs>
        <w:spacing w:after="0" w:line="240" w:lineRule="auto"/>
        <w:rPr>
          <w:rFonts w:ascii="Arial Bold" w:hAnsi="Arial Bold" w:cs="Arial"/>
          <w:b/>
          <w:smallCaps/>
          <w:color w:val="000000" w:themeColor="text1"/>
          <w:sz w:val="20"/>
          <w:szCs w:val="20"/>
        </w:rPr>
      </w:pPr>
    </w:p>
    <w:p w14:paraId="106E5920" w14:textId="77777777" w:rsidR="00460607" w:rsidRPr="00B4063C" w:rsidRDefault="003812E2" w:rsidP="0005396A">
      <w:pPr>
        <w:tabs>
          <w:tab w:val="right" w:pos="9360"/>
        </w:tabs>
        <w:spacing w:after="0" w:line="240" w:lineRule="auto"/>
        <w:rPr>
          <w:rFonts w:ascii="Arial" w:hAnsi="Arial" w:cs="Arial"/>
          <w:color w:val="000000" w:themeColor="text1"/>
          <w:sz w:val="20"/>
          <w:szCs w:val="20"/>
        </w:rPr>
      </w:pPr>
      <w:r w:rsidRPr="00B4063C">
        <w:rPr>
          <w:rFonts w:ascii="Arial Bold" w:hAnsi="Arial Bold" w:cs="Arial"/>
          <w:b/>
          <w:smallCaps/>
          <w:color w:val="000000" w:themeColor="text1"/>
          <w:sz w:val="20"/>
          <w:szCs w:val="20"/>
        </w:rPr>
        <w:t>Adecco (Bank Of America home loans)</w:t>
      </w:r>
      <w:r w:rsidR="0005396A" w:rsidRPr="00B4063C">
        <w:rPr>
          <w:rFonts w:ascii="Arial" w:hAnsi="Arial" w:cs="Arial"/>
          <w:color w:val="000000" w:themeColor="text1"/>
          <w:sz w:val="20"/>
          <w:szCs w:val="20"/>
        </w:rPr>
        <w:t xml:space="preserve"> </w:t>
      </w:r>
      <w:r w:rsidRPr="00B4063C">
        <w:rPr>
          <w:rFonts w:ascii="Arial" w:hAnsi="Arial" w:cs="Arial"/>
          <w:color w:val="000000" w:themeColor="text1"/>
          <w:sz w:val="20"/>
          <w:szCs w:val="20"/>
        </w:rPr>
        <w:t>Dallas</w:t>
      </w:r>
      <w:r w:rsidR="008D2108" w:rsidRPr="00B4063C">
        <w:rPr>
          <w:rFonts w:ascii="Arial" w:hAnsi="Arial" w:cs="Arial"/>
          <w:color w:val="000000" w:themeColor="text1"/>
          <w:sz w:val="20"/>
          <w:szCs w:val="20"/>
        </w:rPr>
        <w:t>, Texas</w:t>
      </w:r>
      <w:r w:rsidR="0005396A" w:rsidRPr="00B4063C">
        <w:rPr>
          <w:rFonts w:ascii="Arial" w:hAnsi="Arial" w:cs="Arial"/>
          <w:color w:val="000000" w:themeColor="text1"/>
          <w:sz w:val="20"/>
          <w:szCs w:val="20"/>
        </w:rPr>
        <w:tab/>
      </w:r>
      <w:r w:rsidRPr="00B4063C">
        <w:rPr>
          <w:rFonts w:ascii="Arial" w:hAnsi="Arial" w:cs="Arial"/>
          <w:color w:val="000000" w:themeColor="text1"/>
          <w:sz w:val="20"/>
          <w:szCs w:val="20"/>
        </w:rPr>
        <w:t>3/200</w:t>
      </w:r>
      <w:r w:rsidR="00AC3F46" w:rsidRPr="00B4063C">
        <w:rPr>
          <w:rFonts w:ascii="Arial" w:hAnsi="Arial" w:cs="Arial"/>
          <w:color w:val="000000" w:themeColor="text1"/>
          <w:sz w:val="20"/>
          <w:szCs w:val="20"/>
        </w:rPr>
        <w:t>8</w:t>
      </w:r>
      <w:r w:rsidR="0005396A" w:rsidRPr="00B4063C">
        <w:rPr>
          <w:rFonts w:ascii="Arial" w:hAnsi="Arial" w:cs="Arial"/>
          <w:color w:val="000000" w:themeColor="text1"/>
          <w:sz w:val="20"/>
          <w:szCs w:val="20"/>
        </w:rPr>
        <w:t xml:space="preserve">- </w:t>
      </w:r>
      <w:r w:rsidRPr="00B4063C">
        <w:rPr>
          <w:rFonts w:ascii="Arial" w:hAnsi="Arial" w:cs="Arial"/>
          <w:color w:val="000000" w:themeColor="text1"/>
          <w:sz w:val="20"/>
          <w:szCs w:val="20"/>
        </w:rPr>
        <w:t>3/20</w:t>
      </w:r>
      <w:r w:rsidR="00AC3F46" w:rsidRPr="00B4063C">
        <w:rPr>
          <w:rFonts w:ascii="Arial" w:hAnsi="Arial" w:cs="Arial"/>
          <w:color w:val="000000" w:themeColor="text1"/>
          <w:sz w:val="20"/>
          <w:szCs w:val="20"/>
        </w:rPr>
        <w:t>09</w:t>
      </w:r>
    </w:p>
    <w:p w14:paraId="745DD1ED" w14:textId="2BFE7B66" w:rsidR="003812E2" w:rsidRPr="00B4063C" w:rsidRDefault="007C4828" w:rsidP="003812E2">
      <w:pPr>
        <w:spacing w:after="60" w:line="240" w:lineRule="auto"/>
        <w:jc w:val="both"/>
        <w:rPr>
          <w:rFonts w:ascii="Arial" w:hAnsi="Arial" w:cs="Arial"/>
          <w:color w:val="000000" w:themeColor="text1"/>
          <w:sz w:val="18"/>
          <w:szCs w:val="18"/>
          <w:u w:val="single"/>
        </w:rPr>
      </w:pPr>
      <w:r w:rsidRPr="00B4063C">
        <w:rPr>
          <w:rFonts w:ascii="Arial" w:hAnsi="Arial" w:cs="Arial"/>
          <w:color w:val="000000" w:themeColor="text1"/>
          <w:sz w:val="18"/>
          <w:szCs w:val="18"/>
          <w:u w:val="single"/>
        </w:rPr>
        <w:t>Operations</w:t>
      </w:r>
      <w:r w:rsidR="003812E2" w:rsidRPr="00B4063C">
        <w:rPr>
          <w:rFonts w:ascii="Arial" w:hAnsi="Arial" w:cs="Arial"/>
          <w:color w:val="000000" w:themeColor="text1"/>
          <w:sz w:val="18"/>
          <w:szCs w:val="18"/>
          <w:u w:val="single"/>
        </w:rPr>
        <w:t xml:space="preserve"> Retention Specialist//Collector II</w:t>
      </w:r>
    </w:p>
    <w:p w14:paraId="4E4B5EDE" w14:textId="77777777" w:rsidR="003812E2" w:rsidRPr="00B4063C" w:rsidRDefault="003812E2" w:rsidP="003812E2">
      <w:pPr>
        <w:pStyle w:val="ListParagraph"/>
        <w:spacing w:after="20" w:line="240" w:lineRule="auto"/>
        <w:ind w:left="360"/>
        <w:jc w:val="both"/>
        <w:rPr>
          <w:rFonts w:ascii="Arial" w:hAnsi="Arial" w:cs="Arial"/>
          <w:color w:val="000000" w:themeColor="text1"/>
          <w:sz w:val="18"/>
          <w:szCs w:val="18"/>
        </w:rPr>
      </w:pPr>
      <w:r w:rsidRPr="00B4063C">
        <w:rPr>
          <w:rFonts w:ascii="Arial" w:hAnsi="Arial" w:cs="Arial"/>
          <w:color w:val="000000" w:themeColor="text1"/>
          <w:sz w:val="18"/>
          <w:szCs w:val="18"/>
        </w:rPr>
        <w:t>Typically aligned with the routine outbound collections calling process and frequently requires guidance on non-routine situations. Primary responsibilities are collections, customer servicing and other loss mitigation or recovery activities</w:t>
      </w:r>
    </w:p>
    <w:p w14:paraId="3C834889" w14:textId="77777777" w:rsidR="003812E2" w:rsidRPr="00B4063C" w:rsidRDefault="003812E2" w:rsidP="003812E2">
      <w:pPr>
        <w:spacing w:after="20" w:line="240" w:lineRule="auto"/>
        <w:jc w:val="both"/>
        <w:rPr>
          <w:rFonts w:ascii="Arial" w:hAnsi="Arial" w:cs="Arial"/>
          <w:color w:val="000000" w:themeColor="text1"/>
          <w:sz w:val="18"/>
          <w:szCs w:val="18"/>
        </w:rPr>
      </w:pPr>
    </w:p>
    <w:p w14:paraId="13827A1A" w14:textId="77777777" w:rsidR="000E6291" w:rsidRPr="00B4063C" w:rsidRDefault="003812E2" w:rsidP="006E120D">
      <w:pPr>
        <w:pStyle w:val="ListParagraph"/>
        <w:numPr>
          <w:ilvl w:val="0"/>
          <w:numId w:val="8"/>
        </w:numPr>
        <w:spacing w:after="20" w:line="240" w:lineRule="auto"/>
        <w:ind w:left="360"/>
        <w:jc w:val="both"/>
        <w:rPr>
          <w:rFonts w:ascii="Arial" w:hAnsi="Arial" w:cs="Arial"/>
          <w:color w:val="000000" w:themeColor="text1"/>
          <w:sz w:val="18"/>
          <w:szCs w:val="18"/>
        </w:rPr>
      </w:pPr>
      <w:r w:rsidRPr="00B4063C">
        <w:rPr>
          <w:rFonts w:ascii="Arial" w:hAnsi="Arial" w:cs="Arial"/>
          <w:color w:val="000000" w:themeColor="text1"/>
          <w:sz w:val="18"/>
          <w:szCs w:val="18"/>
        </w:rPr>
        <w:t>Contacted delinquent, charged-off, or high-risk customers in order to secure payment and determine reason for delinquency on active loan/credit card accounts</w:t>
      </w:r>
    </w:p>
    <w:p w14:paraId="0F92F21E" w14:textId="77777777" w:rsidR="003812E2" w:rsidRPr="00B4063C" w:rsidRDefault="003812E2" w:rsidP="006E120D">
      <w:pPr>
        <w:pStyle w:val="ListParagraph"/>
        <w:numPr>
          <w:ilvl w:val="0"/>
          <w:numId w:val="8"/>
        </w:numPr>
        <w:spacing w:after="20" w:line="240" w:lineRule="auto"/>
        <w:ind w:left="360"/>
        <w:jc w:val="both"/>
        <w:rPr>
          <w:rFonts w:ascii="Arial" w:hAnsi="Arial" w:cs="Arial"/>
          <w:color w:val="000000" w:themeColor="text1"/>
          <w:sz w:val="18"/>
          <w:szCs w:val="18"/>
        </w:rPr>
      </w:pPr>
      <w:r w:rsidRPr="00B4063C">
        <w:rPr>
          <w:rFonts w:ascii="Arial" w:hAnsi="Arial" w:cs="Arial"/>
          <w:color w:val="000000" w:themeColor="text1"/>
          <w:sz w:val="18"/>
          <w:szCs w:val="18"/>
        </w:rPr>
        <w:t>In the recovery area, collectors will work with customer to establish full balance repayment plans or settlements.</w:t>
      </w:r>
    </w:p>
    <w:p w14:paraId="135F24FE" w14:textId="77777777" w:rsidR="003812E2" w:rsidRPr="00B4063C" w:rsidRDefault="003812E2" w:rsidP="006E120D">
      <w:pPr>
        <w:pStyle w:val="ListParagraph"/>
        <w:numPr>
          <w:ilvl w:val="0"/>
          <w:numId w:val="8"/>
        </w:numPr>
        <w:spacing w:after="20" w:line="240" w:lineRule="auto"/>
        <w:ind w:left="360"/>
        <w:jc w:val="both"/>
        <w:rPr>
          <w:rFonts w:ascii="Arial" w:hAnsi="Arial" w:cs="Arial"/>
          <w:color w:val="000000" w:themeColor="text1"/>
          <w:sz w:val="18"/>
          <w:szCs w:val="18"/>
        </w:rPr>
      </w:pPr>
      <w:r w:rsidRPr="00B4063C">
        <w:rPr>
          <w:rFonts w:ascii="Arial" w:hAnsi="Arial" w:cs="Arial"/>
          <w:color w:val="000000" w:themeColor="text1"/>
          <w:sz w:val="18"/>
          <w:szCs w:val="18"/>
        </w:rPr>
        <w:t>Worked an established list of accounts on an automated collections system and/or auto dialer.</w:t>
      </w:r>
    </w:p>
    <w:p w14:paraId="441AF1AD" w14:textId="77777777" w:rsidR="00327AB4" w:rsidRPr="00B4063C" w:rsidRDefault="003812E2" w:rsidP="00327AB4">
      <w:pPr>
        <w:pStyle w:val="ListParagraph"/>
        <w:numPr>
          <w:ilvl w:val="0"/>
          <w:numId w:val="8"/>
        </w:numPr>
        <w:spacing w:after="20" w:line="240" w:lineRule="auto"/>
        <w:ind w:left="360"/>
        <w:jc w:val="both"/>
        <w:rPr>
          <w:rFonts w:ascii="Arial" w:hAnsi="Arial" w:cs="Arial"/>
          <w:color w:val="000000" w:themeColor="text1"/>
          <w:sz w:val="20"/>
          <w:szCs w:val="20"/>
        </w:rPr>
      </w:pPr>
      <w:r w:rsidRPr="00B4063C">
        <w:rPr>
          <w:rFonts w:ascii="Arial" w:hAnsi="Arial" w:cs="Arial"/>
          <w:color w:val="000000" w:themeColor="text1"/>
          <w:sz w:val="18"/>
          <w:szCs w:val="18"/>
        </w:rPr>
        <w:t>Resolve routine billing inquiries and negotiate payment arrangements to cure delinquent accounts. Understands and educates customers on account terms and alternate payment programs and methods</w:t>
      </w:r>
      <w:r w:rsidRPr="00B4063C">
        <w:rPr>
          <w:rFonts w:ascii="Arial" w:hAnsi="Arial" w:cs="Arial"/>
          <w:color w:val="000000" w:themeColor="text1"/>
          <w:sz w:val="20"/>
          <w:szCs w:val="20"/>
        </w:rPr>
        <w:t>.</w:t>
      </w:r>
    </w:p>
    <w:p w14:paraId="58B645AD" w14:textId="77777777" w:rsidR="0005396A" w:rsidRPr="00B4063C" w:rsidRDefault="00327AB4" w:rsidP="008E05B5">
      <w:pPr>
        <w:spacing w:after="20" w:line="240" w:lineRule="auto"/>
        <w:jc w:val="both"/>
        <w:rPr>
          <w:rFonts w:ascii="Arial" w:hAnsi="Arial" w:cs="Arial"/>
          <w:color w:val="000000" w:themeColor="text1"/>
          <w:sz w:val="18"/>
          <w:szCs w:val="18"/>
        </w:rPr>
      </w:pPr>
      <w:r w:rsidRPr="00B4063C">
        <w:rPr>
          <w:color w:val="000000" w:themeColor="text1"/>
          <w:sz w:val="18"/>
          <w:szCs w:val="18"/>
        </w:rPr>
        <w:t xml:space="preserve">                                          </w:t>
      </w:r>
      <w:r w:rsidR="00817623" w:rsidRPr="00B4063C">
        <w:rPr>
          <w:color w:val="000000" w:themeColor="text1"/>
          <w:sz w:val="18"/>
          <w:szCs w:val="18"/>
        </w:rPr>
        <w:t xml:space="preserve">                              </w:t>
      </w:r>
      <w:r w:rsidRPr="00B4063C">
        <w:rPr>
          <w:color w:val="000000" w:themeColor="text1"/>
          <w:sz w:val="18"/>
          <w:szCs w:val="18"/>
        </w:rPr>
        <w:t xml:space="preserve">   </w:t>
      </w:r>
    </w:p>
    <w:p w14:paraId="0917AE3C" w14:textId="77777777" w:rsidR="005D05E3" w:rsidRPr="00B4063C" w:rsidRDefault="005D05E3" w:rsidP="005D05E3">
      <w:pPr>
        <w:pStyle w:val="ListParagraph"/>
        <w:spacing w:after="0" w:line="240" w:lineRule="auto"/>
        <w:ind w:left="360"/>
        <w:jc w:val="both"/>
        <w:rPr>
          <w:rFonts w:ascii="Arial" w:hAnsi="Arial" w:cs="Arial"/>
          <w:color w:val="000000" w:themeColor="text1"/>
          <w:sz w:val="18"/>
          <w:szCs w:val="18"/>
        </w:rPr>
      </w:pPr>
    </w:p>
    <w:p w14:paraId="7F4FBD2F" w14:textId="44566065" w:rsidR="007C4828" w:rsidRPr="00B4063C" w:rsidRDefault="007C4828" w:rsidP="007C4828">
      <w:pPr>
        <w:pStyle w:val="ListParagraph"/>
        <w:spacing w:after="0" w:line="240" w:lineRule="auto"/>
        <w:ind w:left="360"/>
        <w:jc w:val="both"/>
        <w:rPr>
          <w:rFonts w:ascii="Arial" w:hAnsi="Arial" w:cs="Arial"/>
          <w:color w:val="000000" w:themeColor="text1"/>
          <w:sz w:val="20"/>
          <w:szCs w:val="20"/>
        </w:rPr>
      </w:pPr>
    </w:p>
    <w:p w14:paraId="3A668262" w14:textId="77777777" w:rsidR="006E120D" w:rsidRPr="00B4063C" w:rsidRDefault="006E120D" w:rsidP="006E120D">
      <w:pPr>
        <w:spacing w:after="0" w:line="240" w:lineRule="auto"/>
        <w:jc w:val="both"/>
        <w:rPr>
          <w:rFonts w:ascii="Times New Roman" w:hAnsi="Times New Roman" w:cs="Times New Roman"/>
          <w:color w:val="000000" w:themeColor="text1"/>
          <w:sz w:val="20"/>
          <w:szCs w:val="20"/>
        </w:rPr>
      </w:pPr>
    </w:p>
    <w:p w14:paraId="09A4BC67" w14:textId="77777777" w:rsidR="00880A49" w:rsidRPr="00B4063C" w:rsidRDefault="006E120D" w:rsidP="00880A49">
      <w:pPr>
        <w:spacing w:after="0" w:line="240" w:lineRule="auto"/>
        <w:rPr>
          <w:rFonts w:ascii="Arial Bold" w:hAnsi="Arial Bold" w:cs="Arial"/>
          <w:b/>
          <w:smallCaps/>
          <w:color w:val="000000" w:themeColor="text1"/>
          <w:szCs w:val="20"/>
        </w:rPr>
      </w:pPr>
      <w:r w:rsidRPr="00B4063C">
        <w:rPr>
          <w:rFonts w:ascii="Arial Bold" w:hAnsi="Arial Bold" w:cs="Arial"/>
          <w:b/>
          <w:smallCaps/>
          <w:color w:val="000000" w:themeColor="text1"/>
          <w:szCs w:val="20"/>
        </w:rPr>
        <w:t>Education</w:t>
      </w:r>
    </w:p>
    <w:p w14:paraId="0FDC63E2" w14:textId="27B3E4E7" w:rsidR="00880A49" w:rsidRPr="00B4063C" w:rsidRDefault="00327AB4" w:rsidP="00880A49">
      <w:pPr>
        <w:spacing w:after="0" w:line="240" w:lineRule="auto"/>
        <w:rPr>
          <w:rFonts w:ascii="Arial" w:hAnsi="Arial" w:cs="Arial"/>
          <w:color w:val="000000" w:themeColor="text1"/>
          <w:sz w:val="20"/>
          <w:szCs w:val="20"/>
        </w:rPr>
      </w:pPr>
      <w:r w:rsidRPr="00B4063C">
        <w:rPr>
          <w:rFonts w:ascii="Arial" w:hAnsi="Arial" w:cs="Arial"/>
          <w:color w:val="000000" w:themeColor="text1"/>
          <w:sz w:val="20"/>
          <w:szCs w:val="20"/>
        </w:rPr>
        <w:t>Dallas Can Academy (2007</w:t>
      </w:r>
      <w:r w:rsidR="00971ED3" w:rsidRPr="00B4063C">
        <w:rPr>
          <w:rFonts w:ascii="Arial" w:hAnsi="Arial" w:cs="Arial"/>
          <w:color w:val="000000" w:themeColor="text1"/>
          <w:sz w:val="20"/>
          <w:szCs w:val="20"/>
        </w:rPr>
        <w:t>) Diploma</w:t>
      </w:r>
    </w:p>
    <w:p w14:paraId="3B6149A9" w14:textId="2FBDF0AE" w:rsidR="00B4063C" w:rsidRPr="00B4063C" w:rsidRDefault="00B4063C" w:rsidP="00880A49">
      <w:pPr>
        <w:spacing w:after="0" w:line="240" w:lineRule="auto"/>
        <w:rPr>
          <w:rFonts w:ascii="Arial" w:hAnsi="Arial" w:cs="Arial"/>
          <w:color w:val="000000" w:themeColor="text1"/>
          <w:sz w:val="20"/>
          <w:szCs w:val="20"/>
        </w:rPr>
      </w:pPr>
      <w:r w:rsidRPr="00B4063C">
        <w:rPr>
          <w:rFonts w:ascii="Arial" w:hAnsi="Arial" w:cs="Arial"/>
          <w:color w:val="000000" w:themeColor="text1"/>
          <w:sz w:val="20"/>
          <w:szCs w:val="20"/>
        </w:rPr>
        <w:t>Springboard – Software Engineering Program, Certificate August 2020 – present</w:t>
      </w:r>
    </w:p>
    <w:p w14:paraId="6B32E1BF" w14:textId="77777777" w:rsidR="0075582E" w:rsidRPr="00B4063C" w:rsidRDefault="0075582E" w:rsidP="00880A49">
      <w:pPr>
        <w:spacing w:after="0" w:line="240" w:lineRule="auto"/>
        <w:rPr>
          <w:rFonts w:ascii="Arial" w:hAnsi="Arial" w:cs="Arial"/>
          <w:color w:val="000000" w:themeColor="text1"/>
          <w:sz w:val="18"/>
          <w:szCs w:val="18"/>
        </w:rPr>
      </w:pPr>
    </w:p>
    <w:p w14:paraId="55350C5E" w14:textId="77777777" w:rsidR="00327AB4" w:rsidRPr="00B4063C" w:rsidRDefault="00327AB4" w:rsidP="00880A49">
      <w:pPr>
        <w:spacing w:after="0" w:line="240" w:lineRule="auto"/>
        <w:rPr>
          <w:rFonts w:ascii="Arial" w:hAnsi="Arial" w:cs="Arial"/>
          <w:color w:val="000000" w:themeColor="text1"/>
          <w:sz w:val="20"/>
          <w:szCs w:val="20"/>
        </w:rPr>
      </w:pPr>
    </w:p>
    <w:p w14:paraId="6F2863D0" w14:textId="77777777" w:rsidR="00264D60" w:rsidRPr="00B4063C" w:rsidRDefault="00264D60" w:rsidP="00327AB4">
      <w:pPr>
        <w:spacing w:after="0" w:line="240" w:lineRule="auto"/>
        <w:rPr>
          <w:rFonts w:ascii="Arial" w:hAnsi="Arial" w:cs="Arial"/>
          <w:color w:val="000000" w:themeColor="text1"/>
          <w:sz w:val="20"/>
          <w:szCs w:val="20"/>
        </w:rPr>
      </w:pPr>
    </w:p>
    <w:p w14:paraId="2A60A440" w14:textId="1FE16D12" w:rsidR="00264D60" w:rsidRPr="00B4063C" w:rsidRDefault="00327AB4" w:rsidP="0038076E">
      <w:pPr>
        <w:spacing w:after="0" w:line="240" w:lineRule="auto"/>
        <w:rPr>
          <w:rFonts w:ascii="Arial Bold" w:hAnsi="Arial Bold" w:cs="Arial"/>
          <w:b/>
          <w:smallCaps/>
          <w:color w:val="000000" w:themeColor="text1"/>
          <w:szCs w:val="20"/>
        </w:rPr>
      </w:pPr>
      <w:r w:rsidRPr="00B4063C">
        <w:rPr>
          <w:rFonts w:ascii="Arial" w:hAnsi="Arial" w:cs="Arial"/>
          <w:color w:val="000000" w:themeColor="text1"/>
          <w:sz w:val="20"/>
          <w:szCs w:val="20"/>
        </w:rPr>
        <w:t xml:space="preserve"> </w:t>
      </w:r>
    </w:p>
    <w:p w14:paraId="5889F222" w14:textId="77777777" w:rsidR="00264D60" w:rsidRPr="00B4063C" w:rsidRDefault="00264D60" w:rsidP="00264D60">
      <w:pPr>
        <w:spacing w:after="0" w:line="240" w:lineRule="auto"/>
        <w:rPr>
          <w:rFonts w:ascii="Times New Roman" w:hAnsi="Times New Roman" w:cs="Times New Roman"/>
          <w:color w:val="000000" w:themeColor="text1"/>
          <w:sz w:val="20"/>
          <w:szCs w:val="20"/>
        </w:rPr>
      </w:pPr>
    </w:p>
    <w:p w14:paraId="56823768" w14:textId="77777777" w:rsidR="00264D60" w:rsidRPr="00B4063C" w:rsidRDefault="00264D60" w:rsidP="00971ED3">
      <w:pPr>
        <w:spacing w:after="0" w:line="240" w:lineRule="auto"/>
        <w:rPr>
          <w:rFonts w:ascii="Arial Bold" w:hAnsi="Arial Bold" w:cs="Arial"/>
          <w:b/>
          <w:smallCaps/>
          <w:color w:val="000000" w:themeColor="text1"/>
          <w:szCs w:val="20"/>
        </w:rPr>
      </w:pPr>
    </w:p>
    <w:p w14:paraId="5C946825" w14:textId="77777777" w:rsidR="0075582E" w:rsidRPr="00B4063C" w:rsidRDefault="0075582E" w:rsidP="00264D60">
      <w:pPr>
        <w:spacing w:after="0" w:line="240" w:lineRule="auto"/>
        <w:rPr>
          <w:rFonts w:ascii="Arial" w:hAnsi="Arial" w:cs="Arial"/>
          <w:color w:val="000000" w:themeColor="text1"/>
          <w:sz w:val="20"/>
          <w:szCs w:val="20"/>
        </w:rPr>
      </w:pPr>
    </w:p>
    <w:p w14:paraId="07E0E82E" w14:textId="77777777" w:rsidR="00264D60" w:rsidRPr="00B4063C" w:rsidRDefault="00264D60" w:rsidP="00264D60">
      <w:pPr>
        <w:spacing w:after="0" w:line="240" w:lineRule="auto"/>
        <w:rPr>
          <w:rFonts w:ascii="Arial" w:hAnsi="Arial" w:cs="Arial"/>
          <w:color w:val="000000" w:themeColor="text1"/>
          <w:sz w:val="20"/>
          <w:szCs w:val="20"/>
        </w:rPr>
      </w:pPr>
    </w:p>
    <w:sectPr w:rsidR="00264D60" w:rsidRPr="00B4063C" w:rsidSect="006E12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8415B" w14:textId="77777777" w:rsidR="00A160CA" w:rsidRDefault="00A160CA" w:rsidP="003E1FF7">
      <w:pPr>
        <w:spacing w:after="0" w:line="240" w:lineRule="auto"/>
      </w:pPr>
      <w:r>
        <w:separator/>
      </w:r>
    </w:p>
  </w:endnote>
  <w:endnote w:type="continuationSeparator" w:id="0">
    <w:p w14:paraId="79E86EB9" w14:textId="77777777" w:rsidR="00A160CA" w:rsidRDefault="00A160CA" w:rsidP="003E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C7D28" w14:textId="77777777" w:rsidR="00A160CA" w:rsidRDefault="00A160CA" w:rsidP="003E1FF7">
      <w:pPr>
        <w:spacing w:after="0" w:line="240" w:lineRule="auto"/>
      </w:pPr>
      <w:r>
        <w:separator/>
      </w:r>
    </w:p>
  </w:footnote>
  <w:footnote w:type="continuationSeparator" w:id="0">
    <w:p w14:paraId="3C322087" w14:textId="77777777" w:rsidR="00A160CA" w:rsidRDefault="00A160CA" w:rsidP="003E1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747"/>
    <w:multiLevelType w:val="hybridMultilevel"/>
    <w:tmpl w:val="08E2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64DC"/>
    <w:multiLevelType w:val="hybridMultilevel"/>
    <w:tmpl w:val="1C5E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2756C"/>
    <w:multiLevelType w:val="hybridMultilevel"/>
    <w:tmpl w:val="169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71F8"/>
    <w:multiLevelType w:val="hybridMultilevel"/>
    <w:tmpl w:val="02CEFED8"/>
    <w:lvl w:ilvl="0" w:tplc="E408BD3A">
      <w:start w:val="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D32955"/>
    <w:multiLevelType w:val="hybridMultilevel"/>
    <w:tmpl w:val="D64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F2B15"/>
    <w:multiLevelType w:val="hybridMultilevel"/>
    <w:tmpl w:val="77E4EBAC"/>
    <w:lvl w:ilvl="0" w:tplc="2D80DDF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B480E"/>
    <w:multiLevelType w:val="hybridMultilevel"/>
    <w:tmpl w:val="68CE3CE0"/>
    <w:lvl w:ilvl="0" w:tplc="5C92A28C">
      <w:start w:val="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C01C9"/>
    <w:multiLevelType w:val="hybridMultilevel"/>
    <w:tmpl w:val="8F426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E27ED"/>
    <w:multiLevelType w:val="hybridMultilevel"/>
    <w:tmpl w:val="8338924C"/>
    <w:lvl w:ilvl="0" w:tplc="C682FDA4">
      <w:start w:val="1"/>
      <w:numFmt w:val="bullet"/>
      <w:lvlText w:val=""/>
      <w:lvlJc w:val="left"/>
      <w:pPr>
        <w:ind w:left="720" w:hanging="360"/>
      </w:pPr>
      <w:rPr>
        <w:rFonts w:ascii="Symbol" w:hAnsi="Symbol" w:hint="default"/>
        <w:b w:val="0"/>
        <w:i w:val="0"/>
        <w:color w:val="auto"/>
        <w:sz w:val="16"/>
        <w:szCs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2654E"/>
    <w:multiLevelType w:val="hybridMultilevel"/>
    <w:tmpl w:val="42620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38A"/>
    <w:multiLevelType w:val="hybridMultilevel"/>
    <w:tmpl w:val="E69206FA"/>
    <w:lvl w:ilvl="0" w:tplc="C682FDA4">
      <w:start w:val="1"/>
      <w:numFmt w:val="bullet"/>
      <w:lvlText w:val=""/>
      <w:lvlJc w:val="left"/>
      <w:pPr>
        <w:ind w:left="360" w:hanging="360"/>
      </w:pPr>
      <w:rPr>
        <w:rFonts w:ascii="Symbol" w:hAnsi="Symbol" w:hint="default"/>
        <w:b w:val="0"/>
        <w:i w:val="0"/>
        <w:color w:val="auto"/>
        <w:sz w:val="16"/>
        <w:szCs w:val="16"/>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C50D5A"/>
    <w:multiLevelType w:val="hybridMultilevel"/>
    <w:tmpl w:val="E99EF1BA"/>
    <w:lvl w:ilvl="0" w:tplc="7EFCEDF0">
      <w:start w:val="1"/>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31523"/>
    <w:multiLevelType w:val="multilevel"/>
    <w:tmpl w:val="4D1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FC659A"/>
    <w:multiLevelType w:val="hybridMultilevel"/>
    <w:tmpl w:val="2EDABB26"/>
    <w:lvl w:ilvl="0" w:tplc="7EFCEDF0">
      <w:start w:val="1"/>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C2F4D"/>
    <w:multiLevelType w:val="hybridMultilevel"/>
    <w:tmpl w:val="BD16A5C2"/>
    <w:lvl w:ilvl="0" w:tplc="C682FDA4">
      <w:start w:val="1"/>
      <w:numFmt w:val="bullet"/>
      <w:lvlText w:val=""/>
      <w:lvlJc w:val="left"/>
      <w:pPr>
        <w:ind w:left="720" w:hanging="360"/>
      </w:pPr>
      <w:rPr>
        <w:rFonts w:ascii="Symbol" w:hAnsi="Symbol" w:hint="default"/>
        <w:b w:val="0"/>
        <w:i w:val="0"/>
        <w:color w:val="auto"/>
        <w:sz w:val="16"/>
        <w:szCs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95681"/>
    <w:multiLevelType w:val="hybridMultilevel"/>
    <w:tmpl w:val="C9CAD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D3E2E"/>
    <w:multiLevelType w:val="hybridMultilevel"/>
    <w:tmpl w:val="4032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E3B2F"/>
    <w:multiLevelType w:val="hybridMultilevel"/>
    <w:tmpl w:val="0EF6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E7A93"/>
    <w:multiLevelType w:val="hybridMultilevel"/>
    <w:tmpl w:val="631CB46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15:restartNumberingAfterBreak="0">
    <w:nsid w:val="5F982186"/>
    <w:multiLevelType w:val="hybridMultilevel"/>
    <w:tmpl w:val="8B3AA0E6"/>
    <w:lvl w:ilvl="0" w:tplc="2D80DDFA">
      <w:start w:val="2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F21A3A"/>
    <w:multiLevelType w:val="hybridMultilevel"/>
    <w:tmpl w:val="CEE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2724C"/>
    <w:multiLevelType w:val="hybridMultilevel"/>
    <w:tmpl w:val="4A8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4575C"/>
    <w:multiLevelType w:val="hybridMultilevel"/>
    <w:tmpl w:val="4676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C3FEF"/>
    <w:multiLevelType w:val="hybridMultilevel"/>
    <w:tmpl w:val="ABAC8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0976B7"/>
    <w:multiLevelType w:val="hybridMultilevel"/>
    <w:tmpl w:val="5C9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984F47"/>
    <w:multiLevelType w:val="hybridMultilevel"/>
    <w:tmpl w:val="37AE9248"/>
    <w:lvl w:ilvl="0" w:tplc="7EFCEDF0">
      <w:start w:val="1"/>
      <w:numFmt w:val="bullet"/>
      <w:lvlText w:val=""/>
      <w:lvlJc w:val="left"/>
      <w:pPr>
        <w:ind w:left="720" w:hanging="360"/>
      </w:pPr>
      <w:rPr>
        <w:rFonts w:ascii="Symbol" w:hAnsi="Symbol" w:hint="default"/>
        <w:b w:val="0"/>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6"/>
  </w:num>
  <w:num w:numId="4">
    <w:abstractNumId w:val="3"/>
  </w:num>
  <w:num w:numId="5">
    <w:abstractNumId w:val="0"/>
  </w:num>
  <w:num w:numId="6">
    <w:abstractNumId w:val="13"/>
  </w:num>
  <w:num w:numId="7">
    <w:abstractNumId w:val="25"/>
  </w:num>
  <w:num w:numId="8">
    <w:abstractNumId w:val="11"/>
  </w:num>
  <w:num w:numId="9">
    <w:abstractNumId w:val="4"/>
  </w:num>
  <w:num w:numId="10">
    <w:abstractNumId w:val="8"/>
  </w:num>
  <w:num w:numId="11">
    <w:abstractNumId w:val="10"/>
  </w:num>
  <w:num w:numId="12">
    <w:abstractNumId w:val="14"/>
  </w:num>
  <w:num w:numId="13">
    <w:abstractNumId w:val="22"/>
  </w:num>
  <w:num w:numId="14">
    <w:abstractNumId w:val="18"/>
  </w:num>
  <w:num w:numId="15">
    <w:abstractNumId w:val="7"/>
  </w:num>
  <w:num w:numId="16">
    <w:abstractNumId w:val="16"/>
  </w:num>
  <w:num w:numId="17">
    <w:abstractNumId w:val="24"/>
  </w:num>
  <w:num w:numId="18">
    <w:abstractNumId w:val="15"/>
  </w:num>
  <w:num w:numId="19">
    <w:abstractNumId w:val="1"/>
  </w:num>
  <w:num w:numId="20">
    <w:abstractNumId w:val="21"/>
  </w:num>
  <w:num w:numId="21">
    <w:abstractNumId w:val="17"/>
  </w:num>
  <w:num w:numId="22">
    <w:abstractNumId w:val="12"/>
  </w:num>
  <w:num w:numId="23">
    <w:abstractNumId w:val="23"/>
  </w:num>
  <w:num w:numId="24">
    <w:abstractNumId w:val="2"/>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F7"/>
    <w:rsid w:val="0002791C"/>
    <w:rsid w:val="0005396A"/>
    <w:rsid w:val="000E6291"/>
    <w:rsid w:val="001208D6"/>
    <w:rsid w:val="00123C6E"/>
    <w:rsid w:val="00135F95"/>
    <w:rsid w:val="00137904"/>
    <w:rsid w:val="0015429E"/>
    <w:rsid w:val="001870F4"/>
    <w:rsid w:val="00197877"/>
    <w:rsid w:val="001B16AE"/>
    <w:rsid w:val="001C0D65"/>
    <w:rsid w:val="001D0796"/>
    <w:rsid w:val="001E15D1"/>
    <w:rsid w:val="00221A9C"/>
    <w:rsid w:val="00224685"/>
    <w:rsid w:val="00244236"/>
    <w:rsid w:val="00264D60"/>
    <w:rsid w:val="002766D7"/>
    <w:rsid w:val="002B214B"/>
    <w:rsid w:val="00320088"/>
    <w:rsid w:val="0032298D"/>
    <w:rsid w:val="00327AB4"/>
    <w:rsid w:val="003429D3"/>
    <w:rsid w:val="0038076E"/>
    <w:rsid w:val="003812E2"/>
    <w:rsid w:val="003C3482"/>
    <w:rsid w:val="003D6F49"/>
    <w:rsid w:val="003E1301"/>
    <w:rsid w:val="003E1FF7"/>
    <w:rsid w:val="00430DCA"/>
    <w:rsid w:val="00440EDC"/>
    <w:rsid w:val="00442D3D"/>
    <w:rsid w:val="00460607"/>
    <w:rsid w:val="004651A3"/>
    <w:rsid w:val="004974D1"/>
    <w:rsid w:val="004B677C"/>
    <w:rsid w:val="004C5A83"/>
    <w:rsid w:val="004D629D"/>
    <w:rsid w:val="004E1F01"/>
    <w:rsid w:val="004F63D3"/>
    <w:rsid w:val="005224AA"/>
    <w:rsid w:val="00571F68"/>
    <w:rsid w:val="00581B0E"/>
    <w:rsid w:val="005D05E3"/>
    <w:rsid w:val="00607824"/>
    <w:rsid w:val="00607C83"/>
    <w:rsid w:val="00611B55"/>
    <w:rsid w:val="00630389"/>
    <w:rsid w:val="00652568"/>
    <w:rsid w:val="006718CD"/>
    <w:rsid w:val="00682B46"/>
    <w:rsid w:val="00694CDE"/>
    <w:rsid w:val="006B3B14"/>
    <w:rsid w:val="006C4D0F"/>
    <w:rsid w:val="006E120D"/>
    <w:rsid w:val="0075582E"/>
    <w:rsid w:val="00767CB0"/>
    <w:rsid w:val="007800F8"/>
    <w:rsid w:val="007866D7"/>
    <w:rsid w:val="007A75D1"/>
    <w:rsid w:val="007C4828"/>
    <w:rsid w:val="007D1725"/>
    <w:rsid w:val="007F143A"/>
    <w:rsid w:val="00817623"/>
    <w:rsid w:val="00827052"/>
    <w:rsid w:val="00880A49"/>
    <w:rsid w:val="008D12CA"/>
    <w:rsid w:val="008D2108"/>
    <w:rsid w:val="008D7CDB"/>
    <w:rsid w:val="008E00FB"/>
    <w:rsid w:val="008E05B5"/>
    <w:rsid w:val="00922F57"/>
    <w:rsid w:val="00935B84"/>
    <w:rsid w:val="009558C7"/>
    <w:rsid w:val="00971ED3"/>
    <w:rsid w:val="00973F20"/>
    <w:rsid w:val="00987C56"/>
    <w:rsid w:val="009C4203"/>
    <w:rsid w:val="00A15CBB"/>
    <w:rsid w:val="00A160CA"/>
    <w:rsid w:val="00A738CE"/>
    <w:rsid w:val="00AA249D"/>
    <w:rsid w:val="00AA7FB3"/>
    <w:rsid w:val="00AC0586"/>
    <w:rsid w:val="00AC1D90"/>
    <w:rsid w:val="00AC2817"/>
    <w:rsid w:val="00AC3F46"/>
    <w:rsid w:val="00B20917"/>
    <w:rsid w:val="00B4063C"/>
    <w:rsid w:val="00B70BAD"/>
    <w:rsid w:val="00BA058A"/>
    <w:rsid w:val="00BB02B7"/>
    <w:rsid w:val="00C52C79"/>
    <w:rsid w:val="00C64916"/>
    <w:rsid w:val="00C9691C"/>
    <w:rsid w:val="00CC122A"/>
    <w:rsid w:val="00CD61CB"/>
    <w:rsid w:val="00CD7B15"/>
    <w:rsid w:val="00D35923"/>
    <w:rsid w:val="00D41CE1"/>
    <w:rsid w:val="00D43F5E"/>
    <w:rsid w:val="00D85B5F"/>
    <w:rsid w:val="00E015EB"/>
    <w:rsid w:val="00E0755F"/>
    <w:rsid w:val="00E35B0F"/>
    <w:rsid w:val="00E44C1A"/>
    <w:rsid w:val="00E46554"/>
    <w:rsid w:val="00E4775D"/>
    <w:rsid w:val="00E97659"/>
    <w:rsid w:val="00EE17CB"/>
    <w:rsid w:val="00EF3D24"/>
    <w:rsid w:val="00F07F89"/>
    <w:rsid w:val="00F24BF9"/>
    <w:rsid w:val="00F41677"/>
    <w:rsid w:val="00F9303B"/>
    <w:rsid w:val="00F96CC0"/>
    <w:rsid w:val="00FA22F0"/>
    <w:rsid w:val="00FD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B0A5"/>
  <w15:docId w15:val="{440BFAE0-35A2-47AB-ACDE-4EE534E4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FF7"/>
  </w:style>
  <w:style w:type="paragraph" w:styleId="Footer">
    <w:name w:val="footer"/>
    <w:basedOn w:val="Normal"/>
    <w:link w:val="FooterChar"/>
    <w:uiPriority w:val="99"/>
    <w:semiHidden/>
    <w:unhideWhenUsed/>
    <w:rsid w:val="003E1F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FF7"/>
  </w:style>
  <w:style w:type="paragraph" w:styleId="BalloonText">
    <w:name w:val="Balloon Text"/>
    <w:basedOn w:val="Normal"/>
    <w:link w:val="BalloonTextChar"/>
    <w:uiPriority w:val="99"/>
    <w:semiHidden/>
    <w:unhideWhenUsed/>
    <w:rsid w:val="003E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FF7"/>
    <w:rPr>
      <w:rFonts w:ascii="Tahoma" w:hAnsi="Tahoma" w:cs="Tahoma"/>
      <w:sz w:val="16"/>
      <w:szCs w:val="16"/>
    </w:rPr>
  </w:style>
  <w:style w:type="character" w:styleId="Hyperlink">
    <w:name w:val="Hyperlink"/>
    <w:basedOn w:val="DefaultParagraphFont"/>
    <w:uiPriority w:val="99"/>
    <w:unhideWhenUsed/>
    <w:rsid w:val="003E1FF7"/>
    <w:rPr>
      <w:color w:val="0000FF" w:themeColor="hyperlink"/>
      <w:u w:val="single"/>
    </w:rPr>
  </w:style>
  <w:style w:type="paragraph" w:styleId="ListParagraph">
    <w:name w:val="List Paragraph"/>
    <w:basedOn w:val="Normal"/>
    <w:uiPriority w:val="34"/>
    <w:qFormat/>
    <w:rsid w:val="007A75D1"/>
    <w:pPr>
      <w:ind w:left="720"/>
      <w:contextualSpacing/>
    </w:pPr>
  </w:style>
  <w:style w:type="table" w:styleId="TableGrid">
    <w:name w:val="Table Grid"/>
    <w:basedOn w:val="TableNormal"/>
    <w:uiPriority w:val="59"/>
    <w:rsid w:val="00F07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A7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0320">
      <w:bodyDiv w:val="1"/>
      <w:marLeft w:val="0"/>
      <w:marRight w:val="0"/>
      <w:marTop w:val="0"/>
      <w:marBottom w:val="0"/>
      <w:divBdr>
        <w:top w:val="none" w:sz="0" w:space="0" w:color="auto"/>
        <w:left w:val="none" w:sz="0" w:space="0" w:color="auto"/>
        <w:bottom w:val="none" w:sz="0" w:space="0" w:color="auto"/>
        <w:right w:val="none" w:sz="0" w:space="0" w:color="auto"/>
      </w:divBdr>
    </w:div>
    <w:div w:id="267276938">
      <w:bodyDiv w:val="1"/>
      <w:marLeft w:val="0"/>
      <w:marRight w:val="0"/>
      <w:marTop w:val="0"/>
      <w:marBottom w:val="0"/>
      <w:divBdr>
        <w:top w:val="none" w:sz="0" w:space="0" w:color="auto"/>
        <w:left w:val="none" w:sz="0" w:space="0" w:color="auto"/>
        <w:bottom w:val="none" w:sz="0" w:space="0" w:color="auto"/>
        <w:right w:val="none" w:sz="0" w:space="0" w:color="auto"/>
      </w:divBdr>
    </w:div>
    <w:div w:id="4285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ftn8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74053-937A-4FB7-A5AA-B41B492A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Cheryl Anderson</vt:lpstr>
    </vt:vector>
  </TitlesOfParts>
  <Company>T-Mobile USA</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Cheryl Anderson</dc:title>
  <dc:creator>Cheryl Anderson</dc:creator>
  <cp:lastModifiedBy>Eneka Fateen</cp:lastModifiedBy>
  <cp:revision>4</cp:revision>
  <cp:lastPrinted>2012-05-09T00:18:00Z</cp:lastPrinted>
  <dcterms:created xsi:type="dcterms:W3CDTF">2021-09-28T23:01:00Z</dcterms:created>
  <dcterms:modified xsi:type="dcterms:W3CDTF">2021-09-28T23:09:00Z</dcterms:modified>
</cp:coreProperties>
</file>