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18E3" w14:textId="77777777" w:rsidR="00A70DFC" w:rsidRPr="00924AD9" w:rsidRDefault="00000000">
      <w:pPr>
        <w:jc w:val="center"/>
        <w:rPr>
          <w:color w:val="000000" w:themeColor="text1"/>
        </w:rPr>
      </w:pPr>
      <w:r w:rsidRPr="00924AD9">
        <w:rPr>
          <w:b/>
          <w:color w:val="000000" w:themeColor="text1"/>
          <w:sz w:val="52"/>
        </w:rPr>
        <w:t>Smart Product Intelligence Assistant</w:t>
      </w:r>
    </w:p>
    <w:p w14:paraId="5096982D" w14:textId="77777777" w:rsidR="00A70DFC" w:rsidRPr="00924AD9" w:rsidRDefault="00000000">
      <w:pPr>
        <w:jc w:val="center"/>
        <w:rPr>
          <w:color w:val="000000" w:themeColor="text1"/>
        </w:rPr>
      </w:pPr>
      <w:r w:rsidRPr="00924AD9">
        <w:rPr>
          <w:i/>
          <w:color w:val="000000" w:themeColor="text1"/>
          <w:sz w:val="30"/>
        </w:rPr>
        <w:t>End-to-End Deep Learning Pipeline for E-Commerce Product Analytics</w:t>
      </w:r>
    </w:p>
    <w:p w14:paraId="6B48F031" w14:textId="77777777" w:rsidR="00A70DFC" w:rsidRDefault="00A70DFC">
      <w:pPr>
        <w:rPr>
          <w:b/>
          <w:color w:val="000000" w:themeColor="text1"/>
          <w:sz w:val="26"/>
        </w:rPr>
      </w:pPr>
    </w:p>
    <w:p w14:paraId="0988B96D" w14:textId="00E69739" w:rsidR="00924AD9" w:rsidRPr="00924AD9" w:rsidRDefault="00924AD9" w:rsidP="00924AD9">
      <w:pPr>
        <w:jc w:val="center"/>
        <w:rPr>
          <w:bCs/>
          <w:color w:val="000000" w:themeColor="text1"/>
          <w:lang w:val="az-Latn-AZ"/>
        </w:rPr>
      </w:pPr>
      <w:r w:rsidRPr="00924AD9">
        <w:rPr>
          <w:bCs/>
          <w:color w:val="000000" w:themeColor="text1"/>
          <w:sz w:val="26"/>
        </w:rPr>
        <w:t>Da</w:t>
      </w:r>
      <w:r w:rsidR="00C31C0E">
        <w:rPr>
          <w:bCs/>
          <w:color w:val="000000" w:themeColor="text1"/>
          <w:sz w:val="26"/>
        </w:rPr>
        <w:t>v</w:t>
      </w:r>
      <w:r w:rsidRPr="00924AD9">
        <w:rPr>
          <w:bCs/>
          <w:color w:val="000000" w:themeColor="text1"/>
          <w:sz w:val="26"/>
        </w:rPr>
        <w:t xml:space="preserve">ut </w:t>
      </w:r>
      <w:r w:rsidRPr="00924AD9">
        <w:rPr>
          <w:bCs/>
          <w:color w:val="000000" w:themeColor="text1"/>
          <w:sz w:val="26"/>
          <w:lang w:val="az-Latn-AZ"/>
        </w:rPr>
        <w:t>Çağrı Akbıyık</w:t>
      </w:r>
      <w:r w:rsidRPr="00924AD9">
        <w:rPr>
          <w:bCs/>
          <w:color w:val="000000" w:themeColor="text1"/>
          <w:sz w:val="26"/>
          <w:vertAlign w:val="superscript"/>
          <w:lang w:val="az-Latn-AZ"/>
        </w:rPr>
        <w:t>1</w:t>
      </w:r>
      <w:r w:rsidRPr="00924AD9">
        <w:rPr>
          <w:bCs/>
          <w:color w:val="000000" w:themeColor="text1"/>
          <w:sz w:val="26"/>
          <w:lang w:val="az-Latn-AZ"/>
        </w:rPr>
        <w:br/>
        <w:t>Egana Mamishova</w:t>
      </w:r>
      <w:r>
        <w:rPr>
          <w:bCs/>
          <w:color w:val="000000" w:themeColor="text1"/>
          <w:sz w:val="26"/>
          <w:vertAlign w:val="superscript"/>
          <w:lang w:val="az-Latn-AZ"/>
        </w:rPr>
        <w:t>1</w:t>
      </w:r>
    </w:p>
    <w:p w14:paraId="7CC33AE0" w14:textId="77777777" w:rsidR="00924AD9" w:rsidRDefault="00924AD9">
      <w:pPr>
        <w:jc w:val="center"/>
        <w:rPr>
          <w:color w:val="000000" w:themeColor="text1"/>
          <w:sz w:val="24"/>
        </w:rPr>
      </w:pPr>
      <w:r w:rsidRPr="00924AD9">
        <w:rPr>
          <w:color w:val="000000" w:themeColor="text1"/>
          <w:sz w:val="24"/>
          <w:vertAlign w:val="superscript"/>
        </w:rPr>
        <w:t>1</w:t>
      </w:r>
      <w:r w:rsidRPr="00924AD9">
        <w:rPr>
          <w:color w:val="000000" w:themeColor="text1"/>
          <w:sz w:val="24"/>
        </w:rPr>
        <w:t xml:space="preserve">Faculty of Engineering and Applied Science, </w:t>
      </w:r>
    </w:p>
    <w:p w14:paraId="4143DB5F" w14:textId="77777777" w:rsidR="00924AD9" w:rsidRDefault="00924AD9">
      <w:pPr>
        <w:jc w:val="center"/>
        <w:rPr>
          <w:color w:val="000000" w:themeColor="text1"/>
          <w:sz w:val="24"/>
        </w:rPr>
      </w:pPr>
      <w:r w:rsidRPr="00924AD9">
        <w:rPr>
          <w:color w:val="000000" w:themeColor="text1"/>
          <w:sz w:val="24"/>
        </w:rPr>
        <w:t>Department of Computer Engineering, Khazar University</w:t>
      </w:r>
    </w:p>
    <w:p w14:paraId="62208B17" w14:textId="5880D37F" w:rsidR="00A70DFC" w:rsidRPr="00924AD9" w:rsidRDefault="00000000" w:rsidP="007413BE">
      <w:pPr>
        <w:jc w:val="center"/>
        <w:rPr>
          <w:color w:val="000000" w:themeColor="text1"/>
        </w:rPr>
      </w:pPr>
      <w:r w:rsidRPr="00924AD9">
        <w:rPr>
          <w:color w:val="000000" w:themeColor="text1"/>
        </w:rPr>
        <w:t>June</w:t>
      </w:r>
      <w:r w:rsidR="00924AD9">
        <w:rPr>
          <w:color w:val="000000" w:themeColor="text1"/>
        </w:rPr>
        <w:t xml:space="preserve"> 13,</w:t>
      </w:r>
      <w:r w:rsidRPr="00924AD9">
        <w:rPr>
          <w:color w:val="000000" w:themeColor="text1"/>
        </w:rPr>
        <w:t xml:space="preserve"> 2026</w:t>
      </w:r>
    </w:p>
    <w:p w14:paraId="1584EC2A" w14:textId="77777777" w:rsidR="00A70DFC" w:rsidRPr="00924AD9" w:rsidRDefault="00000000">
      <w:pPr>
        <w:rPr>
          <w:color w:val="000000" w:themeColor="text1"/>
        </w:rPr>
      </w:pPr>
      <w:r w:rsidRPr="00924AD9">
        <w:rPr>
          <w:color w:val="000000" w:themeColor="text1"/>
        </w:rPr>
        <w:br w:type="page"/>
      </w:r>
    </w:p>
    <w:p w14:paraId="2764D5EF" w14:textId="77777777" w:rsidR="00A70DFC" w:rsidRPr="00924AD9" w:rsidRDefault="00000000">
      <w:pPr>
        <w:pStyle w:val="Heading1"/>
        <w:rPr>
          <w:color w:val="000000" w:themeColor="text1"/>
        </w:rPr>
      </w:pPr>
      <w:r w:rsidRPr="00924AD9">
        <w:rPr>
          <w:color w:val="000000" w:themeColor="text1"/>
          <w:sz w:val="36"/>
        </w:rPr>
        <w:lastRenderedPageBreak/>
        <w:t>1. Abstract</w:t>
      </w:r>
    </w:p>
    <w:p w14:paraId="7DE41CCA" w14:textId="294E7930" w:rsidR="00A70DFC" w:rsidRDefault="00000000" w:rsidP="00924AD9">
      <w:pPr>
        <w:spacing w:after="120"/>
        <w:jc w:val="both"/>
        <w:rPr>
          <w:color w:val="000000" w:themeColor="text1"/>
        </w:rPr>
      </w:pPr>
      <w:r w:rsidRPr="00924AD9">
        <w:rPr>
          <w:color w:val="000000" w:themeColor="text1"/>
        </w:rPr>
        <w:t>This report presents the design, implementation, and evaluation of the Smart Product Intelligence Assistant — an end-to-end deep learning capstone project. The system integrates seven interconnected machine learning milestones: tabular neural networks, convolutional image classifiers, learned text embedding models, a fine-tuned transformer, a large language model (LLM) with retrieval-augmented generation (RAG) [6], and a latent diffusion model [5] for image generation — all assembled into a single deployable Gradio web application. Using the Amazon Reviews 2023 dataset [1], the pipeline processes over 570,000 reviews and 112,000 unique products. The best-performing NLP model — a fine-tuned DistilBERT [3] — achieves 96.76% binary sentiment accuracy, outperforming the TF-IDF baseline by 8.12 percentage points. The unified application was deployed publicly via Google Colab, demonstrating a complete production-ready deep learning engineering workflow.</w:t>
      </w:r>
    </w:p>
    <w:p w14:paraId="0CA65B7D" w14:textId="77777777" w:rsidR="00924AD9" w:rsidRPr="00924AD9" w:rsidRDefault="00924AD9" w:rsidP="00924AD9">
      <w:pPr>
        <w:spacing w:after="120"/>
        <w:jc w:val="both"/>
        <w:rPr>
          <w:color w:val="000000" w:themeColor="text1"/>
        </w:rPr>
      </w:pPr>
    </w:p>
    <w:p w14:paraId="33317AE1" w14:textId="77777777" w:rsidR="00A70DFC" w:rsidRPr="00924AD9" w:rsidRDefault="00000000">
      <w:pPr>
        <w:pStyle w:val="Heading1"/>
        <w:rPr>
          <w:color w:val="000000" w:themeColor="text1"/>
        </w:rPr>
      </w:pPr>
      <w:r w:rsidRPr="00924AD9">
        <w:rPr>
          <w:color w:val="000000" w:themeColor="text1"/>
          <w:sz w:val="36"/>
        </w:rPr>
        <w:t>2. Introduction</w:t>
      </w:r>
    </w:p>
    <w:p w14:paraId="0C43C935" w14:textId="77777777" w:rsidR="00A70DFC" w:rsidRPr="00924AD9" w:rsidRDefault="00000000">
      <w:pPr>
        <w:spacing w:after="120"/>
        <w:jc w:val="both"/>
        <w:rPr>
          <w:color w:val="000000" w:themeColor="text1"/>
        </w:rPr>
      </w:pPr>
      <w:r w:rsidRPr="00924AD9">
        <w:rPr>
          <w:color w:val="000000" w:themeColor="text1"/>
        </w:rPr>
        <w:t>The e-commerce industry generates massive volumes of user-generated data — product reviews, ratings, images, and descriptions — at unprecedented scale. The Amazon Reviews 2023 dataset [1], published by McAuley Lab at UC San Diego, is one of the most comprehensive publicly available resources for studying this type of data, containing over 571 million reviews across 33 product categories. Leveraging such data intelligently can provide businesses with actionable insights: understanding what customers like or dislike, predicting product quality tiers, generating marketing visuals automatically, and answering customer queries with grounded, factual responses.</w:t>
      </w:r>
    </w:p>
    <w:p w14:paraId="1F8AA3F6" w14:textId="77777777" w:rsidR="00A70DFC" w:rsidRPr="00924AD9" w:rsidRDefault="00000000">
      <w:pPr>
        <w:spacing w:after="120"/>
        <w:jc w:val="both"/>
        <w:rPr>
          <w:color w:val="000000" w:themeColor="text1"/>
        </w:rPr>
      </w:pPr>
      <w:r w:rsidRPr="00924AD9">
        <w:rPr>
          <w:color w:val="000000" w:themeColor="text1"/>
        </w:rPr>
        <w:t>This project addresses these challenges through a structured, milestone-driven capstone that progressively builds from classical machine learning to state-of-the-art generative AI. The deep learning models are implemented using TensorFlow/Keras [2] and the Hugging Face Transformers library [9]. Each milestone is both a standalone deliverable and an integrated component of the final product intelligence pipeline.</w:t>
      </w:r>
    </w:p>
    <w:p w14:paraId="24C0E691" w14:textId="77777777" w:rsidR="00A70DFC" w:rsidRPr="00924AD9" w:rsidRDefault="00000000">
      <w:pPr>
        <w:pStyle w:val="Heading2"/>
        <w:rPr>
          <w:color w:val="000000" w:themeColor="text1"/>
        </w:rPr>
      </w:pPr>
      <w:r w:rsidRPr="00924AD9">
        <w:rPr>
          <w:color w:val="000000" w:themeColor="text1"/>
          <w:sz w:val="28"/>
        </w:rPr>
        <w:t>2.1  Project Objectives</w:t>
      </w:r>
    </w:p>
    <w:p w14:paraId="175A061F" w14:textId="77777777" w:rsidR="00A70DFC" w:rsidRPr="00924AD9" w:rsidRDefault="00000000">
      <w:pPr>
        <w:pStyle w:val="ListBullet"/>
        <w:spacing w:after="60"/>
        <w:rPr>
          <w:color w:val="000000" w:themeColor="text1"/>
        </w:rPr>
      </w:pPr>
      <w:r w:rsidRPr="00924AD9">
        <w:rPr>
          <w:color w:val="000000" w:themeColor="text1"/>
        </w:rPr>
        <w:t>Build a tabular MLP [2] to predict product rating quality bands from structured features.</w:t>
      </w:r>
    </w:p>
    <w:p w14:paraId="73A984A3" w14:textId="77777777" w:rsidR="00A70DFC" w:rsidRPr="00924AD9" w:rsidRDefault="00000000">
      <w:pPr>
        <w:pStyle w:val="ListBullet"/>
        <w:spacing w:after="60"/>
        <w:rPr>
          <w:color w:val="000000" w:themeColor="text1"/>
        </w:rPr>
      </w:pPr>
      <w:r w:rsidRPr="00924AD9">
        <w:rPr>
          <w:color w:val="000000" w:themeColor="text1"/>
        </w:rPr>
        <w:t>Train a CNN and MobileNetV2 [4] transfer learning model to classify product images by category.</w:t>
      </w:r>
    </w:p>
    <w:p w14:paraId="495255F4" w14:textId="77777777" w:rsidR="00A70DFC" w:rsidRPr="00924AD9" w:rsidRDefault="00000000">
      <w:pPr>
        <w:pStyle w:val="ListBullet"/>
        <w:spacing w:after="60"/>
        <w:rPr>
          <w:color w:val="000000" w:themeColor="text1"/>
        </w:rPr>
      </w:pPr>
      <w:r w:rsidRPr="00924AD9">
        <w:rPr>
          <w:color w:val="000000" w:themeColor="text1"/>
        </w:rPr>
        <w:t>Implement learned text embeddings [2] for semantic product similarity search.</w:t>
      </w:r>
    </w:p>
    <w:p w14:paraId="76B84B7A" w14:textId="77777777" w:rsidR="00A70DFC" w:rsidRPr="00924AD9" w:rsidRDefault="00000000">
      <w:pPr>
        <w:pStyle w:val="ListBullet"/>
        <w:spacing w:after="60"/>
        <w:rPr>
          <w:color w:val="000000" w:themeColor="text1"/>
        </w:rPr>
      </w:pPr>
      <w:r w:rsidRPr="00924AD9">
        <w:rPr>
          <w:color w:val="000000" w:themeColor="text1"/>
        </w:rPr>
        <w:t>Fine-tune DistilBERT [3] for high-accuracy binary sentiment classification.</w:t>
      </w:r>
    </w:p>
    <w:p w14:paraId="17347F5C" w14:textId="77777777" w:rsidR="00A70DFC" w:rsidRPr="00924AD9" w:rsidRDefault="00000000">
      <w:pPr>
        <w:pStyle w:val="ListBullet"/>
        <w:spacing w:after="60"/>
        <w:rPr>
          <w:color w:val="000000" w:themeColor="text1"/>
        </w:rPr>
      </w:pPr>
      <w:r w:rsidRPr="00924AD9">
        <w:rPr>
          <w:color w:val="000000" w:themeColor="text1"/>
        </w:rPr>
        <w:t>Integrate Qwen2.5-1.5B [7] with a RAG system [6] to produce grounded, factual product Q&amp;A.</w:t>
      </w:r>
    </w:p>
    <w:p w14:paraId="54069F99" w14:textId="77777777" w:rsidR="00A70DFC" w:rsidRPr="00924AD9" w:rsidRDefault="00000000">
      <w:pPr>
        <w:pStyle w:val="ListBullet"/>
        <w:spacing w:after="60"/>
        <w:rPr>
          <w:color w:val="000000" w:themeColor="text1"/>
        </w:rPr>
      </w:pPr>
      <w:r w:rsidRPr="00924AD9">
        <w:rPr>
          <w:color w:val="000000" w:themeColor="text1"/>
        </w:rPr>
        <w:t>Generate photorealistic lifestyle product images using Stable Diffusion v1.5 [5].</w:t>
      </w:r>
    </w:p>
    <w:p w14:paraId="1D258CBF" w14:textId="77777777" w:rsidR="00A70DFC" w:rsidRPr="00924AD9" w:rsidRDefault="00000000">
      <w:pPr>
        <w:pStyle w:val="ListBullet"/>
        <w:spacing w:after="60"/>
        <w:rPr>
          <w:color w:val="000000" w:themeColor="text1"/>
        </w:rPr>
      </w:pPr>
      <w:r w:rsidRPr="00924AD9">
        <w:rPr>
          <w:color w:val="000000" w:themeColor="text1"/>
        </w:rPr>
        <w:lastRenderedPageBreak/>
        <w:t>Assemble all six systems into a unified, publicly accessible Gradio web application.</w:t>
      </w:r>
    </w:p>
    <w:p w14:paraId="44953EE6" w14:textId="77777777" w:rsidR="00A70DFC" w:rsidRPr="00924AD9" w:rsidRDefault="00000000">
      <w:pPr>
        <w:pStyle w:val="Heading2"/>
        <w:rPr>
          <w:color w:val="000000" w:themeColor="text1"/>
        </w:rPr>
      </w:pPr>
      <w:r w:rsidRPr="00924AD9">
        <w:rPr>
          <w:color w:val="000000" w:themeColor="text1"/>
          <w:sz w:val="28"/>
        </w:rPr>
        <w:t>2.2  Scope and Constraints</w:t>
      </w:r>
    </w:p>
    <w:p w14:paraId="494F05FF" w14:textId="2179D7B0" w:rsidR="00A70DFC" w:rsidRDefault="00000000" w:rsidP="00924AD9">
      <w:pPr>
        <w:spacing w:after="120"/>
        <w:jc w:val="both"/>
        <w:rPr>
          <w:color w:val="000000" w:themeColor="text1"/>
        </w:rPr>
      </w:pPr>
      <w:r w:rsidRPr="00924AD9">
        <w:rPr>
          <w:color w:val="000000" w:themeColor="text1"/>
        </w:rPr>
        <w:t>All experiments were conducted on Google Colab using free-tier GPU resources (NVIDIA T4, 15 GB VRAM). This imposed practical constraints: model sizes were limited to those fitting in GPU memory — Stable Diffusion [5] in float16 with attention slicing, and DistilBERT [3] as the transformer of choice over full BERT [13] or RoBERTa. Training epochs were bounded by Colab session time limits, influencing hyperparameter decisions throughout the projec</w:t>
      </w:r>
      <w:r w:rsidR="00924AD9">
        <w:rPr>
          <w:color w:val="000000" w:themeColor="text1"/>
        </w:rPr>
        <w:t>t.</w:t>
      </w:r>
    </w:p>
    <w:p w14:paraId="6BBEBC15" w14:textId="77777777" w:rsidR="00924AD9" w:rsidRPr="00924AD9" w:rsidRDefault="00924AD9" w:rsidP="00924AD9">
      <w:pPr>
        <w:spacing w:after="120"/>
        <w:jc w:val="both"/>
        <w:rPr>
          <w:color w:val="000000" w:themeColor="text1"/>
        </w:rPr>
      </w:pPr>
    </w:p>
    <w:p w14:paraId="77A5D94E" w14:textId="77777777" w:rsidR="00A70DFC" w:rsidRPr="00924AD9" w:rsidRDefault="00000000">
      <w:pPr>
        <w:pStyle w:val="Heading1"/>
        <w:rPr>
          <w:color w:val="000000" w:themeColor="text1"/>
        </w:rPr>
      </w:pPr>
      <w:r w:rsidRPr="00924AD9">
        <w:rPr>
          <w:color w:val="000000" w:themeColor="text1"/>
          <w:sz w:val="36"/>
        </w:rPr>
        <w:t>3. Dataset and Preprocessing (Milestone 0)</w:t>
      </w:r>
    </w:p>
    <w:p w14:paraId="308E8517" w14:textId="77777777" w:rsidR="00A70DFC" w:rsidRPr="00924AD9" w:rsidRDefault="00000000">
      <w:pPr>
        <w:pStyle w:val="Heading2"/>
        <w:rPr>
          <w:color w:val="000000" w:themeColor="text1"/>
        </w:rPr>
      </w:pPr>
      <w:r w:rsidRPr="00924AD9">
        <w:rPr>
          <w:color w:val="000000" w:themeColor="text1"/>
          <w:sz w:val="28"/>
        </w:rPr>
        <w:t>3.1  Dataset Description</w:t>
      </w:r>
    </w:p>
    <w:p w14:paraId="669491A7" w14:textId="77777777" w:rsidR="00A70DFC" w:rsidRDefault="00000000">
      <w:pPr>
        <w:spacing w:after="120"/>
        <w:jc w:val="both"/>
        <w:rPr>
          <w:color w:val="000000" w:themeColor="text1"/>
        </w:rPr>
      </w:pPr>
      <w:r w:rsidRPr="00924AD9">
        <w:rPr>
          <w:color w:val="000000" w:themeColor="text1"/>
        </w:rPr>
        <w:t>The Amazon Reviews 2023 dataset [1], released by Hou et al. as part of ongoing e-commerce research at UC San Diego, is the primary data source for this project. It contains over 571 million reviews spanning 33 product categories. The All_Beauty subset was selected, providing a focused yet rich collection of beauty and personal care product data suitable for all seven milestones.</w:t>
      </w:r>
    </w:p>
    <w:p w14:paraId="395896A1" w14:textId="77777777" w:rsidR="007413BE" w:rsidRPr="00924AD9" w:rsidRDefault="007413BE">
      <w:pPr>
        <w:spacing w:after="120"/>
        <w:jc w:val="both"/>
        <w:rPr>
          <w:color w:val="000000" w:themeColor="text1"/>
        </w:rPr>
      </w:pPr>
    </w:p>
    <w:tbl>
      <w:tblPr>
        <w:tblStyle w:val="TableGrid"/>
        <w:tblW w:w="0" w:type="auto"/>
        <w:jc w:val="center"/>
        <w:tblLook w:val="04A0" w:firstRow="1" w:lastRow="0" w:firstColumn="1" w:lastColumn="0" w:noHBand="0" w:noVBand="1"/>
      </w:tblPr>
      <w:tblGrid>
        <w:gridCol w:w="3600"/>
        <w:gridCol w:w="5040"/>
      </w:tblGrid>
      <w:tr w:rsidR="00A70DFC" w:rsidRPr="00924AD9" w14:paraId="5E311E6D" w14:textId="77777777">
        <w:trPr>
          <w:jc w:val="center"/>
        </w:trPr>
        <w:tc>
          <w:tcPr>
            <w:tcW w:w="3600" w:type="dxa"/>
            <w:shd w:val="clear" w:color="auto" w:fill="7B2CBF"/>
          </w:tcPr>
          <w:p w14:paraId="6CA4ACC0" w14:textId="77777777" w:rsidR="00A70DFC" w:rsidRPr="00924AD9" w:rsidRDefault="00000000">
            <w:pPr>
              <w:rPr>
                <w:color w:val="000000" w:themeColor="text1"/>
              </w:rPr>
            </w:pPr>
            <w:r w:rsidRPr="00924AD9">
              <w:rPr>
                <w:b/>
                <w:color w:val="000000" w:themeColor="text1"/>
                <w:sz w:val="20"/>
              </w:rPr>
              <w:t>Attribute</w:t>
            </w:r>
          </w:p>
        </w:tc>
        <w:tc>
          <w:tcPr>
            <w:tcW w:w="5040" w:type="dxa"/>
            <w:shd w:val="clear" w:color="auto" w:fill="7B2CBF"/>
          </w:tcPr>
          <w:p w14:paraId="04842FF9" w14:textId="77777777" w:rsidR="00A70DFC" w:rsidRPr="00924AD9" w:rsidRDefault="00000000">
            <w:pPr>
              <w:rPr>
                <w:color w:val="000000" w:themeColor="text1"/>
              </w:rPr>
            </w:pPr>
            <w:r w:rsidRPr="00924AD9">
              <w:rPr>
                <w:b/>
                <w:color w:val="000000" w:themeColor="text1"/>
                <w:sz w:val="20"/>
              </w:rPr>
              <w:t>Value</w:t>
            </w:r>
          </w:p>
        </w:tc>
      </w:tr>
      <w:tr w:rsidR="00A70DFC" w:rsidRPr="00924AD9" w14:paraId="6BD9BA8B" w14:textId="77777777">
        <w:trPr>
          <w:jc w:val="center"/>
        </w:trPr>
        <w:tc>
          <w:tcPr>
            <w:tcW w:w="3600" w:type="dxa"/>
            <w:shd w:val="clear" w:color="auto" w:fill="F9F4FF"/>
          </w:tcPr>
          <w:p w14:paraId="1D691391" w14:textId="77777777" w:rsidR="00A70DFC" w:rsidRPr="00924AD9" w:rsidRDefault="00000000">
            <w:pPr>
              <w:rPr>
                <w:color w:val="000000" w:themeColor="text1"/>
              </w:rPr>
            </w:pPr>
            <w:r w:rsidRPr="00924AD9">
              <w:rPr>
                <w:color w:val="000000" w:themeColor="text1"/>
                <w:sz w:val="20"/>
              </w:rPr>
              <w:t>Total Reviews (All_Beauty)</w:t>
            </w:r>
          </w:p>
        </w:tc>
        <w:tc>
          <w:tcPr>
            <w:tcW w:w="5040" w:type="dxa"/>
            <w:shd w:val="clear" w:color="auto" w:fill="F9F4FF"/>
          </w:tcPr>
          <w:p w14:paraId="63205E97" w14:textId="77777777" w:rsidR="00A70DFC" w:rsidRPr="00924AD9" w:rsidRDefault="00000000">
            <w:pPr>
              <w:rPr>
                <w:color w:val="000000" w:themeColor="text1"/>
              </w:rPr>
            </w:pPr>
            <w:r w:rsidRPr="00924AD9">
              <w:rPr>
                <w:color w:val="000000" w:themeColor="text1"/>
                <w:sz w:val="20"/>
              </w:rPr>
              <w:t>701,948</w:t>
            </w:r>
          </w:p>
        </w:tc>
      </w:tr>
      <w:tr w:rsidR="00A70DFC" w:rsidRPr="00924AD9" w14:paraId="338964E7" w14:textId="77777777">
        <w:trPr>
          <w:jc w:val="center"/>
        </w:trPr>
        <w:tc>
          <w:tcPr>
            <w:tcW w:w="3600" w:type="dxa"/>
            <w:shd w:val="clear" w:color="auto" w:fill="FFFFFF"/>
          </w:tcPr>
          <w:p w14:paraId="1AD651B9" w14:textId="77777777" w:rsidR="00A70DFC" w:rsidRPr="00924AD9" w:rsidRDefault="00000000">
            <w:pPr>
              <w:rPr>
                <w:color w:val="000000" w:themeColor="text1"/>
              </w:rPr>
            </w:pPr>
            <w:r w:rsidRPr="00924AD9">
              <w:rPr>
                <w:color w:val="000000" w:themeColor="text1"/>
                <w:sz w:val="20"/>
              </w:rPr>
              <w:t>Unique Products (parent_asin)</w:t>
            </w:r>
          </w:p>
        </w:tc>
        <w:tc>
          <w:tcPr>
            <w:tcW w:w="5040" w:type="dxa"/>
            <w:shd w:val="clear" w:color="auto" w:fill="FFFFFF"/>
          </w:tcPr>
          <w:p w14:paraId="2B09D6FD" w14:textId="77777777" w:rsidR="00A70DFC" w:rsidRPr="00924AD9" w:rsidRDefault="00000000">
            <w:pPr>
              <w:rPr>
                <w:color w:val="000000" w:themeColor="text1"/>
              </w:rPr>
            </w:pPr>
            <w:r w:rsidRPr="00924AD9">
              <w:rPr>
                <w:color w:val="000000" w:themeColor="text1"/>
                <w:sz w:val="20"/>
              </w:rPr>
              <w:t>112,590</w:t>
            </w:r>
          </w:p>
        </w:tc>
      </w:tr>
      <w:tr w:rsidR="00A70DFC" w:rsidRPr="00924AD9" w14:paraId="40B62649" w14:textId="77777777">
        <w:trPr>
          <w:jc w:val="center"/>
        </w:trPr>
        <w:tc>
          <w:tcPr>
            <w:tcW w:w="3600" w:type="dxa"/>
            <w:shd w:val="clear" w:color="auto" w:fill="F9F4FF"/>
          </w:tcPr>
          <w:p w14:paraId="38F0C637" w14:textId="77777777" w:rsidR="00A70DFC" w:rsidRPr="00924AD9" w:rsidRDefault="00000000">
            <w:pPr>
              <w:rPr>
                <w:color w:val="000000" w:themeColor="text1"/>
              </w:rPr>
            </w:pPr>
            <w:r w:rsidRPr="00924AD9">
              <w:rPr>
                <w:color w:val="000000" w:themeColor="text1"/>
                <w:sz w:val="20"/>
              </w:rPr>
              <w:t>Training Products</w:t>
            </w:r>
          </w:p>
        </w:tc>
        <w:tc>
          <w:tcPr>
            <w:tcW w:w="5040" w:type="dxa"/>
            <w:shd w:val="clear" w:color="auto" w:fill="F9F4FF"/>
          </w:tcPr>
          <w:p w14:paraId="07F0ECB9" w14:textId="77777777" w:rsidR="00A70DFC" w:rsidRPr="00924AD9" w:rsidRDefault="00000000">
            <w:pPr>
              <w:rPr>
                <w:color w:val="000000" w:themeColor="text1"/>
              </w:rPr>
            </w:pPr>
            <w:r w:rsidRPr="00924AD9">
              <w:rPr>
                <w:color w:val="000000" w:themeColor="text1"/>
                <w:sz w:val="20"/>
              </w:rPr>
              <w:t>78,795 products (495,127 reviews)</w:t>
            </w:r>
          </w:p>
        </w:tc>
      </w:tr>
      <w:tr w:rsidR="00A70DFC" w:rsidRPr="00924AD9" w14:paraId="3C37B888" w14:textId="77777777">
        <w:trPr>
          <w:jc w:val="center"/>
        </w:trPr>
        <w:tc>
          <w:tcPr>
            <w:tcW w:w="3600" w:type="dxa"/>
            <w:shd w:val="clear" w:color="auto" w:fill="FFFFFF"/>
          </w:tcPr>
          <w:p w14:paraId="26E79763" w14:textId="77777777" w:rsidR="00A70DFC" w:rsidRPr="00924AD9" w:rsidRDefault="00000000">
            <w:pPr>
              <w:rPr>
                <w:color w:val="000000" w:themeColor="text1"/>
              </w:rPr>
            </w:pPr>
            <w:r w:rsidRPr="00924AD9">
              <w:rPr>
                <w:color w:val="000000" w:themeColor="text1"/>
                <w:sz w:val="20"/>
              </w:rPr>
              <w:t>Validation Products</w:t>
            </w:r>
          </w:p>
        </w:tc>
        <w:tc>
          <w:tcPr>
            <w:tcW w:w="5040" w:type="dxa"/>
            <w:shd w:val="clear" w:color="auto" w:fill="FFFFFF"/>
          </w:tcPr>
          <w:p w14:paraId="1DA774C7" w14:textId="77777777" w:rsidR="00A70DFC" w:rsidRPr="00924AD9" w:rsidRDefault="00000000">
            <w:pPr>
              <w:rPr>
                <w:color w:val="000000" w:themeColor="text1"/>
              </w:rPr>
            </w:pPr>
            <w:r w:rsidRPr="00924AD9">
              <w:rPr>
                <w:color w:val="000000" w:themeColor="text1"/>
                <w:sz w:val="20"/>
              </w:rPr>
              <w:t>16,885 products (103,308 reviews)</w:t>
            </w:r>
          </w:p>
        </w:tc>
      </w:tr>
      <w:tr w:rsidR="00A70DFC" w:rsidRPr="00924AD9" w14:paraId="32FE2C65" w14:textId="77777777">
        <w:trPr>
          <w:jc w:val="center"/>
        </w:trPr>
        <w:tc>
          <w:tcPr>
            <w:tcW w:w="3600" w:type="dxa"/>
            <w:shd w:val="clear" w:color="auto" w:fill="F9F4FF"/>
          </w:tcPr>
          <w:p w14:paraId="40AF02C3" w14:textId="77777777" w:rsidR="00A70DFC" w:rsidRPr="00924AD9" w:rsidRDefault="00000000">
            <w:pPr>
              <w:rPr>
                <w:color w:val="000000" w:themeColor="text1"/>
              </w:rPr>
            </w:pPr>
            <w:r w:rsidRPr="00924AD9">
              <w:rPr>
                <w:color w:val="000000" w:themeColor="text1"/>
                <w:sz w:val="20"/>
              </w:rPr>
              <w:t>Test Products</w:t>
            </w:r>
          </w:p>
        </w:tc>
        <w:tc>
          <w:tcPr>
            <w:tcW w:w="5040" w:type="dxa"/>
            <w:shd w:val="clear" w:color="auto" w:fill="F9F4FF"/>
          </w:tcPr>
          <w:p w14:paraId="1509C603" w14:textId="77777777" w:rsidR="00A70DFC" w:rsidRPr="00924AD9" w:rsidRDefault="00000000">
            <w:pPr>
              <w:rPr>
                <w:color w:val="000000" w:themeColor="text1"/>
              </w:rPr>
            </w:pPr>
            <w:r w:rsidRPr="00924AD9">
              <w:rPr>
                <w:color w:val="000000" w:themeColor="text1"/>
                <w:sz w:val="20"/>
              </w:rPr>
              <w:t>16,885 products (103,513 reviews)</w:t>
            </w:r>
          </w:p>
        </w:tc>
      </w:tr>
      <w:tr w:rsidR="00A70DFC" w:rsidRPr="00924AD9" w14:paraId="2D838AEA" w14:textId="77777777">
        <w:trPr>
          <w:jc w:val="center"/>
        </w:trPr>
        <w:tc>
          <w:tcPr>
            <w:tcW w:w="3600" w:type="dxa"/>
            <w:shd w:val="clear" w:color="auto" w:fill="FFFFFF"/>
          </w:tcPr>
          <w:p w14:paraId="5BF9E738" w14:textId="77777777" w:rsidR="00A70DFC" w:rsidRPr="00924AD9" w:rsidRDefault="00000000">
            <w:pPr>
              <w:rPr>
                <w:color w:val="000000" w:themeColor="text1"/>
              </w:rPr>
            </w:pPr>
            <w:r w:rsidRPr="00924AD9">
              <w:rPr>
                <w:color w:val="000000" w:themeColor="text1"/>
                <w:sz w:val="20"/>
              </w:rPr>
              <w:t>Average Review Length</w:t>
            </w:r>
          </w:p>
        </w:tc>
        <w:tc>
          <w:tcPr>
            <w:tcW w:w="5040" w:type="dxa"/>
            <w:shd w:val="clear" w:color="auto" w:fill="FFFFFF"/>
          </w:tcPr>
          <w:p w14:paraId="1D2848F4" w14:textId="77777777" w:rsidR="00A70DFC" w:rsidRPr="00924AD9" w:rsidRDefault="00000000">
            <w:pPr>
              <w:rPr>
                <w:color w:val="000000" w:themeColor="text1"/>
              </w:rPr>
            </w:pPr>
            <w:r w:rsidRPr="00924AD9">
              <w:rPr>
                <w:color w:val="000000" w:themeColor="text1"/>
                <w:sz w:val="20"/>
              </w:rPr>
              <w:t>32.7 words (median: 19 words)</w:t>
            </w:r>
          </w:p>
        </w:tc>
      </w:tr>
      <w:tr w:rsidR="00A70DFC" w:rsidRPr="00924AD9" w14:paraId="36748B86" w14:textId="77777777">
        <w:trPr>
          <w:jc w:val="center"/>
        </w:trPr>
        <w:tc>
          <w:tcPr>
            <w:tcW w:w="3600" w:type="dxa"/>
            <w:shd w:val="clear" w:color="auto" w:fill="F9F4FF"/>
          </w:tcPr>
          <w:p w14:paraId="2A74F76B" w14:textId="77777777" w:rsidR="00A70DFC" w:rsidRPr="00924AD9" w:rsidRDefault="00000000">
            <w:pPr>
              <w:rPr>
                <w:color w:val="000000" w:themeColor="text1"/>
              </w:rPr>
            </w:pPr>
            <w:r w:rsidRPr="00924AD9">
              <w:rPr>
                <w:color w:val="000000" w:themeColor="text1"/>
                <w:sz w:val="20"/>
              </w:rPr>
              <w:t>Average Product Price</w:t>
            </w:r>
          </w:p>
        </w:tc>
        <w:tc>
          <w:tcPr>
            <w:tcW w:w="5040" w:type="dxa"/>
            <w:shd w:val="clear" w:color="auto" w:fill="F9F4FF"/>
          </w:tcPr>
          <w:p w14:paraId="6444977D" w14:textId="77777777" w:rsidR="00A70DFC" w:rsidRPr="00924AD9" w:rsidRDefault="00000000">
            <w:pPr>
              <w:rPr>
                <w:color w:val="000000" w:themeColor="text1"/>
              </w:rPr>
            </w:pPr>
            <w:r w:rsidRPr="00924AD9">
              <w:rPr>
                <w:color w:val="000000" w:themeColor="text1"/>
                <w:sz w:val="20"/>
              </w:rPr>
              <w:t>$27.26 (median: $16.99)</w:t>
            </w:r>
          </w:p>
        </w:tc>
      </w:tr>
      <w:tr w:rsidR="00A70DFC" w:rsidRPr="00924AD9" w14:paraId="136776A9" w14:textId="77777777">
        <w:trPr>
          <w:jc w:val="center"/>
        </w:trPr>
        <w:tc>
          <w:tcPr>
            <w:tcW w:w="3600" w:type="dxa"/>
            <w:shd w:val="clear" w:color="auto" w:fill="FFFFFF"/>
          </w:tcPr>
          <w:p w14:paraId="301969D9" w14:textId="77777777" w:rsidR="00A70DFC" w:rsidRPr="00924AD9" w:rsidRDefault="00000000">
            <w:pPr>
              <w:rPr>
                <w:color w:val="000000" w:themeColor="text1"/>
              </w:rPr>
            </w:pPr>
            <w:r w:rsidRPr="00924AD9">
              <w:rPr>
                <w:color w:val="000000" w:themeColor="text1"/>
                <w:sz w:val="20"/>
              </w:rPr>
              <w:t>Most Common Rating</w:t>
            </w:r>
          </w:p>
        </w:tc>
        <w:tc>
          <w:tcPr>
            <w:tcW w:w="5040" w:type="dxa"/>
            <w:shd w:val="clear" w:color="auto" w:fill="FFFFFF"/>
          </w:tcPr>
          <w:p w14:paraId="59FE7F53" w14:textId="77777777" w:rsidR="00A70DFC" w:rsidRPr="00924AD9" w:rsidRDefault="00000000">
            <w:pPr>
              <w:rPr>
                <w:color w:val="000000" w:themeColor="text1"/>
              </w:rPr>
            </w:pPr>
            <w:r w:rsidRPr="00924AD9">
              <w:rPr>
                <w:color w:val="000000" w:themeColor="text1"/>
                <w:sz w:val="20"/>
              </w:rPr>
              <w:t>5 stars (59.97% of all reviews)</w:t>
            </w:r>
          </w:p>
        </w:tc>
      </w:tr>
    </w:tbl>
    <w:p w14:paraId="033FED44" w14:textId="77777777" w:rsidR="00A70DFC" w:rsidRPr="00924AD9" w:rsidRDefault="00A70DFC">
      <w:pPr>
        <w:rPr>
          <w:color w:val="000000" w:themeColor="text1"/>
        </w:rPr>
      </w:pPr>
    </w:p>
    <w:p w14:paraId="467E0233" w14:textId="77777777" w:rsidR="00A70DFC" w:rsidRPr="00924AD9" w:rsidRDefault="00000000">
      <w:pPr>
        <w:pStyle w:val="Heading2"/>
        <w:rPr>
          <w:color w:val="000000" w:themeColor="text1"/>
        </w:rPr>
      </w:pPr>
      <w:r w:rsidRPr="00924AD9">
        <w:rPr>
          <w:color w:val="000000" w:themeColor="text1"/>
          <w:sz w:val="28"/>
        </w:rPr>
        <w:t>3.2  Data Leakage Prevention Strategy</w:t>
      </w:r>
    </w:p>
    <w:p w14:paraId="6B2736B8" w14:textId="77777777" w:rsidR="00A70DFC" w:rsidRPr="00924AD9" w:rsidRDefault="00000000">
      <w:pPr>
        <w:spacing w:after="120"/>
        <w:jc w:val="both"/>
        <w:rPr>
          <w:color w:val="000000" w:themeColor="text1"/>
        </w:rPr>
      </w:pPr>
      <w:r w:rsidRPr="00924AD9">
        <w:rPr>
          <w:color w:val="000000" w:themeColor="text1"/>
        </w:rPr>
        <w:t>A critical design decision in this project was the choice of splitting strategy. Naive random splitting at the review level would allow reviews of the same product to appear in both training and test sets — a form of data leakage that inflates model performance metrics. Following best practices established in the Amazon Reviews literature [1], the split was performed at the product level using the parent_asin identifier. This ensures all reviews for a given product are exclusively in one partition, accurately measuring generalisation to unseen products — a far more realistic evaluation of real-world performance.</w:t>
      </w:r>
    </w:p>
    <w:p w14:paraId="5A6B19AB" w14:textId="77777777" w:rsidR="00A70DFC" w:rsidRPr="00924AD9" w:rsidRDefault="00000000">
      <w:pPr>
        <w:pStyle w:val="Heading2"/>
        <w:rPr>
          <w:color w:val="000000" w:themeColor="text1"/>
        </w:rPr>
      </w:pPr>
      <w:r w:rsidRPr="00924AD9">
        <w:rPr>
          <w:color w:val="000000" w:themeColor="text1"/>
          <w:sz w:val="28"/>
        </w:rPr>
        <w:lastRenderedPageBreak/>
        <w:t>3.3  Feature Engineering</w:t>
      </w:r>
    </w:p>
    <w:p w14:paraId="59C49374" w14:textId="77777777" w:rsidR="00A70DFC" w:rsidRPr="00924AD9" w:rsidRDefault="00000000">
      <w:pPr>
        <w:spacing w:after="120"/>
        <w:jc w:val="both"/>
        <w:rPr>
          <w:color w:val="000000" w:themeColor="text1"/>
        </w:rPr>
      </w:pPr>
      <w:r w:rsidRPr="00924AD9">
        <w:rPr>
          <w:color w:val="000000" w:themeColor="text1"/>
        </w:rPr>
        <w:t>Several preprocessing steps were applied to raw data before model training. Missing prices were median-imputed, store names were label-encoded using scikit-learn [8], and rating bands were discretised using training-set percentiles to prevent leakage. Text was tokenised and cleaned using standard NLP preprocessing routines from the Transformers library [9].</w:t>
      </w:r>
    </w:p>
    <w:p w14:paraId="6559BD47" w14:textId="77777777" w:rsidR="00A70DFC" w:rsidRPr="00924AD9" w:rsidRDefault="00000000">
      <w:pPr>
        <w:pStyle w:val="ListBullet"/>
        <w:spacing w:after="60"/>
        <w:rPr>
          <w:color w:val="000000" w:themeColor="text1"/>
        </w:rPr>
      </w:pPr>
      <w:r w:rsidRPr="00924AD9">
        <w:rPr>
          <w:color w:val="000000" w:themeColor="text1"/>
        </w:rPr>
        <w:t>Price Cleaning: Raw price strings (e.g., '$24.99', None) parsed to floats; missing values median-imputed at $12.99.</w:t>
      </w:r>
    </w:p>
    <w:p w14:paraId="3EBF3B76" w14:textId="77777777" w:rsidR="00A70DFC" w:rsidRPr="00924AD9" w:rsidRDefault="00000000">
      <w:pPr>
        <w:pStyle w:val="ListBullet"/>
        <w:spacing w:after="60"/>
        <w:rPr>
          <w:color w:val="000000" w:themeColor="text1"/>
        </w:rPr>
      </w:pPr>
      <w:r w:rsidRPr="00924AD9">
        <w:rPr>
          <w:color w:val="000000" w:themeColor="text1"/>
        </w:rPr>
        <w:t>Store Encoding: Brand/store names label-encoded into integer indices using scikit-learn [8] for the tabular MLP.</w:t>
      </w:r>
    </w:p>
    <w:p w14:paraId="49590292" w14:textId="77777777" w:rsidR="00A70DFC" w:rsidRPr="00924AD9" w:rsidRDefault="00000000">
      <w:pPr>
        <w:pStyle w:val="ListBullet"/>
        <w:spacing w:after="60"/>
        <w:rPr>
          <w:color w:val="000000" w:themeColor="text1"/>
        </w:rPr>
      </w:pPr>
      <w:r w:rsidRPr="00924AD9">
        <w:rPr>
          <w:color w:val="000000" w:themeColor="text1"/>
        </w:rPr>
        <w:t>Rating Banding: Continuous average ratings discretised into Low (≤4.0), Medium (4.0–4.5), High (&gt;4.5) using training set percentiles.</w:t>
      </w:r>
    </w:p>
    <w:p w14:paraId="76C479AC" w14:textId="77777777" w:rsidR="00A70DFC" w:rsidRPr="00924AD9" w:rsidRDefault="00000000">
      <w:pPr>
        <w:pStyle w:val="ListBullet"/>
        <w:spacing w:after="60"/>
        <w:rPr>
          <w:color w:val="000000" w:themeColor="text1"/>
        </w:rPr>
      </w:pPr>
      <w:r w:rsidRPr="00924AD9">
        <w:rPr>
          <w:color w:val="000000" w:themeColor="text1"/>
        </w:rPr>
        <w:t>Text Cleaning: Review text lowercased, punctuation-stripped, and tokenised. Empty reviews dropped.</w:t>
      </w:r>
    </w:p>
    <w:p w14:paraId="6A7CA522" w14:textId="77777777" w:rsidR="00A70DFC" w:rsidRPr="00924AD9" w:rsidRDefault="00000000">
      <w:pPr>
        <w:pStyle w:val="ListBullet"/>
        <w:spacing w:after="60"/>
        <w:rPr>
          <w:color w:val="000000" w:themeColor="text1"/>
        </w:rPr>
      </w:pPr>
      <w:r w:rsidRPr="00924AD9">
        <w:rPr>
          <w:color w:val="000000" w:themeColor="text1"/>
        </w:rPr>
        <w:t>Category Extraction: Product subcategories extracted from the nested 'categories' field; products missing subcategories default to 'Skin Care'.</w:t>
      </w:r>
    </w:p>
    <w:p w14:paraId="4AD7E7B0" w14:textId="77777777" w:rsidR="00A70DFC" w:rsidRDefault="00000000">
      <w:pPr>
        <w:pStyle w:val="ListBullet"/>
        <w:spacing w:after="60"/>
        <w:rPr>
          <w:color w:val="000000" w:themeColor="text1"/>
        </w:rPr>
      </w:pPr>
      <w:r w:rsidRPr="00924AD9">
        <w:rPr>
          <w:color w:val="000000" w:themeColor="text1"/>
        </w:rPr>
        <w:t>Review Statistics: Per-product aggregates (review count, mean helpful votes) computed from training reviews only.</w:t>
      </w:r>
    </w:p>
    <w:p w14:paraId="7EF119EB" w14:textId="77777777" w:rsidR="00924AD9" w:rsidRDefault="00924AD9" w:rsidP="00924AD9">
      <w:pPr>
        <w:pStyle w:val="ListBullet"/>
        <w:numPr>
          <w:ilvl w:val="0"/>
          <w:numId w:val="0"/>
        </w:numPr>
        <w:spacing w:after="60"/>
        <w:ind w:left="360"/>
        <w:rPr>
          <w:color w:val="000000" w:themeColor="text1"/>
        </w:rPr>
      </w:pPr>
    </w:p>
    <w:p w14:paraId="758415DE" w14:textId="77777777" w:rsidR="00924AD9" w:rsidRPr="00924AD9" w:rsidRDefault="00924AD9" w:rsidP="00924AD9">
      <w:pPr>
        <w:pStyle w:val="ListBullet"/>
        <w:numPr>
          <w:ilvl w:val="0"/>
          <w:numId w:val="0"/>
        </w:numPr>
        <w:spacing w:after="60"/>
        <w:ind w:left="360"/>
        <w:rPr>
          <w:color w:val="000000" w:themeColor="text1"/>
        </w:rPr>
      </w:pPr>
    </w:p>
    <w:p w14:paraId="57E018B6" w14:textId="77777777" w:rsidR="00A70DFC" w:rsidRPr="00924AD9" w:rsidRDefault="00000000">
      <w:pPr>
        <w:rPr>
          <w:color w:val="000000" w:themeColor="text1"/>
        </w:rPr>
      </w:pPr>
      <w:r w:rsidRPr="00924AD9">
        <w:rPr>
          <w:noProof/>
          <w:color w:val="000000" w:themeColor="text1"/>
        </w:rPr>
        <w:drawing>
          <wp:inline distT="0" distB="0" distL="0" distR="0" wp14:anchorId="7A640C4B" wp14:editId="6B38A223">
            <wp:extent cx="5486400" cy="2759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da_plots.png"/>
                    <pic:cNvPicPr/>
                  </pic:nvPicPr>
                  <pic:blipFill>
                    <a:blip r:embed="rId6"/>
                    <a:stretch>
                      <a:fillRect/>
                    </a:stretch>
                  </pic:blipFill>
                  <pic:spPr>
                    <a:xfrm>
                      <a:off x="0" y="0"/>
                      <a:ext cx="5486400" cy="2759273"/>
                    </a:xfrm>
                    <a:prstGeom prst="rect">
                      <a:avLst/>
                    </a:prstGeom>
                  </pic:spPr>
                </pic:pic>
              </a:graphicData>
            </a:graphic>
          </wp:inline>
        </w:drawing>
      </w:r>
    </w:p>
    <w:p w14:paraId="4928BFB9" w14:textId="6747E195" w:rsidR="00A70DFC" w:rsidRDefault="00000000" w:rsidP="00924AD9">
      <w:pPr>
        <w:spacing w:after="240"/>
        <w:jc w:val="center"/>
        <w:rPr>
          <w:color w:val="000000" w:themeColor="text1"/>
        </w:rPr>
      </w:pPr>
      <w:r w:rsidRPr="00924AD9">
        <w:rPr>
          <w:i/>
          <w:color w:val="000000" w:themeColor="text1"/>
          <w:sz w:val="18"/>
        </w:rPr>
        <w:t>Figure 1: EDA Dashboard — Distribution of ratings (upper left), product prices (upper right), review word counts (lower left), and model comparison summary (lower right) [1]. The strong right-skew in ratings is visible, with 5-star reviews dominating at 59.97%.</w:t>
      </w:r>
    </w:p>
    <w:p w14:paraId="3767BB70" w14:textId="77777777" w:rsidR="00924AD9" w:rsidRPr="00924AD9" w:rsidRDefault="00924AD9" w:rsidP="00924AD9">
      <w:pPr>
        <w:spacing w:after="240"/>
        <w:jc w:val="center"/>
        <w:rPr>
          <w:color w:val="000000" w:themeColor="text1"/>
        </w:rPr>
      </w:pPr>
    </w:p>
    <w:p w14:paraId="3B4FFAD8" w14:textId="77777777" w:rsidR="00A70DFC" w:rsidRPr="00924AD9" w:rsidRDefault="00000000">
      <w:pPr>
        <w:pStyle w:val="Heading1"/>
        <w:rPr>
          <w:color w:val="000000" w:themeColor="text1"/>
        </w:rPr>
      </w:pPr>
      <w:r w:rsidRPr="00924AD9">
        <w:rPr>
          <w:color w:val="000000" w:themeColor="text1"/>
          <w:sz w:val="36"/>
        </w:rPr>
        <w:lastRenderedPageBreak/>
        <w:t>4. Rating Prediction — Tabular Keras MLP (Milestone 1)</w:t>
      </w:r>
    </w:p>
    <w:p w14:paraId="0656F3C2" w14:textId="77777777" w:rsidR="00A70DFC" w:rsidRPr="00924AD9" w:rsidRDefault="00000000">
      <w:pPr>
        <w:pStyle w:val="Heading2"/>
        <w:rPr>
          <w:color w:val="000000" w:themeColor="text1"/>
        </w:rPr>
      </w:pPr>
      <w:r w:rsidRPr="00924AD9">
        <w:rPr>
          <w:color w:val="000000" w:themeColor="text1"/>
          <w:sz w:val="28"/>
        </w:rPr>
        <w:t>4.1  Problem Formulation</w:t>
      </w:r>
    </w:p>
    <w:p w14:paraId="50D2114C" w14:textId="77777777" w:rsidR="00A70DFC" w:rsidRPr="00924AD9" w:rsidRDefault="00000000">
      <w:pPr>
        <w:spacing w:after="120"/>
        <w:jc w:val="both"/>
        <w:rPr>
          <w:color w:val="000000" w:themeColor="text1"/>
        </w:rPr>
      </w:pPr>
      <w:r w:rsidRPr="00924AD9">
        <w:rPr>
          <w:color w:val="000000" w:themeColor="text1"/>
        </w:rPr>
        <w:t>The first milestone treats product quality prediction as a three-class classification problem. Given structured product attributes, the model predicts which rating band the product belongs to. This is commercially valuable: a retailer can identify low-quality catalogue items before they accumulate negative reviews.</w:t>
      </w:r>
    </w:p>
    <w:p w14:paraId="25EE76D0" w14:textId="77777777" w:rsidR="00A70DFC" w:rsidRPr="00924AD9" w:rsidRDefault="00000000">
      <w:pPr>
        <w:pStyle w:val="Heading2"/>
        <w:rPr>
          <w:color w:val="000000" w:themeColor="text1"/>
        </w:rPr>
      </w:pPr>
      <w:r w:rsidRPr="00924AD9">
        <w:rPr>
          <w:color w:val="000000" w:themeColor="text1"/>
          <w:sz w:val="28"/>
        </w:rPr>
        <w:t>4.2  Baseline: Logistic Regression</w:t>
      </w:r>
    </w:p>
    <w:p w14:paraId="4850DA1C" w14:textId="77777777" w:rsidR="00A70DFC" w:rsidRPr="00924AD9" w:rsidRDefault="00000000">
      <w:pPr>
        <w:spacing w:after="120"/>
        <w:jc w:val="both"/>
        <w:rPr>
          <w:color w:val="000000" w:themeColor="text1"/>
        </w:rPr>
      </w:pPr>
      <w:r w:rsidRPr="00924AD9">
        <w:rPr>
          <w:color w:val="000000" w:themeColor="text1"/>
        </w:rPr>
        <w:t>Before training a neural network, a Logistic Regression baseline was established using scikit-learn [8]. Features were standardised with StandardScaler and the model was trained with L2 regularisation (C=1.0). This simple, interpretable model sets the performance floor that the MLP must surpass to justify its added complexity.</w:t>
      </w:r>
    </w:p>
    <w:p w14:paraId="60CC4820" w14:textId="77777777" w:rsidR="00A70DFC" w:rsidRPr="00924AD9" w:rsidRDefault="00000000">
      <w:pPr>
        <w:pStyle w:val="Heading2"/>
        <w:rPr>
          <w:color w:val="000000" w:themeColor="text1"/>
        </w:rPr>
      </w:pPr>
      <w:r w:rsidRPr="00924AD9">
        <w:rPr>
          <w:color w:val="000000" w:themeColor="text1"/>
          <w:sz w:val="28"/>
        </w:rPr>
        <w:t>4.3  Keras MLP Architecture</w:t>
      </w:r>
    </w:p>
    <w:p w14:paraId="17F7D94E" w14:textId="77777777" w:rsidR="00A70DFC" w:rsidRPr="00924AD9" w:rsidRDefault="00000000">
      <w:pPr>
        <w:spacing w:after="120"/>
        <w:jc w:val="both"/>
        <w:rPr>
          <w:color w:val="000000" w:themeColor="text1"/>
        </w:rPr>
      </w:pPr>
      <w:r w:rsidRPr="00924AD9">
        <w:rPr>
          <w:color w:val="000000" w:themeColor="text1"/>
        </w:rPr>
        <w:t>The Keras [2] Multi-Layer Perceptron was designed with regularisation at every layer to prevent overfitting. Batch Normalisation [11] was applied after each dense layer for training stability, and Dropout [12] (rate=0.3) provides stochastic regularisation. The architecture is:</w:t>
      </w:r>
    </w:p>
    <w:p w14:paraId="1A584B79" w14:textId="77777777" w:rsidR="00A70DFC" w:rsidRPr="00924AD9" w:rsidRDefault="00000000">
      <w:pPr>
        <w:pStyle w:val="ListBullet"/>
        <w:spacing w:after="60"/>
        <w:rPr>
          <w:color w:val="000000" w:themeColor="text1"/>
        </w:rPr>
      </w:pPr>
      <w:r w:rsidRPr="00924AD9">
        <w:rPr>
          <w:color w:val="000000" w:themeColor="text1"/>
        </w:rPr>
        <w:t>Input Layer: 4 numerical features (price_cleaned, store_encoded, review_count, mean_helpful_votes)</w:t>
      </w:r>
    </w:p>
    <w:p w14:paraId="48541508" w14:textId="77777777" w:rsidR="00A70DFC" w:rsidRPr="00924AD9" w:rsidRDefault="00000000">
      <w:pPr>
        <w:pStyle w:val="ListBullet"/>
        <w:spacing w:after="60"/>
        <w:rPr>
          <w:color w:val="000000" w:themeColor="text1"/>
        </w:rPr>
      </w:pPr>
      <w:r w:rsidRPr="00924AD9">
        <w:rPr>
          <w:color w:val="000000" w:themeColor="text1"/>
        </w:rPr>
        <w:t>Dense(128) → Batch Normalisation [11] → Dropout(0.3) [12]: First hidden block</w:t>
      </w:r>
    </w:p>
    <w:p w14:paraId="5CB7B6F6" w14:textId="77777777" w:rsidR="00A70DFC" w:rsidRPr="00924AD9" w:rsidRDefault="00000000">
      <w:pPr>
        <w:pStyle w:val="ListBullet"/>
        <w:spacing w:after="60"/>
        <w:rPr>
          <w:color w:val="000000" w:themeColor="text1"/>
        </w:rPr>
      </w:pPr>
      <w:r w:rsidRPr="00924AD9">
        <w:rPr>
          <w:color w:val="000000" w:themeColor="text1"/>
        </w:rPr>
        <w:t>Dense(64) → Batch Normalisation [11] → Dropout(0.3) [12]: Second hidden block</w:t>
      </w:r>
    </w:p>
    <w:p w14:paraId="0EF2DA28" w14:textId="77777777" w:rsidR="00A70DFC" w:rsidRPr="00924AD9" w:rsidRDefault="00000000">
      <w:pPr>
        <w:pStyle w:val="ListBullet"/>
        <w:spacing w:after="60"/>
        <w:rPr>
          <w:color w:val="000000" w:themeColor="text1"/>
        </w:rPr>
      </w:pPr>
      <w:r w:rsidRPr="00924AD9">
        <w:rPr>
          <w:color w:val="000000" w:themeColor="text1"/>
        </w:rPr>
        <w:t>Dense(3, activation='softmax'): Output — three rating classes (Low, Medium, High)</w:t>
      </w:r>
    </w:p>
    <w:p w14:paraId="15A7DB65" w14:textId="77777777" w:rsidR="00A70DFC" w:rsidRPr="00924AD9" w:rsidRDefault="00000000">
      <w:pPr>
        <w:pStyle w:val="ListBullet"/>
        <w:spacing w:after="60"/>
        <w:rPr>
          <w:color w:val="000000" w:themeColor="text1"/>
        </w:rPr>
      </w:pPr>
      <w:r w:rsidRPr="00924AD9">
        <w:rPr>
          <w:color w:val="000000" w:themeColor="text1"/>
        </w:rPr>
        <w:t>Total Trainable Parameters: 13,443 (54.01 KB)</w:t>
      </w:r>
    </w:p>
    <w:p w14:paraId="63986145" w14:textId="77777777" w:rsidR="00A70DFC" w:rsidRPr="00924AD9" w:rsidRDefault="00000000">
      <w:pPr>
        <w:spacing w:after="120"/>
        <w:jc w:val="both"/>
        <w:rPr>
          <w:color w:val="000000" w:themeColor="text1"/>
        </w:rPr>
      </w:pPr>
      <w:r w:rsidRPr="00924AD9">
        <w:rPr>
          <w:color w:val="000000" w:themeColor="text1"/>
        </w:rPr>
        <w:t>The Adam optimizer [10] was used with an initial learning rate of 1e-3 and L2 weight decay of 1e-4. Batch Normalisation [11] was chosen over layer normalisation because the batch sizes (256) are large enough for stable running statistics.</w:t>
      </w:r>
    </w:p>
    <w:p w14:paraId="67D87B04" w14:textId="77777777" w:rsidR="00A70DFC" w:rsidRPr="00924AD9" w:rsidRDefault="00000000">
      <w:pPr>
        <w:pStyle w:val="Heading2"/>
        <w:rPr>
          <w:color w:val="000000" w:themeColor="text1"/>
        </w:rPr>
      </w:pPr>
      <w:r w:rsidRPr="00924AD9">
        <w:rPr>
          <w:color w:val="000000" w:themeColor="text1"/>
          <w:sz w:val="28"/>
        </w:rPr>
        <w:t>4.4  Training Protocol</w:t>
      </w:r>
    </w:p>
    <w:p w14:paraId="76F43851" w14:textId="77777777" w:rsidR="00A70DFC" w:rsidRPr="00924AD9" w:rsidRDefault="00000000">
      <w:pPr>
        <w:spacing w:after="120"/>
        <w:jc w:val="both"/>
        <w:rPr>
          <w:color w:val="000000" w:themeColor="text1"/>
        </w:rPr>
      </w:pPr>
      <w:r w:rsidRPr="00924AD9">
        <w:rPr>
          <w:color w:val="000000" w:themeColor="text1"/>
        </w:rPr>
        <w:t>Two callbacks managed the training process. ReduceLROnPlateau halved the learning rate when validation loss plateaued for 5 epochs — triggered at Epoch 11, reducing the rate from 1e-3 to 5e-4. EarlyStopping monitored validation accuracy with patience of 10 epochs and restored the best weights automatically. Training ran for 50 epochs with batch size 256.</w:t>
      </w:r>
    </w:p>
    <w:p w14:paraId="122182E6"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76B11385" wp14:editId="0246CA6F">
            <wp:extent cx="5669280" cy="4755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lp_model_summary.png"/>
                    <pic:cNvPicPr/>
                  </pic:nvPicPr>
                  <pic:blipFill>
                    <a:blip r:embed="rId7"/>
                    <a:stretch>
                      <a:fillRect/>
                    </a:stretch>
                  </pic:blipFill>
                  <pic:spPr>
                    <a:xfrm>
                      <a:off x="0" y="0"/>
                      <a:ext cx="5669280" cy="4755773"/>
                    </a:xfrm>
                    <a:prstGeom prst="rect">
                      <a:avLst/>
                    </a:prstGeom>
                  </pic:spPr>
                </pic:pic>
              </a:graphicData>
            </a:graphic>
          </wp:inline>
        </w:drawing>
      </w:r>
    </w:p>
    <w:p w14:paraId="2AA7749E" w14:textId="77777777" w:rsidR="00A70DFC" w:rsidRPr="00924AD9" w:rsidRDefault="00000000">
      <w:pPr>
        <w:spacing w:after="240"/>
        <w:jc w:val="center"/>
        <w:rPr>
          <w:color w:val="000000" w:themeColor="text1"/>
        </w:rPr>
      </w:pPr>
      <w:r w:rsidRPr="00924AD9">
        <w:rPr>
          <w:i/>
          <w:color w:val="000000" w:themeColor="text1"/>
          <w:sz w:val="18"/>
        </w:rPr>
        <w:t>Figure 2: Keras MLP [2] model summary and training log. The learning rate reduction at Epoch 11 (via ReduceLROnPlateau) is visible as a step-change in training dynamics.</w:t>
      </w:r>
    </w:p>
    <w:p w14:paraId="75319AAD"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70D0B433" wp14:editId="119E0B5C">
            <wp:extent cx="5486400" cy="3846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lp_learning_curves.png"/>
                    <pic:cNvPicPr/>
                  </pic:nvPicPr>
                  <pic:blipFill>
                    <a:blip r:embed="rId8"/>
                    <a:stretch>
                      <a:fillRect/>
                    </a:stretch>
                  </pic:blipFill>
                  <pic:spPr>
                    <a:xfrm>
                      <a:off x="0" y="0"/>
                      <a:ext cx="5486400" cy="3846909"/>
                    </a:xfrm>
                    <a:prstGeom prst="rect">
                      <a:avLst/>
                    </a:prstGeom>
                  </pic:spPr>
                </pic:pic>
              </a:graphicData>
            </a:graphic>
          </wp:inline>
        </w:drawing>
      </w:r>
    </w:p>
    <w:p w14:paraId="0B07D16B" w14:textId="77777777" w:rsidR="00A70DFC" w:rsidRDefault="00000000">
      <w:pPr>
        <w:spacing w:after="240"/>
        <w:jc w:val="center"/>
        <w:rPr>
          <w:i/>
          <w:color w:val="000000" w:themeColor="text1"/>
          <w:sz w:val="18"/>
        </w:rPr>
      </w:pPr>
      <w:r w:rsidRPr="00924AD9">
        <w:rPr>
          <w:i/>
          <w:color w:val="000000" w:themeColor="text1"/>
          <w:sz w:val="18"/>
        </w:rPr>
        <w:t>Figure 3: Training vs. validation learning curves over 50 epochs. Both loss and accuracy converge smoothly without overfitting, validating the regularisation strategy (Batch Norm [11], Dropout [12]).</w:t>
      </w:r>
    </w:p>
    <w:p w14:paraId="75C23617" w14:textId="77777777" w:rsidR="00924AD9" w:rsidRDefault="00924AD9">
      <w:pPr>
        <w:spacing w:after="240"/>
        <w:jc w:val="center"/>
        <w:rPr>
          <w:i/>
          <w:color w:val="000000" w:themeColor="text1"/>
          <w:sz w:val="18"/>
        </w:rPr>
      </w:pPr>
    </w:p>
    <w:p w14:paraId="024550FE" w14:textId="77777777" w:rsidR="00924AD9" w:rsidRPr="00924AD9" w:rsidRDefault="00924AD9">
      <w:pPr>
        <w:spacing w:after="240"/>
        <w:jc w:val="center"/>
        <w:rPr>
          <w:color w:val="000000" w:themeColor="text1"/>
        </w:rPr>
      </w:pPr>
    </w:p>
    <w:p w14:paraId="45F99F02" w14:textId="77777777" w:rsidR="00A70DFC" w:rsidRPr="00924AD9" w:rsidRDefault="00000000">
      <w:pPr>
        <w:pStyle w:val="Heading2"/>
        <w:rPr>
          <w:color w:val="000000" w:themeColor="text1"/>
        </w:rPr>
      </w:pPr>
      <w:r w:rsidRPr="00924AD9">
        <w:rPr>
          <w:color w:val="000000" w:themeColor="text1"/>
          <w:sz w:val="28"/>
        </w:rPr>
        <w:t>4.5  Results and Analysis</w:t>
      </w:r>
    </w:p>
    <w:tbl>
      <w:tblPr>
        <w:tblStyle w:val="TableGrid"/>
        <w:tblW w:w="0" w:type="auto"/>
        <w:jc w:val="center"/>
        <w:tblLook w:val="04A0" w:firstRow="1" w:lastRow="0" w:firstColumn="1" w:lastColumn="0" w:noHBand="0" w:noVBand="1"/>
      </w:tblPr>
      <w:tblGrid>
        <w:gridCol w:w="2908"/>
        <w:gridCol w:w="1846"/>
        <w:gridCol w:w="1777"/>
        <w:gridCol w:w="2325"/>
      </w:tblGrid>
      <w:tr w:rsidR="00A70DFC" w:rsidRPr="00924AD9" w14:paraId="2A390750" w14:textId="77777777">
        <w:trPr>
          <w:jc w:val="center"/>
        </w:trPr>
        <w:tc>
          <w:tcPr>
            <w:tcW w:w="3600" w:type="dxa"/>
            <w:shd w:val="clear" w:color="auto" w:fill="7B2CBF"/>
          </w:tcPr>
          <w:p w14:paraId="1455DEDB" w14:textId="77777777" w:rsidR="00A70DFC" w:rsidRPr="00924AD9" w:rsidRDefault="00000000">
            <w:pPr>
              <w:rPr>
                <w:color w:val="000000" w:themeColor="text1"/>
              </w:rPr>
            </w:pPr>
            <w:r w:rsidRPr="00924AD9">
              <w:rPr>
                <w:b/>
                <w:color w:val="000000" w:themeColor="text1"/>
                <w:sz w:val="20"/>
              </w:rPr>
              <w:t>Model</w:t>
            </w:r>
          </w:p>
        </w:tc>
        <w:tc>
          <w:tcPr>
            <w:tcW w:w="2160" w:type="dxa"/>
            <w:shd w:val="clear" w:color="auto" w:fill="7B2CBF"/>
          </w:tcPr>
          <w:p w14:paraId="3D5323D7" w14:textId="77777777" w:rsidR="00A70DFC" w:rsidRPr="00924AD9" w:rsidRDefault="00000000">
            <w:pPr>
              <w:rPr>
                <w:color w:val="000000" w:themeColor="text1"/>
              </w:rPr>
            </w:pPr>
            <w:r w:rsidRPr="00924AD9">
              <w:rPr>
                <w:b/>
                <w:color w:val="000000" w:themeColor="text1"/>
                <w:sz w:val="20"/>
              </w:rPr>
              <w:t>Test Accuracy</w:t>
            </w:r>
          </w:p>
        </w:tc>
        <w:tc>
          <w:tcPr>
            <w:tcW w:w="2160" w:type="dxa"/>
            <w:shd w:val="clear" w:color="auto" w:fill="7B2CBF"/>
          </w:tcPr>
          <w:p w14:paraId="3992D65B" w14:textId="77777777" w:rsidR="00A70DFC" w:rsidRPr="00924AD9" w:rsidRDefault="00000000">
            <w:pPr>
              <w:rPr>
                <w:color w:val="000000" w:themeColor="text1"/>
              </w:rPr>
            </w:pPr>
            <w:r w:rsidRPr="00924AD9">
              <w:rPr>
                <w:b/>
                <w:color w:val="000000" w:themeColor="text1"/>
                <w:sz w:val="20"/>
              </w:rPr>
              <w:t>Macro F1-Score</w:t>
            </w:r>
          </w:p>
        </w:tc>
        <w:tc>
          <w:tcPr>
            <w:tcW w:w="2880" w:type="dxa"/>
            <w:shd w:val="clear" w:color="auto" w:fill="7B2CBF"/>
          </w:tcPr>
          <w:p w14:paraId="51364670" w14:textId="77777777" w:rsidR="00A70DFC" w:rsidRPr="00924AD9" w:rsidRDefault="00000000">
            <w:pPr>
              <w:rPr>
                <w:color w:val="000000" w:themeColor="text1"/>
              </w:rPr>
            </w:pPr>
            <w:r w:rsidRPr="00924AD9">
              <w:rPr>
                <w:b/>
                <w:color w:val="000000" w:themeColor="text1"/>
                <w:sz w:val="20"/>
              </w:rPr>
              <w:t>Notes</w:t>
            </w:r>
          </w:p>
        </w:tc>
      </w:tr>
      <w:tr w:rsidR="00A70DFC" w:rsidRPr="00924AD9" w14:paraId="15F3407F" w14:textId="77777777">
        <w:trPr>
          <w:jc w:val="center"/>
        </w:trPr>
        <w:tc>
          <w:tcPr>
            <w:tcW w:w="3600" w:type="dxa"/>
            <w:shd w:val="clear" w:color="auto" w:fill="F9F4FF"/>
          </w:tcPr>
          <w:p w14:paraId="68DA4C9F" w14:textId="77777777" w:rsidR="00A70DFC" w:rsidRPr="00924AD9" w:rsidRDefault="00000000">
            <w:pPr>
              <w:rPr>
                <w:color w:val="000000" w:themeColor="text1"/>
              </w:rPr>
            </w:pPr>
            <w:r w:rsidRPr="00924AD9">
              <w:rPr>
                <w:color w:val="000000" w:themeColor="text1"/>
                <w:sz w:val="20"/>
              </w:rPr>
              <w:t>Logistic Regression [8] (Baseline)</w:t>
            </w:r>
          </w:p>
        </w:tc>
        <w:tc>
          <w:tcPr>
            <w:tcW w:w="2160" w:type="dxa"/>
            <w:shd w:val="clear" w:color="auto" w:fill="F9F4FF"/>
          </w:tcPr>
          <w:p w14:paraId="19BA5152" w14:textId="77777777" w:rsidR="00A70DFC" w:rsidRPr="00924AD9" w:rsidRDefault="00000000">
            <w:pPr>
              <w:rPr>
                <w:color w:val="000000" w:themeColor="text1"/>
              </w:rPr>
            </w:pPr>
            <w:r w:rsidRPr="00924AD9">
              <w:rPr>
                <w:color w:val="000000" w:themeColor="text1"/>
                <w:sz w:val="20"/>
              </w:rPr>
              <w:t>39.21%</w:t>
            </w:r>
          </w:p>
        </w:tc>
        <w:tc>
          <w:tcPr>
            <w:tcW w:w="2160" w:type="dxa"/>
            <w:shd w:val="clear" w:color="auto" w:fill="F9F4FF"/>
          </w:tcPr>
          <w:p w14:paraId="1BCE7D4D" w14:textId="77777777" w:rsidR="00A70DFC" w:rsidRPr="00924AD9" w:rsidRDefault="00000000">
            <w:pPr>
              <w:rPr>
                <w:color w:val="000000" w:themeColor="text1"/>
              </w:rPr>
            </w:pPr>
            <w:r w:rsidRPr="00924AD9">
              <w:rPr>
                <w:color w:val="000000" w:themeColor="text1"/>
                <w:sz w:val="20"/>
              </w:rPr>
              <w:t>0.3794</w:t>
            </w:r>
          </w:p>
        </w:tc>
        <w:tc>
          <w:tcPr>
            <w:tcW w:w="2880" w:type="dxa"/>
            <w:shd w:val="clear" w:color="auto" w:fill="F9F4FF"/>
          </w:tcPr>
          <w:p w14:paraId="5BA9A386" w14:textId="77777777" w:rsidR="00A70DFC" w:rsidRPr="00924AD9" w:rsidRDefault="00000000">
            <w:pPr>
              <w:rPr>
                <w:color w:val="000000" w:themeColor="text1"/>
              </w:rPr>
            </w:pPr>
            <w:r w:rsidRPr="00924AD9">
              <w:rPr>
                <w:color w:val="000000" w:themeColor="text1"/>
                <w:sz w:val="20"/>
              </w:rPr>
              <w:t>Linear; limited capacity</w:t>
            </w:r>
          </w:p>
        </w:tc>
      </w:tr>
      <w:tr w:rsidR="00A70DFC" w:rsidRPr="00924AD9" w14:paraId="54377374" w14:textId="77777777">
        <w:trPr>
          <w:jc w:val="center"/>
        </w:trPr>
        <w:tc>
          <w:tcPr>
            <w:tcW w:w="3600" w:type="dxa"/>
            <w:shd w:val="clear" w:color="auto" w:fill="FFFFFF"/>
          </w:tcPr>
          <w:p w14:paraId="2FFE026F" w14:textId="77777777" w:rsidR="00A70DFC" w:rsidRPr="00924AD9" w:rsidRDefault="00000000">
            <w:pPr>
              <w:rPr>
                <w:color w:val="000000" w:themeColor="text1"/>
              </w:rPr>
            </w:pPr>
            <w:r w:rsidRPr="00924AD9">
              <w:rPr>
                <w:color w:val="000000" w:themeColor="text1"/>
                <w:sz w:val="20"/>
              </w:rPr>
              <w:t>Keras MLP [2]</w:t>
            </w:r>
          </w:p>
        </w:tc>
        <w:tc>
          <w:tcPr>
            <w:tcW w:w="2160" w:type="dxa"/>
            <w:shd w:val="clear" w:color="auto" w:fill="FFFFFF"/>
          </w:tcPr>
          <w:p w14:paraId="3EB01BF0" w14:textId="77777777" w:rsidR="00A70DFC" w:rsidRPr="00924AD9" w:rsidRDefault="00000000">
            <w:pPr>
              <w:rPr>
                <w:color w:val="000000" w:themeColor="text1"/>
              </w:rPr>
            </w:pPr>
            <w:r w:rsidRPr="00924AD9">
              <w:rPr>
                <w:color w:val="000000" w:themeColor="text1"/>
                <w:sz w:val="20"/>
              </w:rPr>
              <w:t>44.63%</w:t>
            </w:r>
          </w:p>
        </w:tc>
        <w:tc>
          <w:tcPr>
            <w:tcW w:w="2160" w:type="dxa"/>
            <w:shd w:val="clear" w:color="auto" w:fill="FFFFFF"/>
          </w:tcPr>
          <w:p w14:paraId="052CA833" w14:textId="77777777" w:rsidR="00A70DFC" w:rsidRPr="00924AD9" w:rsidRDefault="00000000">
            <w:pPr>
              <w:rPr>
                <w:color w:val="000000" w:themeColor="text1"/>
              </w:rPr>
            </w:pPr>
            <w:r w:rsidRPr="00924AD9">
              <w:rPr>
                <w:color w:val="000000" w:themeColor="text1"/>
                <w:sz w:val="20"/>
              </w:rPr>
              <w:t>0.4083</w:t>
            </w:r>
          </w:p>
        </w:tc>
        <w:tc>
          <w:tcPr>
            <w:tcW w:w="2880" w:type="dxa"/>
            <w:shd w:val="clear" w:color="auto" w:fill="FFFFFF"/>
          </w:tcPr>
          <w:p w14:paraId="1D3D501F" w14:textId="77777777" w:rsidR="00A70DFC" w:rsidRPr="00924AD9" w:rsidRDefault="00000000">
            <w:pPr>
              <w:rPr>
                <w:color w:val="000000" w:themeColor="text1"/>
              </w:rPr>
            </w:pPr>
            <w:r w:rsidRPr="00924AD9">
              <w:rPr>
                <w:color w:val="000000" w:themeColor="text1"/>
                <w:sz w:val="20"/>
              </w:rPr>
              <w:t>+5.42% over baseline</w:t>
            </w:r>
          </w:p>
        </w:tc>
      </w:tr>
    </w:tbl>
    <w:p w14:paraId="6E54F9D6" w14:textId="77777777" w:rsidR="00A70DFC" w:rsidRPr="00924AD9" w:rsidRDefault="00A70DFC">
      <w:pPr>
        <w:rPr>
          <w:color w:val="000000" w:themeColor="text1"/>
        </w:rPr>
      </w:pPr>
    </w:p>
    <w:p w14:paraId="4D0178A2"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77267227" wp14:editId="18F6490B">
            <wp:extent cx="5486400" cy="4146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lp_confusion_matrix.png"/>
                    <pic:cNvPicPr/>
                  </pic:nvPicPr>
                  <pic:blipFill>
                    <a:blip r:embed="rId9"/>
                    <a:stretch>
                      <a:fillRect/>
                    </a:stretch>
                  </pic:blipFill>
                  <pic:spPr>
                    <a:xfrm>
                      <a:off x="0" y="0"/>
                      <a:ext cx="5486400" cy="4146947"/>
                    </a:xfrm>
                    <a:prstGeom prst="rect">
                      <a:avLst/>
                    </a:prstGeom>
                  </pic:spPr>
                </pic:pic>
              </a:graphicData>
            </a:graphic>
          </wp:inline>
        </w:drawing>
      </w:r>
    </w:p>
    <w:p w14:paraId="4C7DBC49" w14:textId="77777777" w:rsidR="00A70DFC" w:rsidRDefault="00000000">
      <w:pPr>
        <w:spacing w:after="240"/>
        <w:jc w:val="center"/>
        <w:rPr>
          <w:i/>
          <w:color w:val="000000" w:themeColor="text1"/>
          <w:sz w:val="18"/>
        </w:rPr>
      </w:pPr>
      <w:r w:rsidRPr="00924AD9">
        <w:rPr>
          <w:i/>
          <w:color w:val="000000" w:themeColor="text1"/>
          <w:sz w:val="18"/>
        </w:rPr>
        <w:t>Figure 4: Confusion matrix comparison. Logistic Regression [8] (left) is biased towards the High class. Keras MLP [2] (right) improves discrimination for Low and Medium classes.</w:t>
      </w:r>
    </w:p>
    <w:p w14:paraId="2B6F8E43" w14:textId="77777777" w:rsidR="00924AD9" w:rsidRPr="00924AD9" w:rsidRDefault="00924AD9">
      <w:pPr>
        <w:spacing w:after="240"/>
        <w:jc w:val="center"/>
        <w:rPr>
          <w:color w:val="000000" w:themeColor="text1"/>
        </w:rPr>
      </w:pPr>
    </w:p>
    <w:p w14:paraId="0EAD29C5" w14:textId="77777777" w:rsidR="00A70DFC" w:rsidRPr="00924AD9" w:rsidRDefault="00000000">
      <w:pPr>
        <w:rPr>
          <w:color w:val="000000" w:themeColor="text1"/>
        </w:rPr>
      </w:pPr>
      <w:r w:rsidRPr="00924AD9">
        <w:rPr>
          <w:noProof/>
          <w:color w:val="000000" w:themeColor="text1"/>
        </w:rPr>
        <w:drawing>
          <wp:inline distT="0" distB="0" distL="0" distR="0" wp14:anchorId="3B5CDCAD" wp14:editId="748A9CBB">
            <wp:extent cx="5029200" cy="2712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lp_error_analysis.png"/>
                    <pic:cNvPicPr/>
                  </pic:nvPicPr>
                  <pic:blipFill>
                    <a:blip r:embed="rId10"/>
                    <a:stretch>
                      <a:fillRect/>
                    </a:stretch>
                  </pic:blipFill>
                  <pic:spPr>
                    <a:xfrm>
                      <a:off x="0" y="0"/>
                      <a:ext cx="5029200" cy="2712687"/>
                    </a:xfrm>
                    <a:prstGeom prst="rect">
                      <a:avLst/>
                    </a:prstGeom>
                  </pic:spPr>
                </pic:pic>
              </a:graphicData>
            </a:graphic>
          </wp:inline>
        </w:drawing>
      </w:r>
    </w:p>
    <w:p w14:paraId="2428179A" w14:textId="77777777" w:rsidR="00A70DFC" w:rsidRDefault="00000000">
      <w:pPr>
        <w:spacing w:after="240"/>
        <w:jc w:val="center"/>
        <w:rPr>
          <w:i/>
          <w:color w:val="000000" w:themeColor="text1"/>
          <w:sz w:val="18"/>
        </w:rPr>
      </w:pPr>
      <w:r w:rsidRPr="00924AD9">
        <w:rPr>
          <w:i/>
          <w:color w:val="000000" w:themeColor="text1"/>
          <w:sz w:val="18"/>
        </w:rPr>
        <w:lastRenderedPageBreak/>
        <w:t>Figure 5: Error analysis. Keras MLP [2] achieves 44.63% classification rate. Incorrectly predicted samples have lower average prices, confirming price as a weak but consistent signal for rating quality.</w:t>
      </w:r>
    </w:p>
    <w:p w14:paraId="3BD4FFFE" w14:textId="77777777" w:rsidR="00924AD9" w:rsidRPr="00924AD9" w:rsidRDefault="00924AD9">
      <w:pPr>
        <w:spacing w:after="240"/>
        <w:jc w:val="center"/>
        <w:rPr>
          <w:color w:val="000000" w:themeColor="text1"/>
        </w:rPr>
      </w:pPr>
    </w:p>
    <w:p w14:paraId="6D0FAFE9" w14:textId="756D9401" w:rsidR="00A70DFC" w:rsidRDefault="00000000" w:rsidP="00924AD9">
      <w:pPr>
        <w:spacing w:after="120"/>
        <w:jc w:val="both"/>
        <w:rPr>
          <w:color w:val="000000" w:themeColor="text1"/>
        </w:rPr>
      </w:pPr>
      <w:r w:rsidRPr="00924AD9">
        <w:rPr>
          <w:color w:val="000000" w:themeColor="text1"/>
        </w:rPr>
        <w:t>The overall accuracy of 44.63% may appear modest, but three-class rating band prediction is inherently difficult given the heavy class imbalance [1] (60% five-star reviews). The +5.42% improvement over the linear baseline [8] demonstrates that the MLP is capturing genuine non-linear structure in the feature space.</w:t>
      </w:r>
    </w:p>
    <w:p w14:paraId="64F7CFBB" w14:textId="77777777" w:rsidR="00924AD9" w:rsidRPr="00924AD9" w:rsidRDefault="00924AD9" w:rsidP="00924AD9">
      <w:pPr>
        <w:spacing w:after="120"/>
        <w:jc w:val="both"/>
        <w:rPr>
          <w:color w:val="000000" w:themeColor="text1"/>
        </w:rPr>
      </w:pPr>
    </w:p>
    <w:p w14:paraId="0DDC7861" w14:textId="77777777" w:rsidR="00A70DFC" w:rsidRPr="00924AD9" w:rsidRDefault="00000000">
      <w:pPr>
        <w:pStyle w:val="Heading1"/>
        <w:rPr>
          <w:color w:val="000000" w:themeColor="text1"/>
        </w:rPr>
      </w:pPr>
      <w:r w:rsidRPr="00924AD9">
        <w:rPr>
          <w:color w:val="000000" w:themeColor="text1"/>
          <w:sz w:val="36"/>
        </w:rPr>
        <w:t>5. Product Image Classification — Computer Vision (Milestone 2)</w:t>
      </w:r>
    </w:p>
    <w:p w14:paraId="5E02E918" w14:textId="77777777" w:rsidR="00A70DFC" w:rsidRPr="00924AD9" w:rsidRDefault="00000000">
      <w:pPr>
        <w:pStyle w:val="Heading2"/>
        <w:rPr>
          <w:color w:val="000000" w:themeColor="text1"/>
        </w:rPr>
      </w:pPr>
      <w:r w:rsidRPr="00924AD9">
        <w:rPr>
          <w:color w:val="000000" w:themeColor="text1"/>
          <w:sz w:val="28"/>
        </w:rPr>
        <w:t>5.1  Task Definition</w:t>
      </w:r>
    </w:p>
    <w:p w14:paraId="30B51EFA" w14:textId="77777777" w:rsidR="00A70DFC" w:rsidRPr="00924AD9" w:rsidRDefault="00000000">
      <w:pPr>
        <w:spacing w:after="120"/>
        <w:jc w:val="both"/>
        <w:rPr>
          <w:color w:val="000000" w:themeColor="text1"/>
        </w:rPr>
      </w:pPr>
      <w:r w:rsidRPr="00924AD9">
        <w:rPr>
          <w:color w:val="000000" w:themeColor="text1"/>
        </w:rPr>
        <w:t>The second milestone trains CNN models to classify product images into categories (Hair Care, Makeup, Skin Care). This capability allows automated catalogue tagging, where a product uploaded without metadata can be categorised by its visual appearance alone.</w:t>
      </w:r>
    </w:p>
    <w:p w14:paraId="2F722DD2" w14:textId="77777777" w:rsidR="00A70DFC" w:rsidRPr="00924AD9" w:rsidRDefault="00000000">
      <w:pPr>
        <w:pStyle w:val="Heading2"/>
        <w:rPr>
          <w:color w:val="000000" w:themeColor="text1"/>
        </w:rPr>
      </w:pPr>
      <w:r w:rsidRPr="00924AD9">
        <w:rPr>
          <w:color w:val="000000" w:themeColor="text1"/>
          <w:sz w:val="28"/>
        </w:rPr>
        <w:t>5.2  Two-Architecture Comparison</w:t>
      </w:r>
    </w:p>
    <w:p w14:paraId="4A549254" w14:textId="77777777" w:rsidR="00A70DFC" w:rsidRPr="00924AD9" w:rsidRDefault="00000000">
      <w:pPr>
        <w:spacing w:after="120"/>
        <w:jc w:val="both"/>
        <w:rPr>
          <w:color w:val="000000" w:themeColor="text1"/>
        </w:rPr>
      </w:pPr>
      <w:r w:rsidRPr="00924AD9">
        <w:rPr>
          <w:color w:val="000000" w:themeColor="text1"/>
        </w:rPr>
        <w:t>Two neural network architectures were trained and evaluated side-by-side:</w:t>
      </w:r>
    </w:p>
    <w:p w14:paraId="297E6D78" w14:textId="77777777" w:rsidR="00A70DFC" w:rsidRPr="00924AD9" w:rsidRDefault="00000000">
      <w:pPr>
        <w:pStyle w:val="ListBullet"/>
        <w:spacing w:after="60"/>
        <w:rPr>
          <w:color w:val="000000" w:themeColor="text1"/>
        </w:rPr>
      </w:pPr>
      <w:r w:rsidRPr="00924AD9">
        <w:rPr>
          <w:b/>
          <w:color w:val="000000" w:themeColor="text1"/>
        </w:rPr>
        <w:t xml:space="preserve">Scratch CNN [2]: </w:t>
      </w:r>
      <w:r w:rsidRPr="00924AD9">
        <w:rPr>
          <w:color w:val="000000" w:themeColor="text1"/>
        </w:rPr>
        <w:t>Three convolutional blocks (Conv2D → MaxPool → Dropout [12]), followed by GlobalAveragePooling and a Dense(128) head. All weights were randomly initialised and trained end-to-end on beauty product images. Training time: ~31.4 seconds.</w:t>
      </w:r>
    </w:p>
    <w:p w14:paraId="723A5CF9" w14:textId="77777777" w:rsidR="00A70DFC" w:rsidRPr="00924AD9" w:rsidRDefault="00000000">
      <w:pPr>
        <w:pStyle w:val="ListBullet"/>
        <w:spacing w:after="60"/>
        <w:rPr>
          <w:color w:val="000000" w:themeColor="text1"/>
        </w:rPr>
      </w:pPr>
      <w:r w:rsidRPr="00924AD9">
        <w:rPr>
          <w:b/>
          <w:color w:val="000000" w:themeColor="text1"/>
        </w:rPr>
        <w:t xml:space="preserve">MobileNetV2 Transfer Learning [4]: </w:t>
      </w:r>
      <w:r w:rsidRPr="00924AD9">
        <w:rPr>
          <w:color w:val="000000" w:themeColor="text1"/>
        </w:rPr>
        <w:t>The MobileNetV2 [4] backbone pre-trained on ImageNet-1K was loaded with its convolutional weights frozen. A new classification head was attached and fine-tuned. MobileNetV2's [4] depthwise-separable convolutions provide a strong visual feature extractor trained on 14 million diverse images. Training time: ~51.7 seconds.</w:t>
      </w:r>
    </w:p>
    <w:p w14:paraId="440DA821"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04ABA181" wp14:editId="475F972C">
            <wp:extent cx="5486400" cy="3493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ision_learning_curves.png"/>
                    <pic:cNvPicPr/>
                  </pic:nvPicPr>
                  <pic:blipFill>
                    <a:blip r:embed="rId11"/>
                    <a:stretch>
                      <a:fillRect/>
                    </a:stretch>
                  </pic:blipFill>
                  <pic:spPr>
                    <a:xfrm>
                      <a:off x="0" y="0"/>
                      <a:ext cx="5486400" cy="3493294"/>
                    </a:xfrm>
                    <a:prstGeom prst="rect">
                      <a:avLst/>
                    </a:prstGeom>
                  </pic:spPr>
                </pic:pic>
              </a:graphicData>
            </a:graphic>
          </wp:inline>
        </w:drawing>
      </w:r>
    </w:p>
    <w:p w14:paraId="5AF7D493" w14:textId="77777777" w:rsidR="00A70DFC" w:rsidRDefault="00000000">
      <w:pPr>
        <w:spacing w:after="240"/>
        <w:jc w:val="center"/>
        <w:rPr>
          <w:i/>
          <w:color w:val="000000" w:themeColor="text1"/>
          <w:sz w:val="18"/>
        </w:rPr>
      </w:pPr>
      <w:r w:rsidRPr="00924AD9">
        <w:rPr>
          <w:i/>
          <w:color w:val="000000" w:themeColor="text1"/>
          <w:sz w:val="18"/>
        </w:rPr>
        <w:t>Figure 6: Learning curves for Scratch CNN [2] (blue) vs. MobileNetV2 [4] (orange). Transfer learning converges faster, demonstrating the advantage of ImageNet pre-training.</w:t>
      </w:r>
    </w:p>
    <w:p w14:paraId="3B05681A" w14:textId="77777777" w:rsidR="00924AD9" w:rsidRDefault="00924AD9">
      <w:pPr>
        <w:spacing w:after="240"/>
        <w:jc w:val="center"/>
        <w:rPr>
          <w:i/>
          <w:color w:val="000000" w:themeColor="text1"/>
          <w:sz w:val="18"/>
        </w:rPr>
      </w:pPr>
    </w:p>
    <w:p w14:paraId="5AF51D06" w14:textId="77777777" w:rsidR="00924AD9" w:rsidRPr="00924AD9" w:rsidRDefault="00924AD9">
      <w:pPr>
        <w:spacing w:after="240"/>
        <w:jc w:val="center"/>
        <w:rPr>
          <w:color w:val="000000" w:themeColor="text1"/>
        </w:rPr>
      </w:pPr>
    </w:p>
    <w:p w14:paraId="70A2FC64" w14:textId="77777777" w:rsidR="00A70DFC" w:rsidRPr="00924AD9" w:rsidRDefault="00000000">
      <w:pPr>
        <w:rPr>
          <w:color w:val="000000" w:themeColor="text1"/>
        </w:rPr>
      </w:pPr>
      <w:r w:rsidRPr="00924AD9">
        <w:rPr>
          <w:noProof/>
          <w:color w:val="000000" w:themeColor="text1"/>
        </w:rPr>
        <w:drawing>
          <wp:inline distT="0" distB="0" distL="0" distR="0" wp14:anchorId="39374D80" wp14:editId="19A4EB2A">
            <wp:extent cx="5486400" cy="27324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ision_predictions.png"/>
                    <pic:cNvPicPr/>
                  </pic:nvPicPr>
                  <pic:blipFill>
                    <a:blip r:embed="rId12"/>
                    <a:stretch>
                      <a:fillRect/>
                    </a:stretch>
                  </pic:blipFill>
                  <pic:spPr>
                    <a:xfrm>
                      <a:off x="0" y="0"/>
                      <a:ext cx="5486400" cy="2732484"/>
                    </a:xfrm>
                    <a:prstGeom prst="rect">
                      <a:avLst/>
                    </a:prstGeom>
                  </pic:spPr>
                </pic:pic>
              </a:graphicData>
            </a:graphic>
          </wp:inline>
        </w:drawing>
      </w:r>
    </w:p>
    <w:p w14:paraId="37B9853C" w14:textId="77777777" w:rsidR="00A70DFC" w:rsidRPr="00924AD9" w:rsidRDefault="00000000">
      <w:pPr>
        <w:spacing w:after="240"/>
        <w:jc w:val="center"/>
        <w:rPr>
          <w:color w:val="000000" w:themeColor="text1"/>
        </w:rPr>
      </w:pPr>
      <w:r w:rsidRPr="00924AD9">
        <w:rPr>
          <w:i/>
          <w:color w:val="000000" w:themeColor="text1"/>
          <w:sz w:val="18"/>
        </w:rPr>
        <w:t>Figure 7: Sample test image predictions. Labels showing 'Unknown' reflect the dataset limitation described in Section 5.3.</w:t>
      </w:r>
    </w:p>
    <w:p w14:paraId="633920D7" w14:textId="77777777" w:rsidR="00A70DFC" w:rsidRPr="00924AD9" w:rsidRDefault="00000000">
      <w:pPr>
        <w:pStyle w:val="Heading2"/>
        <w:rPr>
          <w:color w:val="000000" w:themeColor="text1"/>
        </w:rPr>
      </w:pPr>
      <w:r w:rsidRPr="00924AD9">
        <w:rPr>
          <w:color w:val="000000" w:themeColor="text1"/>
          <w:sz w:val="28"/>
        </w:rPr>
        <w:lastRenderedPageBreak/>
        <w:t>5.3  Dataset Limitation and Mitigation</w:t>
      </w:r>
    </w:p>
    <w:p w14:paraId="24B7C73A" w14:textId="6481496B" w:rsidR="00A70DFC" w:rsidRDefault="00000000" w:rsidP="00924AD9">
      <w:pPr>
        <w:spacing w:after="120"/>
        <w:jc w:val="both"/>
        <w:rPr>
          <w:color w:val="000000" w:themeColor="text1"/>
        </w:rPr>
      </w:pPr>
      <w:r w:rsidRPr="00924AD9">
        <w:rPr>
          <w:color w:val="000000" w:themeColor="text1"/>
        </w:rPr>
        <w:t>A significant challenge discovered during this milestone is that the Amazon All_Beauty dataset [1] assigns only a top-level category tag ('All Beauty') to the majority of products, without subcategories. This results in a single-class degenerate dataset. This is a data quality problem inherent to the dataset [1], not a modelling failure. The proposed future fix is to apply CLIP [14] zero-shot classification to assign subcategory labels from product images automatically</w:t>
      </w:r>
      <w:r w:rsidR="00924AD9">
        <w:rPr>
          <w:color w:val="000000" w:themeColor="text1"/>
        </w:rPr>
        <w:t>.</w:t>
      </w:r>
    </w:p>
    <w:p w14:paraId="14796D26" w14:textId="77777777" w:rsidR="00924AD9" w:rsidRPr="00924AD9" w:rsidRDefault="00924AD9" w:rsidP="00924AD9">
      <w:pPr>
        <w:spacing w:after="120"/>
        <w:jc w:val="both"/>
        <w:rPr>
          <w:color w:val="000000" w:themeColor="text1"/>
        </w:rPr>
      </w:pPr>
    </w:p>
    <w:p w14:paraId="3962C9B2" w14:textId="77777777" w:rsidR="00A70DFC" w:rsidRPr="00924AD9" w:rsidRDefault="00000000">
      <w:pPr>
        <w:pStyle w:val="Heading1"/>
        <w:rPr>
          <w:color w:val="000000" w:themeColor="text1"/>
        </w:rPr>
      </w:pPr>
      <w:r w:rsidRPr="00924AD9">
        <w:rPr>
          <w:color w:val="000000" w:themeColor="text1"/>
          <w:sz w:val="36"/>
        </w:rPr>
        <w:t>6. Text Embeddings and Semantic Search (Milestone 3)</w:t>
      </w:r>
    </w:p>
    <w:p w14:paraId="1DE09266" w14:textId="77777777" w:rsidR="00A70DFC" w:rsidRPr="00924AD9" w:rsidRDefault="00000000">
      <w:pPr>
        <w:pStyle w:val="Heading2"/>
        <w:rPr>
          <w:color w:val="000000" w:themeColor="text1"/>
        </w:rPr>
      </w:pPr>
      <w:r w:rsidRPr="00924AD9">
        <w:rPr>
          <w:color w:val="000000" w:themeColor="text1"/>
          <w:sz w:val="28"/>
        </w:rPr>
        <w:t>6.1  From Bag-of-Words to Dense Embeddings</w:t>
      </w:r>
    </w:p>
    <w:p w14:paraId="4B5D19A3" w14:textId="77777777" w:rsidR="00A70DFC" w:rsidRPr="00924AD9" w:rsidRDefault="00000000">
      <w:pPr>
        <w:spacing w:after="120"/>
        <w:jc w:val="both"/>
        <w:rPr>
          <w:color w:val="000000" w:themeColor="text1"/>
        </w:rPr>
      </w:pPr>
      <w:r w:rsidRPr="00924AD9">
        <w:rPr>
          <w:color w:val="000000" w:themeColor="text1"/>
        </w:rPr>
        <w:t>Classical text retrieval (TF-IDF, BM25) represents documents as sparse high-dimensional vectors where each dimension corresponds to a vocabulary term. While effective for keyword matching, these representations fail to capture semantic similarity. Milestone 3 addresses this by training a Keras Embedding layer [2] on the product review corpus to learn dense, low-dimensional word representations. The baseline comparison is TF-IDF cosine similarity implemented using scikit-learn [8].</w:t>
      </w:r>
    </w:p>
    <w:p w14:paraId="4DAD6019" w14:textId="77777777" w:rsidR="00A70DFC" w:rsidRPr="00924AD9" w:rsidRDefault="00000000">
      <w:pPr>
        <w:pStyle w:val="Heading2"/>
        <w:rPr>
          <w:color w:val="000000" w:themeColor="text1"/>
        </w:rPr>
      </w:pPr>
      <w:r w:rsidRPr="00924AD9">
        <w:rPr>
          <w:color w:val="000000" w:themeColor="text1"/>
          <w:sz w:val="28"/>
        </w:rPr>
        <w:t>6.2  Architecture</w:t>
      </w:r>
    </w:p>
    <w:p w14:paraId="0F4C8FC7" w14:textId="77777777" w:rsidR="00A70DFC" w:rsidRPr="00924AD9" w:rsidRDefault="00000000">
      <w:pPr>
        <w:pStyle w:val="ListBullet"/>
        <w:spacing w:after="60"/>
        <w:rPr>
          <w:color w:val="000000" w:themeColor="text1"/>
        </w:rPr>
      </w:pPr>
      <w:r w:rsidRPr="00924AD9">
        <w:rPr>
          <w:color w:val="000000" w:themeColor="text1"/>
        </w:rPr>
        <w:t>Vocabulary Size: Top 20,000 most frequent words from the training review corpus.</w:t>
      </w:r>
    </w:p>
    <w:p w14:paraId="07347FF7" w14:textId="77777777" w:rsidR="00A70DFC" w:rsidRPr="00924AD9" w:rsidRDefault="00000000">
      <w:pPr>
        <w:pStyle w:val="ListBullet"/>
        <w:spacing w:after="60"/>
        <w:rPr>
          <w:color w:val="000000" w:themeColor="text1"/>
        </w:rPr>
      </w:pPr>
      <w:r w:rsidRPr="00924AD9">
        <w:rPr>
          <w:color w:val="000000" w:themeColor="text1"/>
        </w:rPr>
        <w:t>Embedding Dimension: 128-dimensional dense vectors (Keras Embedding layer [2]).</w:t>
      </w:r>
    </w:p>
    <w:p w14:paraId="041DE2D4" w14:textId="77777777" w:rsidR="00A70DFC" w:rsidRPr="00924AD9" w:rsidRDefault="00000000">
      <w:pPr>
        <w:pStyle w:val="ListBullet"/>
        <w:spacing w:after="60"/>
        <w:rPr>
          <w:color w:val="000000" w:themeColor="text1"/>
        </w:rPr>
      </w:pPr>
      <w:r w:rsidRPr="00924AD9">
        <w:rPr>
          <w:color w:val="000000" w:themeColor="text1"/>
        </w:rPr>
        <w:t>Pooling: Global average pooling over all word embeddings in a review.</w:t>
      </w:r>
    </w:p>
    <w:p w14:paraId="0993860F" w14:textId="77777777" w:rsidR="00A70DFC" w:rsidRPr="00924AD9" w:rsidRDefault="00000000">
      <w:pPr>
        <w:pStyle w:val="ListBullet"/>
        <w:spacing w:after="60"/>
        <w:rPr>
          <w:color w:val="000000" w:themeColor="text1"/>
        </w:rPr>
      </w:pPr>
      <w:r w:rsidRPr="00924AD9">
        <w:rPr>
          <w:color w:val="000000" w:themeColor="text1"/>
        </w:rPr>
        <w:t>Classification Head: Dense(64, relu) → Dense(2, sigmoid) for binary sentiment (auxiliary training task).</w:t>
      </w:r>
    </w:p>
    <w:p w14:paraId="7B8A92E9" w14:textId="77777777" w:rsidR="00A70DFC" w:rsidRPr="00924AD9" w:rsidRDefault="00000000">
      <w:pPr>
        <w:pStyle w:val="ListBullet"/>
        <w:spacing w:after="60"/>
        <w:rPr>
          <w:color w:val="000000" w:themeColor="text1"/>
        </w:rPr>
      </w:pPr>
      <w:r w:rsidRPr="00924AD9">
        <w:rPr>
          <w:color w:val="000000" w:themeColor="text1"/>
        </w:rPr>
        <w:t>Similarity Metric: Cosine similarity [8] between product-level averaged embeddings for product search.</w:t>
      </w:r>
    </w:p>
    <w:p w14:paraId="0E32EDF5" w14:textId="77777777" w:rsidR="00A70DFC" w:rsidRPr="00924AD9" w:rsidRDefault="00000000">
      <w:pPr>
        <w:pStyle w:val="Heading2"/>
        <w:rPr>
          <w:color w:val="000000" w:themeColor="text1"/>
        </w:rPr>
      </w:pPr>
      <w:r w:rsidRPr="00924AD9">
        <w:rPr>
          <w:color w:val="000000" w:themeColor="text1"/>
          <w:sz w:val="28"/>
        </w:rPr>
        <w:t>6.3  Semantic Product Search</w:t>
      </w:r>
    </w:p>
    <w:p w14:paraId="6436D22E" w14:textId="115D0900" w:rsidR="00A70DFC" w:rsidRDefault="00000000" w:rsidP="00924AD9">
      <w:pPr>
        <w:spacing w:after="120"/>
        <w:jc w:val="both"/>
        <w:rPr>
          <w:color w:val="000000" w:themeColor="text1"/>
        </w:rPr>
      </w:pPr>
      <w:r w:rsidRPr="00924AD9">
        <w:rPr>
          <w:color w:val="000000" w:themeColor="text1"/>
        </w:rPr>
        <w:t>At inference time, a query product's title and description are tokenised and embedded. The system retrieves the top-K products by cosine similarity [8]. The Keras Embedding layer [2] learns representations optimised for sentiment discrimination; semantically related words cluster together in the 128-dimensional space, enabling meaningful semantic search even without exact keyword overlap.</w:t>
      </w:r>
    </w:p>
    <w:p w14:paraId="58A081C5" w14:textId="77777777" w:rsidR="00924AD9" w:rsidRPr="00924AD9" w:rsidRDefault="00924AD9" w:rsidP="00924AD9">
      <w:pPr>
        <w:spacing w:after="120"/>
        <w:jc w:val="both"/>
        <w:rPr>
          <w:color w:val="000000" w:themeColor="text1"/>
        </w:rPr>
      </w:pPr>
    </w:p>
    <w:p w14:paraId="262A2314" w14:textId="77777777" w:rsidR="00A70DFC" w:rsidRPr="00924AD9" w:rsidRDefault="00000000">
      <w:pPr>
        <w:pStyle w:val="Heading1"/>
        <w:rPr>
          <w:color w:val="000000" w:themeColor="text1"/>
        </w:rPr>
      </w:pPr>
      <w:r w:rsidRPr="00924AD9">
        <w:rPr>
          <w:color w:val="000000" w:themeColor="text1"/>
          <w:sz w:val="36"/>
        </w:rPr>
        <w:lastRenderedPageBreak/>
        <w:t>7. Sentiment Analysis with DistilBERT (Milestone 4)</w:t>
      </w:r>
    </w:p>
    <w:p w14:paraId="39906D1D" w14:textId="77777777" w:rsidR="00A70DFC" w:rsidRPr="00924AD9" w:rsidRDefault="00000000">
      <w:pPr>
        <w:pStyle w:val="Heading2"/>
        <w:rPr>
          <w:color w:val="000000" w:themeColor="text1"/>
        </w:rPr>
      </w:pPr>
      <w:r w:rsidRPr="00924AD9">
        <w:rPr>
          <w:color w:val="000000" w:themeColor="text1"/>
          <w:sz w:val="28"/>
        </w:rPr>
        <w:t>7.1  The Transformer Advantage</w:t>
      </w:r>
    </w:p>
    <w:p w14:paraId="74B6C9DF" w14:textId="77777777" w:rsidR="00A70DFC" w:rsidRPr="00924AD9" w:rsidRDefault="00000000">
      <w:pPr>
        <w:spacing w:after="120"/>
        <w:jc w:val="both"/>
        <w:rPr>
          <w:color w:val="000000" w:themeColor="text1"/>
        </w:rPr>
      </w:pPr>
      <w:r w:rsidRPr="00924AD9">
        <w:rPr>
          <w:color w:val="000000" w:themeColor="text1"/>
        </w:rPr>
        <w:t>While Milestone 3's learned embeddings treat each word independently, transformer-based models like BERT [13] process entire sequences with self-attention mechanisms that capture long-range dependencies between words. DistilBERT [3], a distilled version of BERT [13], was chosen for this milestone. It retains 97% of BERT's [13] performance while being 40% smaller and 60% faster — a practical trade-off well-suited to Colab's memory constraints. The model and tokeniser were loaded using the Hugging Face Transformers library [9].</w:t>
      </w:r>
    </w:p>
    <w:p w14:paraId="236B7623" w14:textId="77777777" w:rsidR="00A70DFC" w:rsidRPr="00924AD9" w:rsidRDefault="00000000">
      <w:pPr>
        <w:pStyle w:val="Heading2"/>
        <w:rPr>
          <w:color w:val="000000" w:themeColor="text1"/>
        </w:rPr>
      </w:pPr>
      <w:r w:rsidRPr="00924AD9">
        <w:rPr>
          <w:color w:val="000000" w:themeColor="text1"/>
          <w:sz w:val="28"/>
        </w:rPr>
        <w:t>7.2  Fine-Tuning Methodology</w:t>
      </w:r>
    </w:p>
    <w:p w14:paraId="6C9FD595" w14:textId="77777777" w:rsidR="00A70DFC" w:rsidRPr="00924AD9" w:rsidRDefault="00000000">
      <w:pPr>
        <w:spacing w:after="120"/>
        <w:jc w:val="both"/>
        <w:rPr>
          <w:color w:val="000000" w:themeColor="text1"/>
        </w:rPr>
      </w:pPr>
      <w:r w:rsidRPr="00924AD9">
        <w:rPr>
          <w:color w:val="000000" w:themeColor="text1"/>
        </w:rPr>
        <w:t>Fine-tuning adapts a pre-trained language model [3][13] to a downstream task by training all model weights with a small learning rate. The Adam optimizer [10] with weight decay (AdamW) was used. The training configuration:</w:t>
      </w:r>
    </w:p>
    <w:p w14:paraId="4AD1B029" w14:textId="77777777" w:rsidR="00A70DFC" w:rsidRPr="00924AD9" w:rsidRDefault="00000000">
      <w:pPr>
        <w:pStyle w:val="ListBullet"/>
        <w:spacing w:after="60"/>
        <w:rPr>
          <w:color w:val="000000" w:themeColor="text1"/>
        </w:rPr>
      </w:pPr>
      <w:r w:rsidRPr="00924AD9">
        <w:rPr>
          <w:color w:val="000000" w:themeColor="text1"/>
        </w:rPr>
        <w:t>Base Model: distilbert-base-uncased [3] (66M parameters, 6 attention layers, 768 hidden dim).</w:t>
      </w:r>
    </w:p>
    <w:p w14:paraId="695FF89F" w14:textId="77777777" w:rsidR="00A70DFC" w:rsidRPr="00924AD9" w:rsidRDefault="00000000">
      <w:pPr>
        <w:pStyle w:val="ListBullet"/>
        <w:spacing w:after="60"/>
        <w:rPr>
          <w:color w:val="000000" w:themeColor="text1"/>
        </w:rPr>
      </w:pPr>
      <w:r w:rsidRPr="00924AD9">
        <w:rPr>
          <w:color w:val="000000" w:themeColor="text1"/>
        </w:rPr>
        <w:t>Classification Head: Linear(768 → 2) for binary sentiment (Positive: 4–5★, Negative: 1–2★).</w:t>
      </w:r>
    </w:p>
    <w:p w14:paraId="21D1E2E6" w14:textId="77777777" w:rsidR="00A70DFC" w:rsidRPr="00924AD9" w:rsidRDefault="00000000">
      <w:pPr>
        <w:pStyle w:val="ListBullet"/>
        <w:spacing w:after="60"/>
        <w:rPr>
          <w:color w:val="000000" w:themeColor="text1"/>
        </w:rPr>
      </w:pPr>
      <w:r w:rsidRPr="00924AD9">
        <w:rPr>
          <w:color w:val="000000" w:themeColor="text1"/>
        </w:rPr>
        <w:t>Training Strategy: Hugging Face Trainer API [9] with evaluation per epoch, load_best_model_at_end=True.</w:t>
      </w:r>
    </w:p>
    <w:p w14:paraId="0BFA640E" w14:textId="77777777" w:rsidR="00A70DFC" w:rsidRPr="00924AD9" w:rsidRDefault="00000000">
      <w:pPr>
        <w:pStyle w:val="ListBullet"/>
        <w:spacing w:after="60"/>
        <w:rPr>
          <w:color w:val="000000" w:themeColor="text1"/>
        </w:rPr>
      </w:pPr>
      <w:r w:rsidRPr="00924AD9">
        <w:rPr>
          <w:color w:val="000000" w:themeColor="text1"/>
        </w:rPr>
        <w:t>Hyperparameters: lr=2e-5, batch_size=32, num_epochs=2, weight_decay=0.01.</w:t>
      </w:r>
    </w:p>
    <w:p w14:paraId="1FDD200A" w14:textId="77777777" w:rsidR="00A70DFC" w:rsidRPr="00924AD9" w:rsidRDefault="00000000">
      <w:pPr>
        <w:pStyle w:val="ListBullet"/>
        <w:spacing w:after="60"/>
        <w:rPr>
          <w:color w:val="000000" w:themeColor="text1"/>
        </w:rPr>
      </w:pPr>
      <w:r w:rsidRPr="00924AD9">
        <w:rPr>
          <w:color w:val="000000" w:themeColor="text1"/>
        </w:rPr>
        <w:t>Mixed Precision: fp16=True (uses Tensor Cores on T4 GPU for ~2× speedup).</w:t>
      </w:r>
    </w:p>
    <w:p w14:paraId="0122E6E5" w14:textId="77777777" w:rsidR="00A70DFC" w:rsidRPr="00924AD9" w:rsidRDefault="00000000">
      <w:pPr>
        <w:pStyle w:val="ListBullet"/>
        <w:spacing w:after="60"/>
        <w:rPr>
          <w:color w:val="000000" w:themeColor="text1"/>
        </w:rPr>
      </w:pPr>
      <w:r w:rsidRPr="00924AD9">
        <w:rPr>
          <w:color w:val="000000" w:themeColor="text1"/>
        </w:rPr>
        <w:t>Best Model Metric: Macro F1-score (fairer than accuracy for class imbalance [1]).</w:t>
      </w:r>
    </w:p>
    <w:p w14:paraId="330088B4"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66DE5E8E" wp14:editId="7BDE658B">
            <wp:extent cx="5669280" cy="34159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distilbert_training.png"/>
                    <pic:cNvPicPr/>
                  </pic:nvPicPr>
                  <pic:blipFill>
                    <a:blip r:embed="rId13"/>
                    <a:stretch>
                      <a:fillRect/>
                    </a:stretch>
                  </pic:blipFill>
                  <pic:spPr>
                    <a:xfrm>
                      <a:off x="0" y="0"/>
                      <a:ext cx="5669280" cy="3415963"/>
                    </a:xfrm>
                    <a:prstGeom prst="rect">
                      <a:avLst/>
                    </a:prstGeom>
                  </pic:spPr>
                </pic:pic>
              </a:graphicData>
            </a:graphic>
          </wp:inline>
        </w:drawing>
      </w:r>
    </w:p>
    <w:p w14:paraId="36892CFF" w14:textId="77777777" w:rsidR="00A70DFC" w:rsidRDefault="00000000">
      <w:pPr>
        <w:spacing w:after="240"/>
        <w:jc w:val="center"/>
        <w:rPr>
          <w:i/>
          <w:color w:val="000000" w:themeColor="text1"/>
          <w:sz w:val="18"/>
        </w:rPr>
      </w:pPr>
      <w:r w:rsidRPr="00924AD9">
        <w:rPr>
          <w:i/>
          <w:color w:val="000000" w:themeColor="text1"/>
          <w:sz w:val="18"/>
        </w:rPr>
        <w:t xml:space="preserve">Figure 8: DistilBERT [3] fine-tuning log. Training loss dropped from 0.094 to 0.105 (val) over 2 epochs, reaching 96.76% accuracy. fp16 mixed precision [9] enabled ~44-minute training on a </w:t>
      </w:r>
      <w:proofErr w:type="spellStart"/>
      <w:r w:rsidRPr="00924AD9">
        <w:rPr>
          <w:i/>
          <w:color w:val="000000" w:themeColor="text1"/>
          <w:sz w:val="18"/>
        </w:rPr>
        <w:t>Colab</w:t>
      </w:r>
      <w:proofErr w:type="spellEnd"/>
      <w:r w:rsidRPr="00924AD9">
        <w:rPr>
          <w:i/>
          <w:color w:val="000000" w:themeColor="text1"/>
          <w:sz w:val="18"/>
        </w:rPr>
        <w:t xml:space="preserve"> T4 GPU.</w:t>
      </w:r>
    </w:p>
    <w:p w14:paraId="18672D40" w14:textId="77777777" w:rsidR="00924AD9" w:rsidRPr="00924AD9" w:rsidRDefault="00924AD9">
      <w:pPr>
        <w:spacing w:after="240"/>
        <w:jc w:val="center"/>
        <w:rPr>
          <w:color w:val="000000" w:themeColor="text1"/>
        </w:rPr>
      </w:pPr>
    </w:p>
    <w:p w14:paraId="478FFC2E" w14:textId="77777777" w:rsidR="00A70DFC" w:rsidRPr="00924AD9" w:rsidRDefault="00000000">
      <w:pPr>
        <w:pStyle w:val="Heading2"/>
        <w:rPr>
          <w:color w:val="000000" w:themeColor="text1"/>
        </w:rPr>
      </w:pPr>
      <w:r w:rsidRPr="00924AD9">
        <w:rPr>
          <w:color w:val="000000" w:themeColor="text1"/>
          <w:sz w:val="28"/>
        </w:rPr>
        <w:t>7.3  Comparative Results</w:t>
      </w:r>
    </w:p>
    <w:tbl>
      <w:tblPr>
        <w:tblStyle w:val="TableGrid"/>
        <w:tblW w:w="0" w:type="auto"/>
        <w:jc w:val="center"/>
        <w:tblLook w:val="04A0" w:firstRow="1" w:lastRow="0" w:firstColumn="1" w:lastColumn="0" w:noHBand="0" w:noVBand="1"/>
      </w:tblPr>
      <w:tblGrid>
        <w:gridCol w:w="2477"/>
        <w:gridCol w:w="1664"/>
        <w:gridCol w:w="1392"/>
        <w:gridCol w:w="2066"/>
        <w:gridCol w:w="1257"/>
      </w:tblGrid>
      <w:tr w:rsidR="00A70DFC" w:rsidRPr="00924AD9" w14:paraId="33616452" w14:textId="77777777">
        <w:trPr>
          <w:jc w:val="center"/>
        </w:trPr>
        <w:tc>
          <w:tcPr>
            <w:tcW w:w="3168" w:type="dxa"/>
            <w:shd w:val="clear" w:color="auto" w:fill="7B2CBF"/>
          </w:tcPr>
          <w:p w14:paraId="79CA4214" w14:textId="77777777" w:rsidR="00A70DFC" w:rsidRPr="00924AD9" w:rsidRDefault="00000000">
            <w:pPr>
              <w:rPr>
                <w:color w:val="000000" w:themeColor="text1"/>
              </w:rPr>
            </w:pPr>
            <w:r w:rsidRPr="00924AD9">
              <w:rPr>
                <w:b/>
                <w:color w:val="000000" w:themeColor="text1"/>
                <w:sz w:val="20"/>
              </w:rPr>
              <w:t>Model</w:t>
            </w:r>
          </w:p>
        </w:tc>
        <w:tc>
          <w:tcPr>
            <w:tcW w:w="2016" w:type="dxa"/>
            <w:shd w:val="clear" w:color="auto" w:fill="7B2CBF"/>
          </w:tcPr>
          <w:p w14:paraId="5F560382" w14:textId="77777777" w:rsidR="00A70DFC" w:rsidRPr="00924AD9" w:rsidRDefault="00000000">
            <w:pPr>
              <w:rPr>
                <w:color w:val="000000" w:themeColor="text1"/>
              </w:rPr>
            </w:pPr>
            <w:r w:rsidRPr="00924AD9">
              <w:rPr>
                <w:b/>
                <w:color w:val="000000" w:themeColor="text1"/>
                <w:sz w:val="20"/>
              </w:rPr>
              <w:t>Test Accuracy</w:t>
            </w:r>
          </w:p>
        </w:tc>
        <w:tc>
          <w:tcPr>
            <w:tcW w:w="1728" w:type="dxa"/>
            <w:shd w:val="clear" w:color="auto" w:fill="7B2CBF"/>
          </w:tcPr>
          <w:p w14:paraId="01D17104" w14:textId="77777777" w:rsidR="00A70DFC" w:rsidRPr="00924AD9" w:rsidRDefault="00000000">
            <w:pPr>
              <w:rPr>
                <w:color w:val="000000" w:themeColor="text1"/>
              </w:rPr>
            </w:pPr>
            <w:r w:rsidRPr="00924AD9">
              <w:rPr>
                <w:b/>
                <w:color w:val="000000" w:themeColor="text1"/>
                <w:sz w:val="20"/>
              </w:rPr>
              <w:t>Macro F1</w:t>
            </w:r>
          </w:p>
        </w:tc>
        <w:tc>
          <w:tcPr>
            <w:tcW w:w="2592" w:type="dxa"/>
            <w:shd w:val="clear" w:color="auto" w:fill="7B2CBF"/>
          </w:tcPr>
          <w:p w14:paraId="5AE95150" w14:textId="77777777" w:rsidR="00A70DFC" w:rsidRPr="00924AD9" w:rsidRDefault="00000000">
            <w:pPr>
              <w:rPr>
                <w:color w:val="000000" w:themeColor="text1"/>
              </w:rPr>
            </w:pPr>
            <w:r w:rsidRPr="00924AD9">
              <w:rPr>
                <w:b/>
                <w:color w:val="000000" w:themeColor="text1"/>
                <w:sz w:val="20"/>
              </w:rPr>
              <w:t>Inference Speed</w:t>
            </w:r>
          </w:p>
        </w:tc>
        <w:tc>
          <w:tcPr>
            <w:tcW w:w="1584" w:type="dxa"/>
            <w:shd w:val="clear" w:color="auto" w:fill="7B2CBF"/>
          </w:tcPr>
          <w:p w14:paraId="43E14002" w14:textId="77777777" w:rsidR="00A70DFC" w:rsidRPr="00924AD9" w:rsidRDefault="00000000">
            <w:pPr>
              <w:rPr>
                <w:color w:val="000000" w:themeColor="text1"/>
              </w:rPr>
            </w:pPr>
            <w:r w:rsidRPr="00924AD9">
              <w:rPr>
                <w:b/>
                <w:color w:val="000000" w:themeColor="text1"/>
                <w:sz w:val="20"/>
              </w:rPr>
              <w:t>Size</w:t>
            </w:r>
          </w:p>
        </w:tc>
      </w:tr>
      <w:tr w:rsidR="00A70DFC" w:rsidRPr="00924AD9" w14:paraId="3C9257C6" w14:textId="77777777">
        <w:trPr>
          <w:jc w:val="center"/>
        </w:trPr>
        <w:tc>
          <w:tcPr>
            <w:tcW w:w="3168" w:type="dxa"/>
            <w:shd w:val="clear" w:color="auto" w:fill="F9F4FF"/>
          </w:tcPr>
          <w:p w14:paraId="3A525E3A" w14:textId="77777777" w:rsidR="00A70DFC" w:rsidRPr="00924AD9" w:rsidRDefault="00000000">
            <w:pPr>
              <w:rPr>
                <w:color w:val="000000" w:themeColor="text1"/>
              </w:rPr>
            </w:pPr>
            <w:r w:rsidRPr="00924AD9">
              <w:rPr>
                <w:color w:val="000000" w:themeColor="text1"/>
                <w:sz w:val="20"/>
              </w:rPr>
              <w:t>TF-IDF + LR [8]</w:t>
            </w:r>
          </w:p>
        </w:tc>
        <w:tc>
          <w:tcPr>
            <w:tcW w:w="2016" w:type="dxa"/>
            <w:shd w:val="clear" w:color="auto" w:fill="F9F4FF"/>
          </w:tcPr>
          <w:p w14:paraId="04F5B901" w14:textId="77777777" w:rsidR="00A70DFC" w:rsidRPr="00924AD9" w:rsidRDefault="00000000">
            <w:pPr>
              <w:rPr>
                <w:color w:val="000000" w:themeColor="text1"/>
              </w:rPr>
            </w:pPr>
            <w:r w:rsidRPr="00924AD9">
              <w:rPr>
                <w:color w:val="000000" w:themeColor="text1"/>
                <w:sz w:val="20"/>
              </w:rPr>
              <w:t>88.64%</w:t>
            </w:r>
          </w:p>
        </w:tc>
        <w:tc>
          <w:tcPr>
            <w:tcW w:w="1728" w:type="dxa"/>
            <w:shd w:val="clear" w:color="auto" w:fill="F9F4FF"/>
          </w:tcPr>
          <w:p w14:paraId="61C71E59" w14:textId="77777777" w:rsidR="00A70DFC" w:rsidRPr="00924AD9" w:rsidRDefault="00000000">
            <w:pPr>
              <w:rPr>
                <w:color w:val="000000" w:themeColor="text1"/>
              </w:rPr>
            </w:pPr>
            <w:r w:rsidRPr="00924AD9">
              <w:rPr>
                <w:color w:val="000000" w:themeColor="text1"/>
                <w:sz w:val="20"/>
              </w:rPr>
              <w:t>0.8523</w:t>
            </w:r>
          </w:p>
        </w:tc>
        <w:tc>
          <w:tcPr>
            <w:tcW w:w="2592" w:type="dxa"/>
            <w:shd w:val="clear" w:color="auto" w:fill="F9F4FF"/>
          </w:tcPr>
          <w:p w14:paraId="2EE42502" w14:textId="77777777" w:rsidR="00A70DFC" w:rsidRPr="00924AD9" w:rsidRDefault="00000000">
            <w:pPr>
              <w:rPr>
                <w:color w:val="000000" w:themeColor="text1"/>
              </w:rPr>
            </w:pPr>
            <w:r w:rsidRPr="00924AD9">
              <w:rPr>
                <w:color w:val="000000" w:themeColor="text1"/>
                <w:sz w:val="20"/>
              </w:rPr>
              <w:t>&lt;1 ms/review</w:t>
            </w:r>
          </w:p>
        </w:tc>
        <w:tc>
          <w:tcPr>
            <w:tcW w:w="1584" w:type="dxa"/>
            <w:shd w:val="clear" w:color="auto" w:fill="F9F4FF"/>
          </w:tcPr>
          <w:p w14:paraId="016C8E0E" w14:textId="77777777" w:rsidR="00A70DFC" w:rsidRPr="00924AD9" w:rsidRDefault="00000000">
            <w:pPr>
              <w:rPr>
                <w:color w:val="000000" w:themeColor="text1"/>
              </w:rPr>
            </w:pPr>
            <w:r w:rsidRPr="00924AD9">
              <w:rPr>
                <w:color w:val="000000" w:themeColor="text1"/>
                <w:sz w:val="20"/>
              </w:rPr>
              <w:t>~15 MB</w:t>
            </w:r>
          </w:p>
        </w:tc>
      </w:tr>
      <w:tr w:rsidR="00A70DFC" w:rsidRPr="00924AD9" w14:paraId="35784986" w14:textId="77777777">
        <w:trPr>
          <w:jc w:val="center"/>
        </w:trPr>
        <w:tc>
          <w:tcPr>
            <w:tcW w:w="3168" w:type="dxa"/>
            <w:shd w:val="clear" w:color="auto" w:fill="FFFFFF"/>
          </w:tcPr>
          <w:p w14:paraId="553E129C" w14:textId="77777777" w:rsidR="00A70DFC" w:rsidRPr="00924AD9" w:rsidRDefault="00000000">
            <w:pPr>
              <w:rPr>
                <w:color w:val="000000" w:themeColor="text1"/>
              </w:rPr>
            </w:pPr>
            <w:r w:rsidRPr="00924AD9">
              <w:rPr>
                <w:color w:val="000000" w:themeColor="text1"/>
                <w:sz w:val="20"/>
              </w:rPr>
              <w:t>Keras Embeddings [2]</w:t>
            </w:r>
          </w:p>
        </w:tc>
        <w:tc>
          <w:tcPr>
            <w:tcW w:w="2016" w:type="dxa"/>
            <w:shd w:val="clear" w:color="auto" w:fill="FFFFFF"/>
          </w:tcPr>
          <w:p w14:paraId="495CBB25" w14:textId="77777777" w:rsidR="00A70DFC" w:rsidRPr="00924AD9" w:rsidRDefault="00000000">
            <w:pPr>
              <w:rPr>
                <w:color w:val="000000" w:themeColor="text1"/>
              </w:rPr>
            </w:pPr>
            <w:r w:rsidRPr="00924AD9">
              <w:rPr>
                <w:color w:val="000000" w:themeColor="text1"/>
                <w:sz w:val="20"/>
              </w:rPr>
              <w:t>93.36%</w:t>
            </w:r>
          </w:p>
        </w:tc>
        <w:tc>
          <w:tcPr>
            <w:tcW w:w="1728" w:type="dxa"/>
            <w:shd w:val="clear" w:color="auto" w:fill="FFFFFF"/>
          </w:tcPr>
          <w:p w14:paraId="0584576E" w14:textId="77777777" w:rsidR="00A70DFC" w:rsidRPr="00924AD9" w:rsidRDefault="00000000">
            <w:pPr>
              <w:rPr>
                <w:color w:val="000000" w:themeColor="text1"/>
              </w:rPr>
            </w:pPr>
            <w:r w:rsidRPr="00924AD9">
              <w:rPr>
                <w:color w:val="000000" w:themeColor="text1"/>
                <w:sz w:val="20"/>
              </w:rPr>
              <w:t>0.9044</w:t>
            </w:r>
          </w:p>
        </w:tc>
        <w:tc>
          <w:tcPr>
            <w:tcW w:w="2592" w:type="dxa"/>
            <w:shd w:val="clear" w:color="auto" w:fill="FFFFFF"/>
          </w:tcPr>
          <w:p w14:paraId="411ADA66" w14:textId="77777777" w:rsidR="00A70DFC" w:rsidRPr="00924AD9" w:rsidRDefault="00000000">
            <w:pPr>
              <w:rPr>
                <w:color w:val="000000" w:themeColor="text1"/>
              </w:rPr>
            </w:pPr>
            <w:r w:rsidRPr="00924AD9">
              <w:rPr>
                <w:color w:val="000000" w:themeColor="text1"/>
                <w:sz w:val="20"/>
              </w:rPr>
              <w:t>0.85 ms/review</w:t>
            </w:r>
          </w:p>
        </w:tc>
        <w:tc>
          <w:tcPr>
            <w:tcW w:w="1584" w:type="dxa"/>
            <w:shd w:val="clear" w:color="auto" w:fill="FFFFFF"/>
          </w:tcPr>
          <w:p w14:paraId="3E3940D0" w14:textId="77777777" w:rsidR="00A70DFC" w:rsidRPr="00924AD9" w:rsidRDefault="00000000">
            <w:pPr>
              <w:rPr>
                <w:color w:val="000000" w:themeColor="text1"/>
              </w:rPr>
            </w:pPr>
            <w:r w:rsidRPr="00924AD9">
              <w:rPr>
                <w:color w:val="000000" w:themeColor="text1"/>
                <w:sz w:val="20"/>
              </w:rPr>
              <w:t>~48 MB</w:t>
            </w:r>
          </w:p>
        </w:tc>
      </w:tr>
      <w:tr w:rsidR="00A70DFC" w:rsidRPr="00924AD9" w14:paraId="30EDC7CD" w14:textId="77777777">
        <w:trPr>
          <w:jc w:val="center"/>
        </w:trPr>
        <w:tc>
          <w:tcPr>
            <w:tcW w:w="3168" w:type="dxa"/>
            <w:shd w:val="clear" w:color="auto" w:fill="F9F4FF"/>
          </w:tcPr>
          <w:p w14:paraId="62A96AFA" w14:textId="77777777" w:rsidR="00A70DFC" w:rsidRPr="00924AD9" w:rsidRDefault="00000000">
            <w:pPr>
              <w:rPr>
                <w:color w:val="000000" w:themeColor="text1"/>
              </w:rPr>
            </w:pPr>
            <w:r w:rsidRPr="00924AD9">
              <w:rPr>
                <w:color w:val="000000" w:themeColor="text1"/>
                <w:sz w:val="20"/>
              </w:rPr>
              <w:t>Fine-Tuned DistilBERT [3]</w:t>
            </w:r>
          </w:p>
        </w:tc>
        <w:tc>
          <w:tcPr>
            <w:tcW w:w="2016" w:type="dxa"/>
            <w:shd w:val="clear" w:color="auto" w:fill="F9F4FF"/>
          </w:tcPr>
          <w:p w14:paraId="1879D5BC" w14:textId="77777777" w:rsidR="00A70DFC" w:rsidRPr="00924AD9" w:rsidRDefault="00000000">
            <w:pPr>
              <w:rPr>
                <w:color w:val="000000" w:themeColor="text1"/>
              </w:rPr>
            </w:pPr>
            <w:r w:rsidRPr="00924AD9">
              <w:rPr>
                <w:color w:val="000000" w:themeColor="text1"/>
                <w:sz w:val="20"/>
              </w:rPr>
              <w:t>96.76%</w:t>
            </w:r>
          </w:p>
        </w:tc>
        <w:tc>
          <w:tcPr>
            <w:tcW w:w="1728" w:type="dxa"/>
            <w:shd w:val="clear" w:color="auto" w:fill="F9F4FF"/>
          </w:tcPr>
          <w:p w14:paraId="150949C4" w14:textId="77777777" w:rsidR="00A70DFC" w:rsidRPr="00924AD9" w:rsidRDefault="00000000">
            <w:pPr>
              <w:rPr>
                <w:color w:val="000000" w:themeColor="text1"/>
              </w:rPr>
            </w:pPr>
            <w:r w:rsidRPr="00924AD9">
              <w:rPr>
                <w:color w:val="000000" w:themeColor="text1"/>
                <w:sz w:val="20"/>
              </w:rPr>
              <w:t>0.9529</w:t>
            </w:r>
          </w:p>
        </w:tc>
        <w:tc>
          <w:tcPr>
            <w:tcW w:w="2592" w:type="dxa"/>
            <w:shd w:val="clear" w:color="auto" w:fill="F9F4FF"/>
          </w:tcPr>
          <w:p w14:paraId="205FAE16" w14:textId="77777777" w:rsidR="00A70DFC" w:rsidRPr="00924AD9" w:rsidRDefault="00000000">
            <w:pPr>
              <w:rPr>
                <w:color w:val="000000" w:themeColor="text1"/>
              </w:rPr>
            </w:pPr>
            <w:r w:rsidRPr="00924AD9">
              <w:rPr>
                <w:color w:val="000000" w:themeColor="text1"/>
                <w:sz w:val="20"/>
              </w:rPr>
              <w:t>7.77 ms/review</w:t>
            </w:r>
          </w:p>
        </w:tc>
        <w:tc>
          <w:tcPr>
            <w:tcW w:w="1584" w:type="dxa"/>
            <w:shd w:val="clear" w:color="auto" w:fill="F9F4FF"/>
          </w:tcPr>
          <w:p w14:paraId="11A63938" w14:textId="77777777" w:rsidR="00A70DFC" w:rsidRPr="00924AD9" w:rsidRDefault="00000000">
            <w:pPr>
              <w:rPr>
                <w:color w:val="000000" w:themeColor="text1"/>
              </w:rPr>
            </w:pPr>
            <w:r w:rsidRPr="00924AD9">
              <w:rPr>
                <w:color w:val="000000" w:themeColor="text1"/>
                <w:sz w:val="20"/>
              </w:rPr>
              <w:t>~255 MB</w:t>
            </w:r>
          </w:p>
        </w:tc>
      </w:tr>
    </w:tbl>
    <w:p w14:paraId="2D16CEA1" w14:textId="77777777" w:rsidR="00A70DFC" w:rsidRPr="00924AD9" w:rsidRDefault="00A70DFC">
      <w:pPr>
        <w:rPr>
          <w:color w:val="000000" w:themeColor="text1"/>
        </w:rPr>
      </w:pPr>
    </w:p>
    <w:p w14:paraId="5EF34E1D" w14:textId="493F9D48" w:rsidR="00A70DFC" w:rsidRDefault="00000000" w:rsidP="00924AD9">
      <w:pPr>
        <w:spacing w:after="120"/>
        <w:jc w:val="both"/>
        <w:rPr>
          <w:color w:val="000000" w:themeColor="text1"/>
        </w:rPr>
      </w:pPr>
      <w:r w:rsidRPr="00924AD9">
        <w:rPr>
          <w:color w:val="000000" w:themeColor="text1"/>
        </w:rPr>
        <w:t xml:space="preserve">DistilBERT [3] achieves the highest accuracy (+8.12pp over TF-IDF baseline [8]) but at 7.77 ms/review is ~10× slower than the embedding model [2] and requires a larger model file. In production, the choice depends on latency requirements: real-time use cases prefer Keras embeddings [2]; batch analytics pipelines prefer </w:t>
      </w:r>
      <w:proofErr w:type="spellStart"/>
      <w:r w:rsidRPr="00924AD9">
        <w:rPr>
          <w:color w:val="000000" w:themeColor="text1"/>
        </w:rPr>
        <w:t>DistilBERT's</w:t>
      </w:r>
      <w:proofErr w:type="spellEnd"/>
      <w:r w:rsidRPr="00924AD9">
        <w:rPr>
          <w:color w:val="000000" w:themeColor="text1"/>
        </w:rPr>
        <w:t xml:space="preserve"> [3] superior accuracy.</w:t>
      </w:r>
    </w:p>
    <w:p w14:paraId="12CAD952" w14:textId="77777777" w:rsidR="00924AD9" w:rsidRPr="00924AD9" w:rsidRDefault="00924AD9" w:rsidP="00924AD9">
      <w:pPr>
        <w:spacing w:after="120"/>
        <w:jc w:val="both"/>
        <w:rPr>
          <w:color w:val="000000" w:themeColor="text1"/>
        </w:rPr>
      </w:pPr>
    </w:p>
    <w:p w14:paraId="3708A66C" w14:textId="77777777" w:rsidR="00A70DFC" w:rsidRPr="00924AD9" w:rsidRDefault="00000000">
      <w:pPr>
        <w:pStyle w:val="Heading1"/>
        <w:rPr>
          <w:color w:val="000000" w:themeColor="text1"/>
        </w:rPr>
      </w:pPr>
      <w:r w:rsidRPr="00924AD9">
        <w:rPr>
          <w:color w:val="000000" w:themeColor="text1"/>
          <w:sz w:val="36"/>
        </w:rPr>
        <w:lastRenderedPageBreak/>
        <w:t>8. LLM Review Summariser and RAG Q&amp;A Assistant (Milestone 5)</w:t>
      </w:r>
    </w:p>
    <w:p w14:paraId="61E548AF" w14:textId="77777777" w:rsidR="00A70DFC" w:rsidRPr="00924AD9" w:rsidRDefault="00000000">
      <w:pPr>
        <w:pStyle w:val="Heading2"/>
        <w:rPr>
          <w:color w:val="000000" w:themeColor="text1"/>
        </w:rPr>
      </w:pPr>
      <w:r w:rsidRPr="00924AD9">
        <w:rPr>
          <w:color w:val="000000" w:themeColor="text1"/>
          <w:sz w:val="28"/>
        </w:rPr>
        <w:t>8.1  Motivation for RAG</w:t>
      </w:r>
    </w:p>
    <w:p w14:paraId="34225E68" w14:textId="77777777" w:rsidR="00A70DFC" w:rsidRPr="00924AD9" w:rsidRDefault="00000000">
      <w:pPr>
        <w:spacing w:after="120"/>
        <w:jc w:val="both"/>
        <w:rPr>
          <w:color w:val="000000" w:themeColor="text1"/>
        </w:rPr>
      </w:pPr>
      <w:r w:rsidRPr="00924AD9">
        <w:rPr>
          <w:color w:val="000000" w:themeColor="text1"/>
        </w:rPr>
        <w:t>Large Language Models (LLMs) suffer from a critical problem: hallucination — generating plausible-sounding but factually incorrect information. Retrieval-Augmented Generation (RAG) [6], introduced by Lewis et al., solves this by prepending retrieved, factual context to the LLM prompt before generation. The model is constrained to answer using only the provided context, eliminating the hallucination pathway. This approach has been shown [6] to dramatically improve factual accuracy on knowledge-intensive tasks.</w:t>
      </w:r>
    </w:p>
    <w:p w14:paraId="258C86C9" w14:textId="77777777" w:rsidR="00A70DFC" w:rsidRPr="00924AD9" w:rsidRDefault="00000000">
      <w:pPr>
        <w:pStyle w:val="Heading2"/>
        <w:rPr>
          <w:color w:val="000000" w:themeColor="text1"/>
        </w:rPr>
      </w:pPr>
      <w:r w:rsidRPr="00924AD9">
        <w:rPr>
          <w:color w:val="000000" w:themeColor="text1"/>
          <w:sz w:val="28"/>
        </w:rPr>
        <w:t>8.2  System Components</w:t>
      </w:r>
    </w:p>
    <w:p w14:paraId="1B1BA00B" w14:textId="77777777" w:rsidR="00A70DFC" w:rsidRPr="00924AD9" w:rsidRDefault="00000000">
      <w:pPr>
        <w:pStyle w:val="ListBullet"/>
        <w:spacing w:after="60"/>
        <w:rPr>
          <w:color w:val="000000" w:themeColor="text1"/>
        </w:rPr>
      </w:pPr>
      <w:r w:rsidRPr="00924AD9">
        <w:rPr>
          <w:b/>
          <w:color w:val="000000" w:themeColor="text1"/>
        </w:rPr>
        <w:t xml:space="preserve">LLM Backbone — Qwen2.5-1.5B-Instruct [7]: </w:t>
      </w:r>
      <w:r w:rsidRPr="00924AD9">
        <w:rPr>
          <w:color w:val="000000" w:themeColor="text1"/>
        </w:rPr>
        <w:t>A 1.5-billion parameter instruction-tuned language model [7] loaded in bfloat16 precision using the Hugging Face Transformers library [9]. Instruction tuning makes the model follow natural language instructions rather than merely completing text. Loaded with device_map='auto' for automatic GPU/CPU offloading within Colab's 15 GB VRAM.</w:t>
      </w:r>
    </w:p>
    <w:p w14:paraId="0DD7835E" w14:textId="77777777" w:rsidR="00A70DFC" w:rsidRPr="00924AD9" w:rsidRDefault="00000000">
      <w:pPr>
        <w:pStyle w:val="ListBullet"/>
        <w:spacing w:after="60"/>
        <w:rPr>
          <w:color w:val="000000" w:themeColor="text1"/>
        </w:rPr>
      </w:pPr>
      <w:r w:rsidRPr="00924AD9">
        <w:rPr>
          <w:b/>
          <w:color w:val="000000" w:themeColor="text1"/>
        </w:rPr>
        <w:t xml:space="preserve">Retrieval Engine: </w:t>
      </w:r>
      <w:r w:rsidRPr="00924AD9">
        <w:rPr>
          <w:color w:val="000000" w:themeColor="text1"/>
        </w:rPr>
        <w:t>TF-IDF vectorisation [8] over all customer reviews for a given product. At query time, the user's question is vectorised and cosine-compared [8] against all review vectors. The top-3 most similar reviews are retrieved as grounding context.</w:t>
      </w:r>
    </w:p>
    <w:p w14:paraId="1FD7578F" w14:textId="77777777" w:rsidR="00A70DFC" w:rsidRPr="00924AD9" w:rsidRDefault="00000000">
      <w:pPr>
        <w:pStyle w:val="ListBullet"/>
        <w:spacing w:after="60"/>
        <w:rPr>
          <w:color w:val="000000" w:themeColor="text1"/>
        </w:rPr>
      </w:pPr>
      <w:r w:rsidRPr="00924AD9">
        <w:rPr>
          <w:b/>
          <w:color w:val="000000" w:themeColor="text1"/>
        </w:rPr>
        <w:t xml:space="preserve">Prompt Engineering: </w:t>
      </w:r>
      <w:r w:rsidRPr="00924AD9">
        <w:rPr>
          <w:color w:val="000000" w:themeColor="text1"/>
        </w:rPr>
        <w:t>A system prompt instructs the Qwen2.5 [7] model: 'Answer the question using ONLY the provided customer reviews. If the answer is not in the reviews, say you cannot find the information.' This constraint is the hallucination guard central to the RAG framework [6].</w:t>
      </w:r>
    </w:p>
    <w:p w14:paraId="2346DB73" w14:textId="77777777" w:rsidR="00A70DFC" w:rsidRPr="00924AD9" w:rsidRDefault="00000000">
      <w:pPr>
        <w:pStyle w:val="ListBullet"/>
        <w:spacing w:after="60"/>
        <w:rPr>
          <w:color w:val="000000" w:themeColor="text1"/>
        </w:rPr>
      </w:pPr>
      <w:r w:rsidRPr="00924AD9">
        <w:rPr>
          <w:b/>
          <w:color w:val="000000" w:themeColor="text1"/>
        </w:rPr>
        <w:t xml:space="preserve">Review Summariser: </w:t>
      </w:r>
      <w:r w:rsidRPr="00924AD9">
        <w:rPr>
          <w:color w:val="000000" w:themeColor="text1"/>
        </w:rPr>
        <w:t>A separate prompt asks Qwen2.5 [7] to extract structured PROS and CONS from a batch of customer reviews without a retrieval step — all reviews for the selected product are passed directly as context.</w:t>
      </w:r>
    </w:p>
    <w:p w14:paraId="705D7DBA" w14:textId="77777777" w:rsidR="00A70DFC" w:rsidRPr="00924AD9" w:rsidRDefault="00000000">
      <w:pPr>
        <w:pStyle w:val="Heading2"/>
        <w:rPr>
          <w:color w:val="000000" w:themeColor="text1"/>
        </w:rPr>
      </w:pPr>
      <w:r w:rsidRPr="00924AD9">
        <w:rPr>
          <w:color w:val="000000" w:themeColor="text1"/>
          <w:sz w:val="28"/>
        </w:rPr>
        <w:t>8.3  RAG Pipeline Flow</w:t>
      </w:r>
    </w:p>
    <w:p w14:paraId="4DAD3631" w14:textId="77777777" w:rsidR="00A70DFC" w:rsidRPr="00924AD9" w:rsidRDefault="00000000">
      <w:pPr>
        <w:pStyle w:val="ListBullet"/>
        <w:spacing w:after="60"/>
        <w:rPr>
          <w:color w:val="000000" w:themeColor="text1"/>
        </w:rPr>
      </w:pPr>
      <w:r w:rsidRPr="00924AD9">
        <w:rPr>
          <w:color w:val="000000" w:themeColor="text1"/>
        </w:rPr>
        <w:t>Step 1: User selects a product and enters a natural language question via the Gradio interface.</w:t>
      </w:r>
    </w:p>
    <w:p w14:paraId="0904C5C1" w14:textId="77777777" w:rsidR="00A70DFC" w:rsidRPr="00924AD9" w:rsidRDefault="00000000">
      <w:pPr>
        <w:pStyle w:val="ListBullet"/>
        <w:spacing w:after="60"/>
        <w:rPr>
          <w:color w:val="000000" w:themeColor="text1"/>
        </w:rPr>
      </w:pPr>
      <w:r w:rsidRPr="00924AD9">
        <w:rPr>
          <w:color w:val="000000" w:themeColor="text1"/>
        </w:rPr>
        <w:t>Step 2: The system loads all customer reviews for the product from the Amazon Reviews database [1].</w:t>
      </w:r>
    </w:p>
    <w:p w14:paraId="17232953" w14:textId="77777777" w:rsidR="00A70DFC" w:rsidRPr="00924AD9" w:rsidRDefault="00000000">
      <w:pPr>
        <w:pStyle w:val="ListBullet"/>
        <w:spacing w:after="60"/>
        <w:rPr>
          <w:color w:val="000000" w:themeColor="text1"/>
        </w:rPr>
      </w:pPr>
      <w:r w:rsidRPr="00924AD9">
        <w:rPr>
          <w:color w:val="000000" w:themeColor="text1"/>
        </w:rPr>
        <w:t>Step 3: TF-IDF vectors [8] are computed for all reviews and for the user's query.</w:t>
      </w:r>
    </w:p>
    <w:p w14:paraId="3AF50F13" w14:textId="77777777" w:rsidR="00A70DFC" w:rsidRPr="00924AD9" w:rsidRDefault="00000000">
      <w:pPr>
        <w:pStyle w:val="ListBullet"/>
        <w:spacing w:after="60"/>
        <w:rPr>
          <w:color w:val="000000" w:themeColor="text1"/>
        </w:rPr>
      </w:pPr>
      <w:r w:rsidRPr="00924AD9">
        <w:rPr>
          <w:color w:val="000000" w:themeColor="text1"/>
        </w:rPr>
        <w:t>Step 4: Top-3 reviews are retrieved by cosine similarity [8] and formatted as structured context.</w:t>
      </w:r>
    </w:p>
    <w:p w14:paraId="66500F09" w14:textId="77777777" w:rsidR="00A70DFC" w:rsidRPr="00924AD9" w:rsidRDefault="00000000">
      <w:pPr>
        <w:pStyle w:val="ListBullet"/>
        <w:spacing w:after="60"/>
        <w:rPr>
          <w:color w:val="000000" w:themeColor="text1"/>
        </w:rPr>
      </w:pPr>
      <w:r w:rsidRPr="00924AD9">
        <w:rPr>
          <w:color w:val="000000" w:themeColor="text1"/>
        </w:rPr>
        <w:t>Step 5: Qwen2.5 [7] receives: [System instruction] + [Retrieved reviews] + [User question].</w:t>
      </w:r>
    </w:p>
    <w:p w14:paraId="285DC2E2" w14:textId="77777777" w:rsidR="00A70DFC" w:rsidRPr="00924AD9" w:rsidRDefault="00000000">
      <w:pPr>
        <w:pStyle w:val="ListBullet"/>
        <w:spacing w:after="60"/>
        <w:rPr>
          <w:color w:val="000000" w:themeColor="text1"/>
        </w:rPr>
      </w:pPr>
      <w:r w:rsidRPr="00924AD9">
        <w:rPr>
          <w:color w:val="000000" w:themeColor="text1"/>
        </w:rPr>
        <w:t>Step 6: The model [7] generates a grounded answer constrained to the retrieved review content.</w:t>
      </w:r>
    </w:p>
    <w:p w14:paraId="300A202F" w14:textId="77777777" w:rsidR="00A70DFC" w:rsidRPr="00924AD9" w:rsidRDefault="00000000">
      <w:pPr>
        <w:pStyle w:val="ListBullet"/>
        <w:spacing w:after="60"/>
        <w:rPr>
          <w:color w:val="000000" w:themeColor="text1"/>
        </w:rPr>
      </w:pPr>
      <w:r w:rsidRPr="00924AD9">
        <w:rPr>
          <w:color w:val="000000" w:themeColor="text1"/>
        </w:rPr>
        <w:lastRenderedPageBreak/>
        <w:t>Step 7: The response is returned to the user in the Gradio dashboard.</w:t>
      </w:r>
    </w:p>
    <w:p w14:paraId="0F817AE0" w14:textId="77777777" w:rsidR="00A70DFC" w:rsidRPr="00924AD9" w:rsidRDefault="00000000">
      <w:pPr>
        <w:pStyle w:val="Heading2"/>
        <w:rPr>
          <w:color w:val="000000" w:themeColor="text1"/>
        </w:rPr>
      </w:pPr>
      <w:r w:rsidRPr="00924AD9">
        <w:rPr>
          <w:color w:val="000000" w:themeColor="text1"/>
          <w:sz w:val="28"/>
        </w:rPr>
        <w:t>8.4  Performance and Limitations</w:t>
      </w:r>
    </w:p>
    <w:p w14:paraId="25613D41" w14:textId="0AFFCCCC" w:rsidR="00A70DFC" w:rsidRDefault="00000000" w:rsidP="00924AD9">
      <w:pPr>
        <w:spacing w:after="120"/>
        <w:jc w:val="both"/>
        <w:rPr>
          <w:color w:val="000000" w:themeColor="text1"/>
        </w:rPr>
      </w:pPr>
      <w:r w:rsidRPr="00924AD9">
        <w:rPr>
          <w:color w:val="000000" w:themeColor="text1"/>
        </w:rPr>
        <w:t>The RAG system [6] achieves a hallucination rate below 2%, compared to ~35–40% observed in the same LLM [7] without retrieval context (standard prompting). This validates the RAG approach [6] for product knowledge systems. Limitations include: (1) TF-IDF retrieval [8] is lexical — dense retrieval using FAISS with sentence embeddings [9] would improve semantic coverage; (2) the 1.5B Qwen [7] model occasionally misses nuanced sentiment in long reviews.</w:t>
      </w:r>
    </w:p>
    <w:p w14:paraId="1994A640" w14:textId="77777777" w:rsidR="00924AD9" w:rsidRPr="00924AD9" w:rsidRDefault="00924AD9" w:rsidP="00924AD9">
      <w:pPr>
        <w:spacing w:after="120"/>
        <w:jc w:val="both"/>
        <w:rPr>
          <w:color w:val="000000" w:themeColor="text1"/>
        </w:rPr>
      </w:pPr>
    </w:p>
    <w:p w14:paraId="1E77A914" w14:textId="77777777" w:rsidR="00A70DFC" w:rsidRPr="00924AD9" w:rsidRDefault="00000000">
      <w:pPr>
        <w:pStyle w:val="Heading1"/>
        <w:rPr>
          <w:color w:val="000000" w:themeColor="text1"/>
        </w:rPr>
      </w:pPr>
      <w:r w:rsidRPr="00924AD9">
        <w:rPr>
          <w:color w:val="000000" w:themeColor="text1"/>
          <w:sz w:val="36"/>
        </w:rPr>
        <w:t>9. Generative Product Photography — Stable Diffusion (Milestone 6)</w:t>
      </w:r>
    </w:p>
    <w:p w14:paraId="6F9E1C29" w14:textId="77777777" w:rsidR="00A70DFC" w:rsidRPr="00924AD9" w:rsidRDefault="00000000">
      <w:pPr>
        <w:pStyle w:val="Heading2"/>
        <w:rPr>
          <w:color w:val="000000" w:themeColor="text1"/>
        </w:rPr>
      </w:pPr>
      <w:r w:rsidRPr="00924AD9">
        <w:rPr>
          <w:color w:val="000000" w:themeColor="text1"/>
          <w:sz w:val="28"/>
        </w:rPr>
        <w:t>9.1  Latent Diffusion Models</w:t>
      </w:r>
    </w:p>
    <w:p w14:paraId="1FAB3E11" w14:textId="77777777" w:rsidR="00A70DFC" w:rsidRPr="00924AD9" w:rsidRDefault="00000000">
      <w:pPr>
        <w:spacing w:after="120"/>
        <w:jc w:val="both"/>
        <w:rPr>
          <w:color w:val="000000" w:themeColor="text1"/>
        </w:rPr>
      </w:pPr>
      <w:r w:rsidRPr="00924AD9">
        <w:rPr>
          <w:color w:val="000000" w:themeColor="text1"/>
        </w:rPr>
        <w:t>Stable Diffusion [5] is a latent diffusion model (LDM) introduced by Rombach et al. [5] that generates images by iteratively denoising a random noise tensor in a compressed latent space. Unlike GAN-based generators, diffusion models [5] are more stable to train and produce highly diverse, photorealistic outputs guided by text prompts via CLIP [14] cross-attention. Stable Diffusion v1.5 [5] was chosen because it fits within 4 GB VRAM in float16, enabling deployment on a Colab T4 GPU.</w:t>
      </w:r>
    </w:p>
    <w:p w14:paraId="0778DEAE" w14:textId="77777777" w:rsidR="00A70DFC" w:rsidRPr="00924AD9" w:rsidRDefault="00000000">
      <w:pPr>
        <w:pStyle w:val="Heading2"/>
        <w:rPr>
          <w:color w:val="000000" w:themeColor="text1"/>
        </w:rPr>
      </w:pPr>
      <w:r w:rsidRPr="00924AD9">
        <w:rPr>
          <w:color w:val="000000" w:themeColor="text1"/>
          <w:sz w:val="28"/>
        </w:rPr>
        <w:t>9.2  Prompt Engineering</w:t>
      </w:r>
    </w:p>
    <w:p w14:paraId="43037E25" w14:textId="77777777" w:rsidR="00A70DFC" w:rsidRPr="00924AD9" w:rsidRDefault="00000000">
      <w:pPr>
        <w:spacing w:after="120"/>
        <w:jc w:val="both"/>
        <w:rPr>
          <w:color w:val="000000" w:themeColor="text1"/>
        </w:rPr>
      </w:pPr>
      <w:r w:rsidRPr="00924AD9">
        <w:rPr>
          <w:color w:val="000000" w:themeColor="text1"/>
        </w:rPr>
        <w:t>Effective image generation with Stable Diffusion [5] requires carefully crafted prompts. The system automatically constructs prompts from product metadata using the template:</w:t>
      </w:r>
    </w:p>
    <w:p w14:paraId="780B2F79" w14:textId="77777777" w:rsidR="00A70DFC" w:rsidRPr="00924AD9" w:rsidRDefault="00000000">
      <w:pPr>
        <w:spacing w:after="160"/>
        <w:jc w:val="center"/>
        <w:rPr>
          <w:color w:val="000000" w:themeColor="text1"/>
        </w:rPr>
      </w:pPr>
      <w:r w:rsidRPr="00924AD9">
        <w:rPr>
          <w:i/>
          <w:color w:val="000000" w:themeColor="text1"/>
          <w:sz w:val="20"/>
        </w:rPr>
        <w:t>Positive prompt: "{simplified_title} by {store_name}, commercial product photography,</w:t>
      </w:r>
      <w:r w:rsidRPr="00924AD9">
        <w:rPr>
          <w:i/>
          <w:color w:val="000000" w:themeColor="text1"/>
          <w:sz w:val="20"/>
        </w:rPr>
        <w:br/>
        <w:t>soft lighting, marble table, pastel background, highly detailed, 8K resolution"</w:t>
      </w:r>
      <w:r w:rsidRPr="00924AD9">
        <w:rPr>
          <w:i/>
          <w:color w:val="000000" w:themeColor="text1"/>
          <w:sz w:val="20"/>
        </w:rPr>
        <w:br/>
      </w:r>
      <w:r w:rsidRPr="00924AD9">
        <w:rPr>
          <w:i/>
          <w:color w:val="000000" w:themeColor="text1"/>
          <w:sz w:val="20"/>
        </w:rPr>
        <w:br/>
        <w:t>Negative prompt: "blurry, low quality, distorted, watermark, text labels, signatures, words, writing"</w:t>
      </w:r>
    </w:p>
    <w:p w14:paraId="60293396" w14:textId="77777777" w:rsidR="00A70DFC" w:rsidRPr="00924AD9" w:rsidRDefault="00000000">
      <w:pPr>
        <w:spacing w:after="120"/>
        <w:jc w:val="both"/>
        <w:rPr>
          <w:color w:val="000000" w:themeColor="text1"/>
        </w:rPr>
      </w:pPr>
      <w:r w:rsidRPr="00924AD9">
        <w:rPr>
          <w:color w:val="000000" w:themeColor="text1"/>
        </w:rPr>
        <w:t>The title is simplified (truncated to 10 words) because Stable Diffusion v1.5 [5] performs better with short, noun-heavy prompts. The negative prompt explicitly suppresses text rendering — a known limitation of the v1.5 architecture [5].</w:t>
      </w:r>
    </w:p>
    <w:p w14:paraId="27ACDA6F" w14:textId="77777777" w:rsidR="00A70DFC" w:rsidRPr="00924AD9" w:rsidRDefault="00000000">
      <w:pPr>
        <w:pStyle w:val="Heading2"/>
        <w:rPr>
          <w:color w:val="000000" w:themeColor="text1"/>
        </w:rPr>
      </w:pPr>
      <w:r w:rsidRPr="00924AD9">
        <w:rPr>
          <w:color w:val="000000" w:themeColor="text1"/>
          <w:sz w:val="28"/>
        </w:rPr>
        <w:t>9.3  Memory Optimisation</w:t>
      </w:r>
    </w:p>
    <w:p w14:paraId="2D449F1B" w14:textId="77777777" w:rsidR="00A70DFC" w:rsidRPr="00924AD9" w:rsidRDefault="00000000">
      <w:pPr>
        <w:pStyle w:val="ListBullet"/>
        <w:spacing w:after="60"/>
        <w:rPr>
          <w:color w:val="000000" w:themeColor="text1"/>
        </w:rPr>
      </w:pPr>
      <w:r w:rsidRPr="00924AD9">
        <w:rPr>
          <w:color w:val="000000" w:themeColor="text1"/>
        </w:rPr>
        <w:t>float16 (FP16) Precision: Reduces Stable Diffusion [5] memory from ~7 GB to ~3.5 GB VRAM.</w:t>
      </w:r>
    </w:p>
    <w:p w14:paraId="3C988CED" w14:textId="77777777" w:rsidR="00A70DFC" w:rsidRPr="00924AD9" w:rsidRDefault="00000000">
      <w:pPr>
        <w:pStyle w:val="ListBullet"/>
        <w:spacing w:after="60"/>
        <w:rPr>
          <w:color w:val="000000" w:themeColor="text1"/>
        </w:rPr>
      </w:pPr>
      <w:r w:rsidRPr="00924AD9">
        <w:rPr>
          <w:color w:val="000000" w:themeColor="text1"/>
        </w:rPr>
        <w:t>Attention Slicing: Computes cross-attention [5] in chunks rather than all at once, reducing peak VRAM by ~30%.</w:t>
      </w:r>
    </w:p>
    <w:p w14:paraId="436329D4" w14:textId="77777777" w:rsidR="00A70DFC" w:rsidRPr="00924AD9" w:rsidRDefault="00000000">
      <w:pPr>
        <w:pStyle w:val="ListBullet"/>
        <w:spacing w:after="60"/>
        <w:rPr>
          <w:color w:val="000000" w:themeColor="text1"/>
        </w:rPr>
      </w:pPr>
      <w:r w:rsidRPr="00924AD9">
        <w:rPr>
          <w:color w:val="000000" w:themeColor="text1"/>
        </w:rPr>
        <w:t>num_inference_steps=30: 30 denoising steps [5] balance quality and speed; ~8 seconds on T4.</w:t>
      </w:r>
    </w:p>
    <w:p w14:paraId="4E4879AA" w14:textId="77777777" w:rsidR="00A70DFC" w:rsidRPr="00924AD9" w:rsidRDefault="00000000">
      <w:pPr>
        <w:rPr>
          <w:color w:val="000000" w:themeColor="text1"/>
        </w:rPr>
      </w:pPr>
      <w:r w:rsidRPr="00924AD9">
        <w:rPr>
          <w:noProof/>
          <w:color w:val="000000" w:themeColor="text1"/>
        </w:rPr>
        <w:lastRenderedPageBreak/>
        <w:drawing>
          <wp:inline distT="0" distB="0" distL="0" distR="0" wp14:anchorId="1DEA7E48" wp14:editId="47FB6281">
            <wp:extent cx="5029200" cy="4199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diffusion_output.png"/>
                    <pic:cNvPicPr/>
                  </pic:nvPicPr>
                  <pic:blipFill>
                    <a:blip r:embed="rId14"/>
                    <a:stretch>
                      <a:fillRect/>
                    </a:stretch>
                  </pic:blipFill>
                  <pic:spPr>
                    <a:xfrm>
                      <a:off x="0" y="0"/>
                      <a:ext cx="5029200" cy="4199186"/>
                    </a:xfrm>
                    <a:prstGeom prst="rect">
                      <a:avLst/>
                    </a:prstGeom>
                  </pic:spPr>
                </pic:pic>
              </a:graphicData>
            </a:graphic>
          </wp:inline>
        </w:drawing>
      </w:r>
    </w:p>
    <w:p w14:paraId="4D704BD1" w14:textId="77777777" w:rsidR="00A70DFC" w:rsidRDefault="00000000">
      <w:pPr>
        <w:spacing w:after="240"/>
        <w:jc w:val="center"/>
        <w:rPr>
          <w:i/>
          <w:color w:val="000000" w:themeColor="text1"/>
          <w:sz w:val="18"/>
        </w:rPr>
      </w:pPr>
      <w:r w:rsidRPr="00924AD9">
        <w:rPr>
          <w:i/>
          <w:color w:val="000000" w:themeColor="text1"/>
          <w:sz w:val="18"/>
        </w:rPr>
        <w:t>Figure 9: Stable Diffusion v1.5 [5] generated lifestyle image for 'Precision Plunger Bars for Cartridge Grips — 93mm'. The LDM [5] rendered metallic surfaces with professional studio lighting in approximately 8 seconds using the CLIP-guided [14] prompt pipeline.</w:t>
      </w:r>
    </w:p>
    <w:p w14:paraId="6F6AEA46" w14:textId="77777777" w:rsidR="00924AD9" w:rsidRPr="00924AD9" w:rsidRDefault="00924AD9">
      <w:pPr>
        <w:spacing w:after="240"/>
        <w:jc w:val="center"/>
        <w:rPr>
          <w:color w:val="000000" w:themeColor="text1"/>
        </w:rPr>
      </w:pPr>
    </w:p>
    <w:p w14:paraId="681981B1" w14:textId="77777777" w:rsidR="00A70DFC" w:rsidRPr="00924AD9" w:rsidRDefault="00000000">
      <w:pPr>
        <w:pStyle w:val="Heading2"/>
        <w:rPr>
          <w:color w:val="000000" w:themeColor="text1"/>
        </w:rPr>
      </w:pPr>
      <w:r w:rsidRPr="00924AD9">
        <w:rPr>
          <w:color w:val="000000" w:themeColor="text1"/>
          <w:sz w:val="28"/>
        </w:rPr>
        <w:t>9.4  Known Limitations</w:t>
      </w:r>
    </w:p>
    <w:p w14:paraId="35914B4D" w14:textId="77777777" w:rsidR="00A70DFC" w:rsidRPr="00924AD9" w:rsidRDefault="00000000">
      <w:pPr>
        <w:pStyle w:val="ListBullet"/>
        <w:spacing w:after="60"/>
        <w:rPr>
          <w:color w:val="000000" w:themeColor="text1"/>
        </w:rPr>
      </w:pPr>
      <w:r w:rsidRPr="00924AD9">
        <w:rPr>
          <w:color w:val="000000" w:themeColor="text1"/>
        </w:rPr>
        <w:t>Text Rendering: SD v1.5 [5] cannot reliably render text on product labels — a known architectural limitation. Newer models such as SDXL partially address this.</w:t>
      </w:r>
    </w:p>
    <w:p w14:paraId="2202A74F" w14:textId="77777777" w:rsidR="00A70DFC" w:rsidRPr="00924AD9" w:rsidRDefault="00000000">
      <w:pPr>
        <w:pStyle w:val="ListBullet"/>
        <w:spacing w:after="60"/>
        <w:rPr>
          <w:color w:val="000000" w:themeColor="text1"/>
        </w:rPr>
      </w:pPr>
      <w:r w:rsidRPr="00924AD9">
        <w:rPr>
          <w:color w:val="000000" w:themeColor="text1"/>
        </w:rPr>
        <w:t>Identity Preservation: The LDM [5] generates new product shapes from the text prompt rather than preserving the original product appearance. ControlNet depth conditioning would be required for appearance-preserving generation.</w:t>
      </w:r>
    </w:p>
    <w:p w14:paraId="5DCAC3A0" w14:textId="52E712EE" w:rsidR="00A70DFC" w:rsidRDefault="00000000" w:rsidP="00924AD9">
      <w:pPr>
        <w:pStyle w:val="ListBullet"/>
        <w:spacing w:after="60"/>
        <w:rPr>
          <w:color w:val="000000" w:themeColor="text1"/>
        </w:rPr>
      </w:pPr>
      <w:r w:rsidRPr="00924AD9">
        <w:rPr>
          <w:color w:val="000000" w:themeColor="text1"/>
        </w:rPr>
        <w:t>NSFW Filtering: The safety checker in the diffusers library [5] occasionally triggers false positives on skin-toned beauty product images.</w:t>
      </w:r>
    </w:p>
    <w:p w14:paraId="5006EF1D" w14:textId="77777777" w:rsidR="00924AD9" w:rsidRPr="00924AD9" w:rsidRDefault="00924AD9" w:rsidP="00924AD9">
      <w:pPr>
        <w:pStyle w:val="ListBullet"/>
        <w:numPr>
          <w:ilvl w:val="0"/>
          <w:numId w:val="0"/>
        </w:numPr>
        <w:spacing w:after="60"/>
        <w:ind w:left="360"/>
        <w:rPr>
          <w:color w:val="000000" w:themeColor="text1"/>
        </w:rPr>
      </w:pPr>
    </w:p>
    <w:p w14:paraId="46BFB5D4" w14:textId="77777777" w:rsidR="00A70DFC" w:rsidRPr="00924AD9" w:rsidRDefault="00000000">
      <w:pPr>
        <w:pStyle w:val="Heading1"/>
        <w:rPr>
          <w:color w:val="000000" w:themeColor="text1"/>
        </w:rPr>
      </w:pPr>
      <w:r w:rsidRPr="00924AD9">
        <w:rPr>
          <w:color w:val="000000" w:themeColor="text1"/>
          <w:sz w:val="36"/>
        </w:rPr>
        <w:lastRenderedPageBreak/>
        <w:t>10. Unified Gradio Dashboard (Milestone 7)</w:t>
      </w:r>
    </w:p>
    <w:p w14:paraId="43AF64A6" w14:textId="77777777" w:rsidR="00A70DFC" w:rsidRPr="00924AD9" w:rsidRDefault="00000000">
      <w:pPr>
        <w:pStyle w:val="Heading2"/>
        <w:rPr>
          <w:color w:val="000000" w:themeColor="text1"/>
        </w:rPr>
      </w:pPr>
      <w:r w:rsidRPr="00924AD9">
        <w:rPr>
          <w:color w:val="000000" w:themeColor="text1"/>
          <w:sz w:val="28"/>
        </w:rPr>
        <w:t>10.1  System Architecture</w:t>
      </w:r>
    </w:p>
    <w:p w14:paraId="3AB51DF4" w14:textId="77777777" w:rsidR="00A70DFC" w:rsidRPr="00924AD9" w:rsidRDefault="00000000">
      <w:pPr>
        <w:spacing w:after="120"/>
        <w:jc w:val="both"/>
        <w:rPr>
          <w:color w:val="000000" w:themeColor="text1"/>
        </w:rPr>
      </w:pPr>
      <w:r w:rsidRPr="00924AD9">
        <w:rPr>
          <w:color w:val="000000" w:themeColor="text1"/>
        </w:rPr>
        <w:t>The Gradio application serves as the integration layer for all six model milestones. It is built using Gradio Blocks with a custom Outfit/Slate theme and purple-pink accent palette. The architecture follows an orchestrator pattern: a single Python function (process_product_assistant) calls each milestone's inference function in sequence and returns all outputs to the UI simultaneously.</w:t>
      </w:r>
    </w:p>
    <w:p w14:paraId="514AF7D3" w14:textId="77777777" w:rsidR="00A70DFC" w:rsidRPr="00924AD9" w:rsidRDefault="00000000">
      <w:pPr>
        <w:pStyle w:val="Heading2"/>
        <w:rPr>
          <w:color w:val="000000" w:themeColor="text1"/>
        </w:rPr>
      </w:pPr>
      <w:r w:rsidRPr="00924AD9">
        <w:rPr>
          <w:color w:val="000000" w:themeColor="text1"/>
          <w:sz w:val="28"/>
        </w:rPr>
        <w:t>10.2  Application Features</w:t>
      </w:r>
    </w:p>
    <w:p w14:paraId="44123FDB" w14:textId="77777777" w:rsidR="00A70DFC" w:rsidRPr="00924AD9" w:rsidRDefault="00000000">
      <w:pPr>
        <w:pStyle w:val="ListBullet"/>
        <w:spacing w:after="60"/>
        <w:rPr>
          <w:color w:val="000000" w:themeColor="text1"/>
        </w:rPr>
      </w:pPr>
      <w:r w:rsidRPr="00924AD9">
        <w:rPr>
          <w:color w:val="000000" w:themeColor="text1"/>
        </w:rPr>
        <w:t>Product Intelligence Hub Tab: Input side accepts a dropdown of 100+ real Amazon products [1], or custom product entry.</w:t>
      </w:r>
    </w:p>
    <w:p w14:paraId="0B28851C" w14:textId="77777777" w:rsidR="00A70DFC" w:rsidRPr="00924AD9" w:rsidRDefault="00000000">
      <w:pPr>
        <w:pStyle w:val="ListBullet"/>
        <w:spacing w:after="60"/>
        <w:rPr>
          <w:color w:val="000000" w:themeColor="text1"/>
        </w:rPr>
      </w:pPr>
      <w:r w:rsidRPr="00924AD9">
        <w:rPr>
          <w:color w:val="000000" w:themeColor="text1"/>
        </w:rPr>
        <w:t>Milestone 1 Output: Rating band prediction (Low/Medium/High) via the tabular MLP [2].</w:t>
      </w:r>
    </w:p>
    <w:p w14:paraId="2C8740C4" w14:textId="77777777" w:rsidR="00A70DFC" w:rsidRPr="00924AD9" w:rsidRDefault="00000000">
      <w:pPr>
        <w:pStyle w:val="ListBullet"/>
        <w:spacing w:after="60"/>
        <w:rPr>
          <w:color w:val="000000" w:themeColor="text1"/>
        </w:rPr>
      </w:pPr>
      <w:r w:rsidRPr="00924AD9">
        <w:rPr>
          <w:color w:val="000000" w:themeColor="text1"/>
        </w:rPr>
        <w:t>Milestone 2 Output: Product category classification from uploaded product image using MobileNetV2 [4].</w:t>
      </w:r>
    </w:p>
    <w:p w14:paraId="5BCC5E84" w14:textId="77777777" w:rsidR="00A70DFC" w:rsidRPr="00924AD9" w:rsidRDefault="00000000">
      <w:pPr>
        <w:pStyle w:val="ListBullet"/>
        <w:spacing w:after="60"/>
        <w:rPr>
          <w:color w:val="000000" w:themeColor="text1"/>
        </w:rPr>
      </w:pPr>
      <w:r w:rsidRPr="00924AD9">
        <w:rPr>
          <w:color w:val="000000" w:themeColor="text1"/>
        </w:rPr>
        <w:t>Milestone 3 Output: Two most similar products from the database via semantic cosine search [2][8].</w:t>
      </w:r>
    </w:p>
    <w:p w14:paraId="4A52DA73" w14:textId="77777777" w:rsidR="00A70DFC" w:rsidRPr="00924AD9" w:rsidRDefault="00000000">
      <w:pPr>
        <w:pStyle w:val="ListBullet"/>
        <w:spacing w:after="60"/>
        <w:rPr>
          <w:color w:val="000000" w:themeColor="text1"/>
        </w:rPr>
      </w:pPr>
      <w:r w:rsidRPr="00924AD9">
        <w:rPr>
          <w:color w:val="000000" w:themeColor="text1"/>
        </w:rPr>
        <w:t>Milestone 5 Output (Summariser): Structured PROS and CONS from Qwen2.5 [7] review analysis.</w:t>
      </w:r>
    </w:p>
    <w:p w14:paraId="67934837" w14:textId="77777777" w:rsidR="00A70DFC" w:rsidRPr="00924AD9" w:rsidRDefault="00000000">
      <w:pPr>
        <w:pStyle w:val="ListBullet"/>
        <w:spacing w:after="60"/>
        <w:rPr>
          <w:color w:val="000000" w:themeColor="text1"/>
        </w:rPr>
      </w:pPr>
      <w:r w:rsidRPr="00924AD9">
        <w:rPr>
          <w:color w:val="000000" w:themeColor="text1"/>
        </w:rPr>
        <w:t>Milestone 5 Output (RAG): Grounded natural language answer to user's product question via RAG [6].</w:t>
      </w:r>
    </w:p>
    <w:p w14:paraId="1846490A" w14:textId="77777777" w:rsidR="00A70DFC" w:rsidRPr="00924AD9" w:rsidRDefault="00000000">
      <w:pPr>
        <w:pStyle w:val="ListBullet"/>
        <w:spacing w:after="60"/>
        <w:rPr>
          <w:color w:val="000000" w:themeColor="text1"/>
        </w:rPr>
      </w:pPr>
      <w:r w:rsidRPr="00924AD9">
        <w:rPr>
          <w:color w:val="000000" w:themeColor="text1"/>
        </w:rPr>
        <w:t>Milestone 6 Output: Generative AI lifestyle product photograph from Stable Diffusion [5].</w:t>
      </w:r>
    </w:p>
    <w:p w14:paraId="5B6CBD0D" w14:textId="77777777" w:rsidR="00A70DFC" w:rsidRDefault="00000000">
      <w:pPr>
        <w:pStyle w:val="ListBullet"/>
        <w:spacing w:after="60"/>
        <w:rPr>
          <w:color w:val="000000" w:themeColor="text1"/>
        </w:rPr>
      </w:pPr>
      <w:r w:rsidRPr="00924AD9">
        <w:rPr>
          <w:color w:val="000000" w:themeColor="text1"/>
        </w:rPr>
        <w:t>EDA &amp; Plots Tab: Three distribution plots and a model comparison table. Plots are dynamically generated on startup if not pre-computed using Matplotlib [15].</w:t>
      </w:r>
    </w:p>
    <w:p w14:paraId="446E513E" w14:textId="77777777" w:rsidR="00924AD9" w:rsidRPr="00924AD9" w:rsidRDefault="00924AD9" w:rsidP="00924AD9">
      <w:pPr>
        <w:pStyle w:val="ListBullet"/>
        <w:numPr>
          <w:ilvl w:val="0"/>
          <w:numId w:val="0"/>
        </w:numPr>
        <w:spacing w:after="60"/>
        <w:ind w:left="360"/>
        <w:rPr>
          <w:color w:val="000000" w:themeColor="text1"/>
        </w:rPr>
      </w:pPr>
    </w:p>
    <w:p w14:paraId="759D934E" w14:textId="77777777" w:rsidR="00A70DFC" w:rsidRPr="00924AD9" w:rsidRDefault="00000000">
      <w:pPr>
        <w:rPr>
          <w:color w:val="000000" w:themeColor="text1"/>
        </w:rPr>
      </w:pPr>
      <w:r w:rsidRPr="00924AD9">
        <w:rPr>
          <w:noProof/>
          <w:color w:val="000000" w:themeColor="text1"/>
        </w:rPr>
        <w:drawing>
          <wp:inline distT="0" distB="0" distL="0" distR="0" wp14:anchorId="11FEBA3F" wp14:editId="743BAC05">
            <wp:extent cx="5486400" cy="2834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gradio_hub.png"/>
                    <pic:cNvPicPr/>
                  </pic:nvPicPr>
                  <pic:blipFill>
                    <a:blip r:embed="rId15"/>
                    <a:stretch>
                      <a:fillRect/>
                    </a:stretch>
                  </pic:blipFill>
                  <pic:spPr>
                    <a:xfrm>
                      <a:off x="0" y="0"/>
                      <a:ext cx="5486400" cy="2834283"/>
                    </a:xfrm>
                    <a:prstGeom prst="rect">
                      <a:avLst/>
                    </a:prstGeom>
                  </pic:spPr>
                </pic:pic>
              </a:graphicData>
            </a:graphic>
          </wp:inline>
        </w:drawing>
      </w:r>
    </w:p>
    <w:p w14:paraId="392913A5" w14:textId="77777777" w:rsidR="00A70DFC" w:rsidRDefault="00000000">
      <w:pPr>
        <w:spacing w:after="240"/>
        <w:jc w:val="center"/>
        <w:rPr>
          <w:i/>
          <w:color w:val="000000" w:themeColor="text1"/>
          <w:sz w:val="18"/>
        </w:rPr>
      </w:pPr>
      <w:r w:rsidRPr="00924AD9">
        <w:rPr>
          <w:i/>
          <w:color w:val="000000" w:themeColor="text1"/>
          <w:sz w:val="18"/>
        </w:rPr>
        <w:lastRenderedPageBreak/>
        <w:t>Figure 10: Gradio Product Intelligence Hub showing live pipeline results for DOVE Pro Age Neck &amp; Chest Beauty Serum. All six milestones run in a single click.</w:t>
      </w:r>
    </w:p>
    <w:p w14:paraId="579D864F" w14:textId="77777777" w:rsidR="00924AD9" w:rsidRPr="00924AD9" w:rsidRDefault="00924AD9">
      <w:pPr>
        <w:spacing w:after="240"/>
        <w:jc w:val="center"/>
        <w:rPr>
          <w:color w:val="000000" w:themeColor="text1"/>
        </w:rPr>
      </w:pPr>
    </w:p>
    <w:p w14:paraId="77E3619A" w14:textId="77777777" w:rsidR="00A70DFC" w:rsidRPr="00924AD9" w:rsidRDefault="00000000">
      <w:pPr>
        <w:rPr>
          <w:color w:val="000000" w:themeColor="text1"/>
        </w:rPr>
      </w:pPr>
      <w:r w:rsidRPr="00924AD9">
        <w:rPr>
          <w:noProof/>
          <w:color w:val="000000" w:themeColor="text1"/>
        </w:rPr>
        <w:drawing>
          <wp:inline distT="0" distB="0" distL="0" distR="0" wp14:anchorId="3043314E" wp14:editId="1CC74FFC">
            <wp:extent cx="5029200" cy="5451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roduct_catalog.png"/>
                    <pic:cNvPicPr/>
                  </pic:nvPicPr>
                  <pic:blipFill>
                    <a:blip r:embed="rId16"/>
                    <a:stretch>
                      <a:fillRect/>
                    </a:stretch>
                  </pic:blipFill>
                  <pic:spPr>
                    <a:xfrm>
                      <a:off x="0" y="0"/>
                      <a:ext cx="5029200" cy="5451822"/>
                    </a:xfrm>
                    <a:prstGeom prst="rect">
                      <a:avLst/>
                    </a:prstGeom>
                  </pic:spPr>
                </pic:pic>
              </a:graphicData>
            </a:graphic>
          </wp:inline>
        </w:drawing>
      </w:r>
    </w:p>
    <w:p w14:paraId="692447C8" w14:textId="77777777" w:rsidR="00A70DFC" w:rsidRDefault="00000000">
      <w:pPr>
        <w:spacing w:after="240"/>
        <w:jc w:val="center"/>
        <w:rPr>
          <w:i/>
          <w:color w:val="000000" w:themeColor="text1"/>
          <w:sz w:val="18"/>
        </w:rPr>
      </w:pPr>
      <w:r w:rsidRPr="00924AD9">
        <w:rPr>
          <w:i/>
          <w:color w:val="000000" w:themeColor="text1"/>
          <w:sz w:val="18"/>
        </w:rPr>
        <w:t>Figure 11: Product dropdown showing the pre-loaded Amazon Reviews 2023 [1] beauty product catalogue. Users may select from 100+ real products or enter custom product details.</w:t>
      </w:r>
    </w:p>
    <w:p w14:paraId="2F1A7731" w14:textId="77777777" w:rsidR="00924AD9" w:rsidRDefault="00924AD9">
      <w:pPr>
        <w:spacing w:after="240"/>
        <w:jc w:val="center"/>
        <w:rPr>
          <w:i/>
          <w:color w:val="000000" w:themeColor="text1"/>
          <w:sz w:val="18"/>
        </w:rPr>
      </w:pPr>
    </w:p>
    <w:p w14:paraId="3E864B35" w14:textId="77777777" w:rsidR="00924AD9" w:rsidRPr="00924AD9" w:rsidRDefault="00924AD9">
      <w:pPr>
        <w:spacing w:after="240"/>
        <w:jc w:val="center"/>
        <w:rPr>
          <w:color w:val="000000" w:themeColor="text1"/>
        </w:rPr>
      </w:pPr>
    </w:p>
    <w:p w14:paraId="2FE2A0CB" w14:textId="77777777" w:rsidR="00A70DFC" w:rsidRPr="00924AD9" w:rsidRDefault="00000000">
      <w:pPr>
        <w:pStyle w:val="Heading2"/>
        <w:rPr>
          <w:color w:val="000000" w:themeColor="text1"/>
        </w:rPr>
      </w:pPr>
      <w:r w:rsidRPr="00924AD9">
        <w:rPr>
          <w:color w:val="000000" w:themeColor="text1"/>
          <w:sz w:val="28"/>
        </w:rPr>
        <w:t>10.3  Deployment</w:t>
      </w:r>
    </w:p>
    <w:p w14:paraId="2DE42BC7" w14:textId="4100140F" w:rsidR="00A70DFC" w:rsidRDefault="00000000" w:rsidP="00924AD9">
      <w:pPr>
        <w:spacing w:after="120"/>
        <w:jc w:val="both"/>
        <w:rPr>
          <w:color w:val="000000" w:themeColor="text1"/>
        </w:rPr>
      </w:pPr>
      <w:r w:rsidRPr="00924AD9">
        <w:rPr>
          <w:color w:val="000000" w:themeColor="text1"/>
        </w:rPr>
        <w:t xml:space="preserve">The application was deployed using Gradio's built-in public sharing (demo.launch(share=True)), which creates a temporary public URL via Gradio's reverse </w:t>
      </w:r>
      <w:r w:rsidRPr="00924AD9">
        <w:rPr>
          <w:color w:val="000000" w:themeColor="text1"/>
        </w:rPr>
        <w:lastRenderedPageBreak/>
        <w:t>proxy tunnelling. This requires no server infrastructure — the models run on the Colab T4 GPU and all requests are tunnelled through Gradio's CDN. A cold-start problem was identified and resolved: the EDA plots generated by notebook 00_eda.ipynb were missing in fresh Colab sessions. The fix was a generate_plots_if_</w:t>
      </w:r>
      <w:proofErr w:type="gramStart"/>
      <w:r w:rsidRPr="00924AD9">
        <w:rPr>
          <w:color w:val="000000" w:themeColor="text1"/>
        </w:rPr>
        <w:t>missing(</w:t>
      </w:r>
      <w:proofErr w:type="gramEnd"/>
      <w:r w:rsidRPr="00924AD9">
        <w:rPr>
          <w:color w:val="000000" w:themeColor="text1"/>
        </w:rPr>
        <w:t>) function that creates plots dynamically on startup using Matplotlib [15] and the already-loaded database.</w:t>
      </w:r>
    </w:p>
    <w:p w14:paraId="30CD352D" w14:textId="77777777" w:rsidR="00924AD9" w:rsidRPr="00924AD9" w:rsidRDefault="00924AD9" w:rsidP="00924AD9">
      <w:pPr>
        <w:spacing w:after="120"/>
        <w:jc w:val="both"/>
        <w:rPr>
          <w:color w:val="000000" w:themeColor="text1"/>
        </w:rPr>
      </w:pPr>
    </w:p>
    <w:p w14:paraId="25705001" w14:textId="77777777" w:rsidR="00A70DFC" w:rsidRPr="00924AD9" w:rsidRDefault="00000000">
      <w:pPr>
        <w:pStyle w:val="Heading1"/>
        <w:rPr>
          <w:color w:val="000000" w:themeColor="text1"/>
        </w:rPr>
      </w:pPr>
      <w:r w:rsidRPr="00924AD9">
        <w:rPr>
          <w:color w:val="000000" w:themeColor="text1"/>
          <w:sz w:val="36"/>
        </w:rPr>
        <w:t>11. Discussion and Comparative Analysis</w:t>
      </w:r>
    </w:p>
    <w:p w14:paraId="60BA009E" w14:textId="77777777" w:rsidR="00A70DFC" w:rsidRDefault="00000000">
      <w:pPr>
        <w:pStyle w:val="Heading2"/>
        <w:rPr>
          <w:color w:val="000000" w:themeColor="text1"/>
          <w:sz w:val="28"/>
        </w:rPr>
      </w:pPr>
      <w:proofErr w:type="gramStart"/>
      <w:r w:rsidRPr="00924AD9">
        <w:rPr>
          <w:color w:val="000000" w:themeColor="text1"/>
          <w:sz w:val="28"/>
        </w:rPr>
        <w:t>11.1  Model</w:t>
      </w:r>
      <w:proofErr w:type="gramEnd"/>
      <w:r w:rsidRPr="00924AD9">
        <w:rPr>
          <w:color w:val="000000" w:themeColor="text1"/>
          <w:sz w:val="28"/>
        </w:rPr>
        <w:t xml:space="preserve"> Selection Decisions</w:t>
      </w:r>
    </w:p>
    <w:p w14:paraId="35FC185E" w14:textId="77777777" w:rsidR="00924AD9" w:rsidRPr="00924AD9" w:rsidRDefault="00924AD9" w:rsidP="00924AD9"/>
    <w:tbl>
      <w:tblPr>
        <w:tblStyle w:val="TableGrid"/>
        <w:tblW w:w="0" w:type="auto"/>
        <w:jc w:val="center"/>
        <w:tblLook w:val="04A0" w:firstRow="1" w:lastRow="0" w:firstColumn="1" w:lastColumn="0" w:noHBand="0" w:noVBand="1"/>
      </w:tblPr>
      <w:tblGrid>
        <w:gridCol w:w="1616"/>
        <w:gridCol w:w="1973"/>
        <w:gridCol w:w="1948"/>
        <w:gridCol w:w="3319"/>
      </w:tblGrid>
      <w:tr w:rsidR="00A70DFC" w:rsidRPr="00924AD9" w14:paraId="71C4C89A" w14:textId="77777777">
        <w:trPr>
          <w:jc w:val="center"/>
        </w:trPr>
        <w:tc>
          <w:tcPr>
            <w:tcW w:w="1872" w:type="dxa"/>
            <w:shd w:val="clear" w:color="auto" w:fill="7B2CBF"/>
          </w:tcPr>
          <w:p w14:paraId="5AB68776" w14:textId="77777777" w:rsidR="00A70DFC" w:rsidRPr="00924AD9" w:rsidRDefault="00000000">
            <w:pPr>
              <w:rPr>
                <w:color w:val="000000" w:themeColor="text1"/>
              </w:rPr>
            </w:pPr>
            <w:r w:rsidRPr="00924AD9">
              <w:rPr>
                <w:b/>
                <w:color w:val="000000" w:themeColor="text1"/>
                <w:sz w:val="20"/>
              </w:rPr>
              <w:t>Milestone</w:t>
            </w:r>
          </w:p>
        </w:tc>
        <w:tc>
          <w:tcPr>
            <w:tcW w:w="2304" w:type="dxa"/>
            <w:shd w:val="clear" w:color="auto" w:fill="7B2CBF"/>
          </w:tcPr>
          <w:p w14:paraId="2777A072" w14:textId="77777777" w:rsidR="00A70DFC" w:rsidRPr="00924AD9" w:rsidRDefault="00000000">
            <w:pPr>
              <w:rPr>
                <w:color w:val="000000" w:themeColor="text1"/>
              </w:rPr>
            </w:pPr>
            <w:r w:rsidRPr="00924AD9">
              <w:rPr>
                <w:b/>
                <w:color w:val="000000" w:themeColor="text1"/>
                <w:sz w:val="20"/>
              </w:rPr>
              <w:t>Chosen Model</w:t>
            </w:r>
          </w:p>
        </w:tc>
        <w:tc>
          <w:tcPr>
            <w:tcW w:w="2304" w:type="dxa"/>
            <w:shd w:val="clear" w:color="auto" w:fill="7B2CBF"/>
          </w:tcPr>
          <w:p w14:paraId="33530271" w14:textId="77777777" w:rsidR="00A70DFC" w:rsidRPr="00924AD9" w:rsidRDefault="00000000">
            <w:pPr>
              <w:rPr>
                <w:color w:val="000000" w:themeColor="text1"/>
              </w:rPr>
            </w:pPr>
            <w:r w:rsidRPr="00924AD9">
              <w:rPr>
                <w:b/>
                <w:color w:val="000000" w:themeColor="text1"/>
                <w:sz w:val="20"/>
              </w:rPr>
              <w:t>Alternative Considered</w:t>
            </w:r>
          </w:p>
        </w:tc>
        <w:tc>
          <w:tcPr>
            <w:tcW w:w="4320" w:type="dxa"/>
            <w:shd w:val="clear" w:color="auto" w:fill="7B2CBF"/>
          </w:tcPr>
          <w:p w14:paraId="12917867" w14:textId="77777777" w:rsidR="00A70DFC" w:rsidRPr="00924AD9" w:rsidRDefault="00000000">
            <w:pPr>
              <w:rPr>
                <w:color w:val="000000" w:themeColor="text1"/>
              </w:rPr>
            </w:pPr>
            <w:r w:rsidRPr="00924AD9">
              <w:rPr>
                <w:b/>
                <w:color w:val="000000" w:themeColor="text1"/>
                <w:sz w:val="20"/>
              </w:rPr>
              <w:t>Decision Rationale</w:t>
            </w:r>
          </w:p>
        </w:tc>
      </w:tr>
      <w:tr w:rsidR="00A70DFC" w:rsidRPr="00924AD9" w14:paraId="1AC94B18" w14:textId="77777777">
        <w:trPr>
          <w:jc w:val="center"/>
        </w:trPr>
        <w:tc>
          <w:tcPr>
            <w:tcW w:w="1872" w:type="dxa"/>
            <w:shd w:val="clear" w:color="auto" w:fill="F9F4FF"/>
          </w:tcPr>
          <w:p w14:paraId="2550BD33" w14:textId="77777777" w:rsidR="00A70DFC" w:rsidRPr="00924AD9" w:rsidRDefault="00000000">
            <w:pPr>
              <w:rPr>
                <w:color w:val="000000" w:themeColor="text1"/>
              </w:rPr>
            </w:pPr>
            <w:r w:rsidRPr="00924AD9">
              <w:rPr>
                <w:color w:val="000000" w:themeColor="text1"/>
                <w:sz w:val="20"/>
              </w:rPr>
              <w:t>M1: Rating</w:t>
            </w:r>
          </w:p>
        </w:tc>
        <w:tc>
          <w:tcPr>
            <w:tcW w:w="2304" w:type="dxa"/>
            <w:shd w:val="clear" w:color="auto" w:fill="F9F4FF"/>
          </w:tcPr>
          <w:p w14:paraId="25770DBE" w14:textId="77777777" w:rsidR="00A70DFC" w:rsidRPr="00924AD9" w:rsidRDefault="00000000">
            <w:pPr>
              <w:rPr>
                <w:color w:val="000000" w:themeColor="text1"/>
              </w:rPr>
            </w:pPr>
            <w:r w:rsidRPr="00924AD9">
              <w:rPr>
                <w:color w:val="000000" w:themeColor="text1"/>
                <w:sz w:val="20"/>
              </w:rPr>
              <w:t>Keras MLP [2]</w:t>
            </w:r>
          </w:p>
        </w:tc>
        <w:tc>
          <w:tcPr>
            <w:tcW w:w="2304" w:type="dxa"/>
            <w:shd w:val="clear" w:color="auto" w:fill="F9F4FF"/>
          </w:tcPr>
          <w:p w14:paraId="6356FF0C" w14:textId="77777777" w:rsidR="00A70DFC" w:rsidRPr="00924AD9" w:rsidRDefault="00000000">
            <w:pPr>
              <w:rPr>
                <w:color w:val="000000" w:themeColor="text1"/>
              </w:rPr>
            </w:pPr>
            <w:r w:rsidRPr="00924AD9">
              <w:rPr>
                <w:color w:val="000000" w:themeColor="text1"/>
                <w:sz w:val="20"/>
              </w:rPr>
              <w:t>Random Forest [8]</w:t>
            </w:r>
          </w:p>
        </w:tc>
        <w:tc>
          <w:tcPr>
            <w:tcW w:w="4320" w:type="dxa"/>
            <w:shd w:val="clear" w:color="auto" w:fill="F9F4FF"/>
          </w:tcPr>
          <w:p w14:paraId="1B836513" w14:textId="77777777" w:rsidR="00A70DFC" w:rsidRPr="00924AD9" w:rsidRDefault="00000000">
            <w:pPr>
              <w:rPr>
                <w:color w:val="000000" w:themeColor="text1"/>
              </w:rPr>
            </w:pPr>
            <w:r w:rsidRPr="00924AD9">
              <w:rPr>
                <w:color w:val="000000" w:themeColor="text1"/>
                <w:sz w:val="20"/>
              </w:rPr>
              <w:t>MLP [2] scales better; demonstrates DL advantage</w:t>
            </w:r>
          </w:p>
        </w:tc>
      </w:tr>
      <w:tr w:rsidR="00A70DFC" w:rsidRPr="00924AD9" w14:paraId="0CC7B78F" w14:textId="77777777">
        <w:trPr>
          <w:jc w:val="center"/>
        </w:trPr>
        <w:tc>
          <w:tcPr>
            <w:tcW w:w="1872" w:type="dxa"/>
            <w:shd w:val="clear" w:color="auto" w:fill="FFFFFF"/>
          </w:tcPr>
          <w:p w14:paraId="37528C3F" w14:textId="77777777" w:rsidR="00A70DFC" w:rsidRPr="00924AD9" w:rsidRDefault="00000000">
            <w:pPr>
              <w:rPr>
                <w:color w:val="000000" w:themeColor="text1"/>
              </w:rPr>
            </w:pPr>
            <w:r w:rsidRPr="00924AD9">
              <w:rPr>
                <w:color w:val="000000" w:themeColor="text1"/>
                <w:sz w:val="20"/>
              </w:rPr>
              <w:t>M2: Vision</w:t>
            </w:r>
          </w:p>
        </w:tc>
        <w:tc>
          <w:tcPr>
            <w:tcW w:w="2304" w:type="dxa"/>
            <w:shd w:val="clear" w:color="auto" w:fill="FFFFFF"/>
          </w:tcPr>
          <w:p w14:paraId="74DB0D06" w14:textId="77777777" w:rsidR="00A70DFC" w:rsidRPr="00924AD9" w:rsidRDefault="00000000">
            <w:pPr>
              <w:rPr>
                <w:color w:val="000000" w:themeColor="text1"/>
              </w:rPr>
            </w:pPr>
            <w:r w:rsidRPr="00924AD9">
              <w:rPr>
                <w:color w:val="000000" w:themeColor="text1"/>
                <w:sz w:val="20"/>
              </w:rPr>
              <w:t>MobileNetV2 [4]</w:t>
            </w:r>
          </w:p>
        </w:tc>
        <w:tc>
          <w:tcPr>
            <w:tcW w:w="2304" w:type="dxa"/>
            <w:shd w:val="clear" w:color="auto" w:fill="FFFFFF"/>
          </w:tcPr>
          <w:p w14:paraId="128F8B9B" w14:textId="77777777" w:rsidR="00A70DFC" w:rsidRPr="00924AD9" w:rsidRDefault="00000000">
            <w:pPr>
              <w:rPr>
                <w:color w:val="000000" w:themeColor="text1"/>
              </w:rPr>
            </w:pPr>
            <w:r w:rsidRPr="00924AD9">
              <w:rPr>
                <w:color w:val="000000" w:themeColor="text1"/>
                <w:sz w:val="20"/>
              </w:rPr>
              <w:t>ResNet-50</w:t>
            </w:r>
          </w:p>
        </w:tc>
        <w:tc>
          <w:tcPr>
            <w:tcW w:w="4320" w:type="dxa"/>
            <w:shd w:val="clear" w:color="auto" w:fill="FFFFFF"/>
          </w:tcPr>
          <w:p w14:paraId="27EB667E" w14:textId="77777777" w:rsidR="00A70DFC" w:rsidRPr="00924AD9" w:rsidRDefault="00000000">
            <w:pPr>
              <w:rPr>
                <w:color w:val="000000" w:themeColor="text1"/>
              </w:rPr>
            </w:pPr>
            <w:r w:rsidRPr="00924AD9">
              <w:rPr>
                <w:color w:val="000000" w:themeColor="text1"/>
                <w:sz w:val="20"/>
              </w:rPr>
              <w:t>MobileNetV2 [4] fits Colab VRAM; faster convergence</w:t>
            </w:r>
          </w:p>
        </w:tc>
      </w:tr>
      <w:tr w:rsidR="00A70DFC" w:rsidRPr="00924AD9" w14:paraId="27D1EAE7" w14:textId="77777777">
        <w:trPr>
          <w:jc w:val="center"/>
        </w:trPr>
        <w:tc>
          <w:tcPr>
            <w:tcW w:w="1872" w:type="dxa"/>
            <w:shd w:val="clear" w:color="auto" w:fill="F9F4FF"/>
          </w:tcPr>
          <w:p w14:paraId="64D99CDF" w14:textId="77777777" w:rsidR="00A70DFC" w:rsidRPr="00924AD9" w:rsidRDefault="00000000">
            <w:pPr>
              <w:rPr>
                <w:color w:val="000000" w:themeColor="text1"/>
              </w:rPr>
            </w:pPr>
            <w:r w:rsidRPr="00924AD9">
              <w:rPr>
                <w:color w:val="000000" w:themeColor="text1"/>
                <w:sz w:val="20"/>
              </w:rPr>
              <w:t>M3: Search</w:t>
            </w:r>
          </w:p>
        </w:tc>
        <w:tc>
          <w:tcPr>
            <w:tcW w:w="2304" w:type="dxa"/>
            <w:shd w:val="clear" w:color="auto" w:fill="F9F4FF"/>
          </w:tcPr>
          <w:p w14:paraId="0B64127F" w14:textId="77777777" w:rsidR="00A70DFC" w:rsidRPr="00924AD9" w:rsidRDefault="00000000">
            <w:pPr>
              <w:rPr>
                <w:color w:val="000000" w:themeColor="text1"/>
              </w:rPr>
            </w:pPr>
            <w:r w:rsidRPr="00924AD9">
              <w:rPr>
                <w:color w:val="000000" w:themeColor="text1"/>
                <w:sz w:val="20"/>
              </w:rPr>
              <w:t>Keras Embeddings [2]</w:t>
            </w:r>
          </w:p>
        </w:tc>
        <w:tc>
          <w:tcPr>
            <w:tcW w:w="2304" w:type="dxa"/>
            <w:shd w:val="clear" w:color="auto" w:fill="F9F4FF"/>
          </w:tcPr>
          <w:p w14:paraId="192652CD" w14:textId="77777777" w:rsidR="00A70DFC" w:rsidRPr="00924AD9" w:rsidRDefault="00000000">
            <w:pPr>
              <w:rPr>
                <w:color w:val="000000" w:themeColor="text1"/>
              </w:rPr>
            </w:pPr>
            <w:r w:rsidRPr="00924AD9">
              <w:rPr>
                <w:color w:val="000000" w:themeColor="text1"/>
                <w:sz w:val="20"/>
              </w:rPr>
              <w:t>Word2Vec</w:t>
            </w:r>
          </w:p>
        </w:tc>
        <w:tc>
          <w:tcPr>
            <w:tcW w:w="4320" w:type="dxa"/>
            <w:shd w:val="clear" w:color="auto" w:fill="F9F4FF"/>
          </w:tcPr>
          <w:p w14:paraId="6E4352F1" w14:textId="77777777" w:rsidR="00A70DFC" w:rsidRPr="00924AD9" w:rsidRDefault="00000000">
            <w:pPr>
              <w:rPr>
                <w:color w:val="000000" w:themeColor="text1"/>
              </w:rPr>
            </w:pPr>
            <w:r w:rsidRPr="00924AD9">
              <w:rPr>
                <w:color w:val="000000" w:themeColor="text1"/>
                <w:sz w:val="20"/>
              </w:rPr>
              <w:t>Keras [2] integrates seamlessly with pipeline</w:t>
            </w:r>
          </w:p>
        </w:tc>
      </w:tr>
      <w:tr w:rsidR="00A70DFC" w:rsidRPr="00924AD9" w14:paraId="4E77101F" w14:textId="77777777">
        <w:trPr>
          <w:jc w:val="center"/>
        </w:trPr>
        <w:tc>
          <w:tcPr>
            <w:tcW w:w="1872" w:type="dxa"/>
            <w:shd w:val="clear" w:color="auto" w:fill="FFFFFF"/>
          </w:tcPr>
          <w:p w14:paraId="3B2D636E" w14:textId="77777777" w:rsidR="00A70DFC" w:rsidRPr="00924AD9" w:rsidRDefault="00000000">
            <w:pPr>
              <w:rPr>
                <w:color w:val="000000" w:themeColor="text1"/>
              </w:rPr>
            </w:pPr>
            <w:r w:rsidRPr="00924AD9">
              <w:rPr>
                <w:color w:val="000000" w:themeColor="text1"/>
                <w:sz w:val="20"/>
              </w:rPr>
              <w:t>M4: NLP</w:t>
            </w:r>
          </w:p>
        </w:tc>
        <w:tc>
          <w:tcPr>
            <w:tcW w:w="2304" w:type="dxa"/>
            <w:shd w:val="clear" w:color="auto" w:fill="FFFFFF"/>
          </w:tcPr>
          <w:p w14:paraId="574C3FB0" w14:textId="77777777" w:rsidR="00A70DFC" w:rsidRPr="00924AD9" w:rsidRDefault="00000000">
            <w:pPr>
              <w:rPr>
                <w:color w:val="000000" w:themeColor="text1"/>
              </w:rPr>
            </w:pPr>
            <w:r w:rsidRPr="00924AD9">
              <w:rPr>
                <w:color w:val="000000" w:themeColor="text1"/>
                <w:sz w:val="20"/>
              </w:rPr>
              <w:t>DistilBERT [3]</w:t>
            </w:r>
          </w:p>
        </w:tc>
        <w:tc>
          <w:tcPr>
            <w:tcW w:w="2304" w:type="dxa"/>
            <w:shd w:val="clear" w:color="auto" w:fill="FFFFFF"/>
          </w:tcPr>
          <w:p w14:paraId="23341CC7" w14:textId="77777777" w:rsidR="00A70DFC" w:rsidRPr="00924AD9" w:rsidRDefault="00000000">
            <w:pPr>
              <w:rPr>
                <w:color w:val="000000" w:themeColor="text1"/>
              </w:rPr>
            </w:pPr>
            <w:r w:rsidRPr="00924AD9">
              <w:rPr>
                <w:color w:val="000000" w:themeColor="text1"/>
                <w:sz w:val="20"/>
              </w:rPr>
              <w:t>Full BERT [13]</w:t>
            </w:r>
          </w:p>
        </w:tc>
        <w:tc>
          <w:tcPr>
            <w:tcW w:w="4320" w:type="dxa"/>
            <w:shd w:val="clear" w:color="auto" w:fill="FFFFFF"/>
          </w:tcPr>
          <w:p w14:paraId="2140CFF8" w14:textId="77777777" w:rsidR="00A70DFC" w:rsidRPr="00924AD9" w:rsidRDefault="00000000">
            <w:pPr>
              <w:rPr>
                <w:color w:val="000000" w:themeColor="text1"/>
              </w:rPr>
            </w:pPr>
            <w:r w:rsidRPr="00924AD9">
              <w:rPr>
                <w:color w:val="000000" w:themeColor="text1"/>
                <w:sz w:val="20"/>
              </w:rPr>
              <w:t>DistilBERT [3]: 97% of BERT performance, 40% fewer params</w:t>
            </w:r>
          </w:p>
        </w:tc>
      </w:tr>
      <w:tr w:rsidR="00A70DFC" w:rsidRPr="00924AD9" w14:paraId="149DB279" w14:textId="77777777">
        <w:trPr>
          <w:jc w:val="center"/>
        </w:trPr>
        <w:tc>
          <w:tcPr>
            <w:tcW w:w="1872" w:type="dxa"/>
            <w:shd w:val="clear" w:color="auto" w:fill="F9F4FF"/>
          </w:tcPr>
          <w:p w14:paraId="48B2437D" w14:textId="77777777" w:rsidR="00A70DFC" w:rsidRPr="00924AD9" w:rsidRDefault="00000000">
            <w:pPr>
              <w:rPr>
                <w:color w:val="000000" w:themeColor="text1"/>
              </w:rPr>
            </w:pPr>
            <w:r w:rsidRPr="00924AD9">
              <w:rPr>
                <w:color w:val="000000" w:themeColor="text1"/>
                <w:sz w:val="20"/>
              </w:rPr>
              <w:t>M5: LLM</w:t>
            </w:r>
          </w:p>
        </w:tc>
        <w:tc>
          <w:tcPr>
            <w:tcW w:w="2304" w:type="dxa"/>
            <w:shd w:val="clear" w:color="auto" w:fill="F9F4FF"/>
          </w:tcPr>
          <w:p w14:paraId="79D3DE29" w14:textId="77777777" w:rsidR="00A70DFC" w:rsidRPr="00924AD9" w:rsidRDefault="00000000">
            <w:pPr>
              <w:rPr>
                <w:color w:val="000000" w:themeColor="text1"/>
              </w:rPr>
            </w:pPr>
            <w:r w:rsidRPr="00924AD9">
              <w:rPr>
                <w:color w:val="000000" w:themeColor="text1"/>
                <w:sz w:val="20"/>
              </w:rPr>
              <w:t>Qwen2.5-1.5B [7]</w:t>
            </w:r>
          </w:p>
        </w:tc>
        <w:tc>
          <w:tcPr>
            <w:tcW w:w="2304" w:type="dxa"/>
            <w:shd w:val="clear" w:color="auto" w:fill="F9F4FF"/>
          </w:tcPr>
          <w:p w14:paraId="4FFEBD3C" w14:textId="77777777" w:rsidR="00A70DFC" w:rsidRPr="00924AD9" w:rsidRDefault="00000000">
            <w:pPr>
              <w:rPr>
                <w:color w:val="000000" w:themeColor="text1"/>
              </w:rPr>
            </w:pPr>
            <w:r w:rsidRPr="00924AD9">
              <w:rPr>
                <w:color w:val="000000" w:themeColor="text1"/>
                <w:sz w:val="20"/>
              </w:rPr>
              <w:t>LLaMA-3-8B</w:t>
            </w:r>
          </w:p>
        </w:tc>
        <w:tc>
          <w:tcPr>
            <w:tcW w:w="4320" w:type="dxa"/>
            <w:shd w:val="clear" w:color="auto" w:fill="F9F4FF"/>
          </w:tcPr>
          <w:p w14:paraId="7AAE87D3" w14:textId="77777777" w:rsidR="00A70DFC" w:rsidRPr="00924AD9" w:rsidRDefault="00000000">
            <w:pPr>
              <w:rPr>
                <w:color w:val="000000" w:themeColor="text1"/>
              </w:rPr>
            </w:pPr>
            <w:r w:rsidRPr="00924AD9">
              <w:rPr>
                <w:color w:val="000000" w:themeColor="text1"/>
                <w:sz w:val="20"/>
              </w:rPr>
              <w:t>1.5B [7] fits T4 VRAM in FP16; instruction-tuned</w:t>
            </w:r>
          </w:p>
        </w:tc>
      </w:tr>
      <w:tr w:rsidR="00A70DFC" w:rsidRPr="00924AD9" w14:paraId="5ED851AF" w14:textId="77777777">
        <w:trPr>
          <w:jc w:val="center"/>
        </w:trPr>
        <w:tc>
          <w:tcPr>
            <w:tcW w:w="1872" w:type="dxa"/>
            <w:shd w:val="clear" w:color="auto" w:fill="FFFFFF"/>
          </w:tcPr>
          <w:p w14:paraId="00D49983" w14:textId="77777777" w:rsidR="00A70DFC" w:rsidRPr="00924AD9" w:rsidRDefault="00000000">
            <w:pPr>
              <w:rPr>
                <w:color w:val="000000" w:themeColor="text1"/>
              </w:rPr>
            </w:pPr>
            <w:r w:rsidRPr="00924AD9">
              <w:rPr>
                <w:color w:val="000000" w:themeColor="text1"/>
                <w:sz w:val="20"/>
              </w:rPr>
              <w:t>M6: Diffusion</w:t>
            </w:r>
          </w:p>
        </w:tc>
        <w:tc>
          <w:tcPr>
            <w:tcW w:w="2304" w:type="dxa"/>
            <w:shd w:val="clear" w:color="auto" w:fill="FFFFFF"/>
          </w:tcPr>
          <w:p w14:paraId="7711E9FD" w14:textId="77777777" w:rsidR="00A70DFC" w:rsidRPr="00924AD9" w:rsidRDefault="00000000">
            <w:pPr>
              <w:rPr>
                <w:color w:val="000000" w:themeColor="text1"/>
              </w:rPr>
            </w:pPr>
            <w:r w:rsidRPr="00924AD9">
              <w:rPr>
                <w:color w:val="000000" w:themeColor="text1"/>
                <w:sz w:val="20"/>
              </w:rPr>
              <w:t>SD v1.5 [5]</w:t>
            </w:r>
          </w:p>
        </w:tc>
        <w:tc>
          <w:tcPr>
            <w:tcW w:w="2304" w:type="dxa"/>
            <w:shd w:val="clear" w:color="auto" w:fill="FFFFFF"/>
          </w:tcPr>
          <w:p w14:paraId="054A7FFB" w14:textId="77777777" w:rsidR="00A70DFC" w:rsidRPr="00924AD9" w:rsidRDefault="00000000">
            <w:pPr>
              <w:rPr>
                <w:color w:val="000000" w:themeColor="text1"/>
              </w:rPr>
            </w:pPr>
            <w:r w:rsidRPr="00924AD9">
              <w:rPr>
                <w:color w:val="000000" w:themeColor="text1"/>
                <w:sz w:val="20"/>
              </w:rPr>
              <w:t>DALL-E 3</w:t>
            </w:r>
          </w:p>
        </w:tc>
        <w:tc>
          <w:tcPr>
            <w:tcW w:w="4320" w:type="dxa"/>
            <w:shd w:val="clear" w:color="auto" w:fill="FFFFFF"/>
          </w:tcPr>
          <w:p w14:paraId="161C82F3" w14:textId="77777777" w:rsidR="00A70DFC" w:rsidRPr="00924AD9" w:rsidRDefault="00000000">
            <w:pPr>
              <w:rPr>
                <w:color w:val="000000" w:themeColor="text1"/>
              </w:rPr>
            </w:pPr>
            <w:r w:rsidRPr="00924AD9">
              <w:rPr>
                <w:color w:val="000000" w:themeColor="text1"/>
                <w:sz w:val="20"/>
              </w:rPr>
              <w:t>Open-source [5]; runs locally; free tier compatible</w:t>
            </w:r>
          </w:p>
        </w:tc>
      </w:tr>
    </w:tbl>
    <w:p w14:paraId="2BC28343" w14:textId="77777777" w:rsidR="00A70DFC" w:rsidRPr="00924AD9" w:rsidRDefault="00A70DFC">
      <w:pPr>
        <w:rPr>
          <w:color w:val="000000" w:themeColor="text1"/>
        </w:rPr>
      </w:pPr>
    </w:p>
    <w:p w14:paraId="60326F43" w14:textId="77777777" w:rsidR="00A70DFC" w:rsidRPr="00924AD9" w:rsidRDefault="00000000">
      <w:pPr>
        <w:pStyle w:val="Heading2"/>
        <w:rPr>
          <w:color w:val="000000" w:themeColor="text1"/>
        </w:rPr>
      </w:pPr>
      <w:r w:rsidRPr="00924AD9">
        <w:rPr>
          <w:color w:val="000000" w:themeColor="text1"/>
          <w:sz w:val="28"/>
        </w:rPr>
        <w:t>11.2  Accuracy vs. Complexity Trade-off</w:t>
      </w:r>
    </w:p>
    <w:p w14:paraId="09E359F3" w14:textId="77777777" w:rsidR="00A70DFC" w:rsidRPr="00924AD9" w:rsidRDefault="00000000">
      <w:pPr>
        <w:spacing w:after="120"/>
        <w:jc w:val="both"/>
        <w:rPr>
          <w:color w:val="000000" w:themeColor="text1"/>
        </w:rPr>
      </w:pPr>
      <w:r w:rsidRPr="00924AD9">
        <w:rPr>
          <w:color w:val="000000" w:themeColor="text1"/>
        </w:rPr>
        <w:t>Across the NLP milestones, a clear accuracy-complexity gradient is visible: TF-IDF [8] (simple) → Keras Embeddings [2] (moderate) → DistilBERT [3] (complex). The 8.12 percentage point gain from TF-IDF [8] to DistilBERT [3] comes at the cost of 255 MB model size and 7.77 ms/review inference. For a production beauty recommendation system, Keras embeddings [2] would be preferred for real-time requests, while DistilBERT [3] would be preferred for batch analytics pipelines.</w:t>
      </w:r>
    </w:p>
    <w:p w14:paraId="71FE755F" w14:textId="77777777" w:rsidR="00A70DFC" w:rsidRPr="00924AD9" w:rsidRDefault="00000000">
      <w:pPr>
        <w:pStyle w:val="Heading2"/>
        <w:rPr>
          <w:color w:val="000000" w:themeColor="text1"/>
        </w:rPr>
      </w:pPr>
      <w:r w:rsidRPr="00924AD9">
        <w:rPr>
          <w:color w:val="000000" w:themeColor="text1"/>
          <w:sz w:val="28"/>
        </w:rPr>
        <w:t>11.3  Data Quality as the Primary Challenge</w:t>
      </w:r>
    </w:p>
    <w:p w14:paraId="15334026" w14:textId="6A30C0A1" w:rsidR="00924AD9" w:rsidRPr="00924AD9" w:rsidRDefault="00000000" w:rsidP="00924AD9">
      <w:pPr>
        <w:spacing w:after="120"/>
        <w:jc w:val="both"/>
        <w:rPr>
          <w:color w:val="000000" w:themeColor="text1"/>
        </w:rPr>
      </w:pPr>
      <w:r w:rsidRPr="00924AD9">
        <w:rPr>
          <w:color w:val="000000" w:themeColor="text1"/>
        </w:rPr>
        <w:t xml:space="preserve">Across all milestones, data quality proved to be the most significant challenge — not model capacity. The rating band imbalance (60% five-star reviews) in the Amazon dataset [1] limits tabular classification performance. The missing subcategory labels [1] render the vision task degenerate. These issues reflect the reality of working with large-scale user-generated e-commerce data [1], which is inherently noisy and incomplete. This experience </w:t>
      </w:r>
      <w:proofErr w:type="gramStart"/>
      <w:r w:rsidRPr="00924AD9">
        <w:rPr>
          <w:color w:val="000000" w:themeColor="text1"/>
        </w:rPr>
        <w:t>underscores that</w:t>
      </w:r>
      <w:proofErr w:type="gramEnd"/>
      <w:r w:rsidRPr="00924AD9">
        <w:rPr>
          <w:color w:val="000000" w:themeColor="text1"/>
        </w:rPr>
        <w:t xml:space="preserve"> data engineering skills are at least as important as modelling skills in applied deep learning.</w:t>
      </w:r>
    </w:p>
    <w:p w14:paraId="6E511856" w14:textId="77777777" w:rsidR="00A70DFC" w:rsidRPr="00924AD9" w:rsidRDefault="00000000">
      <w:pPr>
        <w:pStyle w:val="Heading1"/>
        <w:rPr>
          <w:color w:val="000000" w:themeColor="text1"/>
        </w:rPr>
      </w:pPr>
      <w:r w:rsidRPr="00924AD9">
        <w:rPr>
          <w:color w:val="000000" w:themeColor="text1"/>
          <w:sz w:val="36"/>
        </w:rPr>
        <w:lastRenderedPageBreak/>
        <w:t>12. Conclusion and Future Work</w:t>
      </w:r>
    </w:p>
    <w:p w14:paraId="381F8112" w14:textId="77777777" w:rsidR="00A70DFC" w:rsidRPr="00924AD9" w:rsidRDefault="00000000">
      <w:pPr>
        <w:pStyle w:val="Heading2"/>
        <w:rPr>
          <w:color w:val="000000" w:themeColor="text1"/>
        </w:rPr>
      </w:pPr>
      <w:r w:rsidRPr="00924AD9">
        <w:rPr>
          <w:color w:val="000000" w:themeColor="text1"/>
          <w:sz w:val="28"/>
        </w:rPr>
        <w:t>12.1  Summary of Contributions</w:t>
      </w:r>
    </w:p>
    <w:p w14:paraId="2BA763AF" w14:textId="77777777" w:rsidR="00A70DFC" w:rsidRPr="00924AD9" w:rsidRDefault="00000000">
      <w:pPr>
        <w:spacing w:after="120"/>
        <w:jc w:val="both"/>
        <w:rPr>
          <w:color w:val="000000" w:themeColor="text1"/>
        </w:rPr>
      </w:pPr>
      <w:r w:rsidRPr="00924AD9">
        <w:rPr>
          <w:color w:val="000000" w:themeColor="text1"/>
        </w:rPr>
        <w:t>This project successfully designed and deployed a seven-component deep learning system for e-commerce product intelligence using the Amazon Reviews 2023 dataset [1]. The key achievements are:</w:t>
      </w:r>
    </w:p>
    <w:p w14:paraId="4FA809BD" w14:textId="77777777" w:rsidR="00A70DFC" w:rsidRPr="00924AD9" w:rsidRDefault="00000000">
      <w:pPr>
        <w:pStyle w:val="ListBullet"/>
        <w:spacing w:after="60"/>
        <w:rPr>
          <w:color w:val="000000" w:themeColor="text1"/>
        </w:rPr>
      </w:pPr>
      <w:r w:rsidRPr="00924AD9">
        <w:rPr>
          <w:color w:val="000000" w:themeColor="text1"/>
        </w:rPr>
        <w:t>Implemented a product-level data split [1] preventing all forms of data leakage.</w:t>
      </w:r>
    </w:p>
    <w:p w14:paraId="7C8A7757" w14:textId="77777777" w:rsidR="00A70DFC" w:rsidRPr="00924AD9" w:rsidRDefault="00000000">
      <w:pPr>
        <w:pStyle w:val="ListBullet"/>
        <w:spacing w:after="60"/>
        <w:rPr>
          <w:color w:val="000000" w:themeColor="text1"/>
        </w:rPr>
      </w:pPr>
      <w:r w:rsidRPr="00924AD9">
        <w:rPr>
          <w:color w:val="000000" w:themeColor="text1"/>
        </w:rPr>
        <w:t>Trained a Keras MLP [2] that surpasses Logistic Regression [8] by +5.42% accuracy.</w:t>
      </w:r>
    </w:p>
    <w:p w14:paraId="67114315" w14:textId="77777777" w:rsidR="00A70DFC" w:rsidRPr="00924AD9" w:rsidRDefault="00000000">
      <w:pPr>
        <w:pStyle w:val="ListBullet"/>
        <w:spacing w:after="60"/>
        <w:rPr>
          <w:color w:val="000000" w:themeColor="text1"/>
        </w:rPr>
      </w:pPr>
      <w:r w:rsidRPr="00924AD9">
        <w:rPr>
          <w:color w:val="000000" w:themeColor="text1"/>
        </w:rPr>
        <w:t>Evaluated CNN and MobileNetV2 [4] transfer learning for product image classification.</w:t>
      </w:r>
    </w:p>
    <w:p w14:paraId="1C476DD9" w14:textId="77777777" w:rsidR="00A70DFC" w:rsidRPr="00924AD9" w:rsidRDefault="00000000">
      <w:pPr>
        <w:pStyle w:val="ListBullet"/>
        <w:spacing w:after="60"/>
        <w:rPr>
          <w:color w:val="000000" w:themeColor="text1"/>
        </w:rPr>
      </w:pPr>
      <w:r w:rsidRPr="00924AD9">
        <w:rPr>
          <w:color w:val="000000" w:themeColor="text1"/>
        </w:rPr>
        <w:t>Built a semantic product search engine using Keras learned embeddings [2].</w:t>
      </w:r>
    </w:p>
    <w:p w14:paraId="7B4DE2EA" w14:textId="77777777" w:rsidR="00A70DFC" w:rsidRPr="00924AD9" w:rsidRDefault="00000000">
      <w:pPr>
        <w:pStyle w:val="ListBullet"/>
        <w:spacing w:after="60"/>
        <w:rPr>
          <w:color w:val="000000" w:themeColor="text1"/>
        </w:rPr>
      </w:pPr>
      <w:r w:rsidRPr="00924AD9">
        <w:rPr>
          <w:color w:val="000000" w:themeColor="text1"/>
        </w:rPr>
        <w:t>Fine-tuned DistilBERT [3] to 96.76% binary sentiment accuracy.</w:t>
      </w:r>
    </w:p>
    <w:p w14:paraId="760716FA" w14:textId="77777777" w:rsidR="00A70DFC" w:rsidRPr="00924AD9" w:rsidRDefault="00000000">
      <w:pPr>
        <w:pStyle w:val="ListBullet"/>
        <w:spacing w:after="60"/>
        <w:rPr>
          <w:color w:val="000000" w:themeColor="text1"/>
        </w:rPr>
      </w:pPr>
      <w:r w:rsidRPr="00924AD9">
        <w:rPr>
          <w:color w:val="000000" w:themeColor="text1"/>
        </w:rPr>
        <w:t>Deployed a grounded LLM assistant using Qwen2.5 [7] with TF-IDF RAG [6][8] reducing hallucination to &lt;2%.</w:t>
      </w:r>
    </w:p>
    <w:p w14:paraId="09096B49" w14:textId="77777777" w:rsidR="00A70DFC" w:rsidRPr="00924AD9" w:rsidRDefault="00000000">
      <w:pPr>
        <w:pStyle w:val="ListBullet"/>
        <w:spacing w:after="60"/>
        <w:rPr>
          <w:color w:val="000000" w:themeColor="text1"/>
        </w:rPr>
      </w:pPr>
      <w:r w:rsidRPr="00924AD9">
        <w:rPr>
          <w:color w:val="000000" w:themeColor="text1"/>
        </w:rPr>
        <w:t>Generated high-quality product lifestyle images using Stable Diffusion v1.5 [5] with prompt engineering.</w:t>
      </w:r>
    </w:p>
    <w:p w14:paraId="496589BD" w14:textId="77777777" w:rsidR="00A70DFC" w:rsidRPr="00924AD9" w:rsidRDefault="00000000">
      <w:pPr>
        <w:pStyle w:val="ListBullet"/>
        <w:spacing w:after="60"/>
        <w:rPr>
          <w:color w:val="000000" w:themeColor="text1"/>
        </w:rPr>
      </w:pPr>
      <w:r w:rsidRPr="00924AD9">
        <w:rPr>
          <w:color w:val="000000" w:themeColor="text1"/>
        </w:rPr>
        <w:t>Integrated all components into a single publicly deployable Gradio application.</w:t>
      </w:r>
    </w:p>
    <w:p w14:paraId="5761F6AB" w14:textId="77777777" w:rsidR="00A70DFC" w:rsidRPr="00924AD9" w:rsidRDefault="00000000">
      <w:pPr>
        <w:pStyle w:val="Heading2"/>
        <w:rPr>
          <w:color w:val="000000" w:themeColor="text1"/>
        </w:rPr>
      </w:pPr>
      <w:r w:rsidRPr="00924AD9">
        <w:rPr>
          <w:color w:val="000000" w:themeColor="text1"/>
          <w:sz w:val="28"/>
        </w:rPr>
        <w:t>12.2  Future Work</w:t>
      </w:r>
    </w:p>
    <w:p w14:paraId="6440E43F" w14:textId="77777777" w:rsidR="00A70DFC" w:rsidRPr="00924AD9" w:rsidRDefault="00000000">
      <w:pPr>
        <w:pStyle w:val="ListBullet"/>
        <w:spacing w:after="60"/>
        <w:rPr>
          <w:color w:val="000000" w:themeColor="text1"/>
        </w:rPr>
      </w:pPr>
      <w:r w:rsidRPr="00924AD9">
        <w:rPr>
          <w:color w:val="000000" w:themeColor="text1"/>
        </w:rPr>
        <w:t>Dense Retrieval for RAG [6]: Replace TF-IDF [8] with FAISS + sentence-transformers [9] for semantic review retrieval.</w:t>
      </w:r>
    </w:p>
    <w:p w14:paraId="288134D5" w14:textId="77777777" w:rsidR="00A70DFC" w:rsidRPr="00924AD9" w:rsidRDefault="00000000">
      <w:pPr>
        <w:pStyle w:val="ListBullet"/>
        <w:spacing w:after="60"/>
        <w:rPr>
          <w:color w:val="000000" w:themeColor="text1"/>
        </w:rPr>
      </w:pPr>
      <w:r w:rsidRPr="00924AD9">
        <w:rPr>
          <w:color w:val="000000" w:themeColor="text1"/>
        </w:rPr>
        <w:t>Subcategory Labelling: Apply CLIP [14] zero-shot classification to assign subcategories to unlabelled All_Beauty products [1].</w:t>
      </w:r>
    </w:p>
    <w:p w14:paraId="7FD49116" w14:textId="77777777" w:rsidR="00A70DFC" w:rsidRPr="00924AD9" w:rsidRDefault="00000000">
      <w:pPr>
        <w:pStyle w:val="ListBullet"/>
        <w:spacing w:after="60"/>
        <w:rPr>
          <w:color w:val="000000" w:themeColor="text1"/>
        </w:rPr>
      </w:pPr>
      <w:r w:rsidRPr="00924AD9">
        <w:rPr>
          <w:color w:val="000000" w:themeColor="text1"/>
        </w:rPr>
        <w:t>Multimodal Fusion: Combine CLIP [14] embeddings with tabular product metadata [1] for joint prediction.</w:t>
      </w:r>
    </w:p>
    <w:p w14:paraId="18CF04A9" w14:textId="77777777" w:rsidR="00A70DFC" w:rsidRPr="00924AD9" w:rsidRDefault="00000000">
      <w:pPr>
        <w:pStyle w:val="ListBullet"/>
        <w:spacing w:after="60"/>
        <w:rPr>
          <w:color w:val="000000" w:themeColor="text1"/>
        </w:rPr>
      </w:pPr>
      <w:r w:rsidRPr="00924AD9">
        <w:rPr>
          <w:color w:val="000000" w:themeColor="text1"/>
        </w:rPr>
        <w:t>Production Deployment: Containerise the Gradio app with Docker, deploy on Google Cloud Run with autoscaling.</w:t>
      </w:r>
    </w:p>
    <w:p w14:paraId="58F2910C" w14:textId="77777777" w:rsidR="00A70DFC" w:rsidRPr="00924AD9" w:rsidRDefault="00000000">
      <w:pPr>
        <w:pStyle w:val="ListBullet"/>
        <w:spacing w:after="60"/>
        <w:rPr>
          <w:color w:val="000000" w:themeColor="text1"/>
        </w:rPr>
      </w:pPr>
      <w:r w:rsidRPr="00924AD9">
        <w:rPr>
          <w:color w:val="000000" w:themeColor="text1"/>
        </w:rPr>
        <w:t>Quantisation: Apply 8-bit quantisation to DistilBERT [3] and Qwen [7] using bitsandbytes to reduce memory footprint.</w:t>
      </w:r>
    </w:p>
    <w:p w14:paraId="39B9189A" w14:textId="57FB5067" w:rsidR="00A70DFC" w:rsidRDefault="00000000" w:rsidP="00924AD9">
      <w:pPr>
        <w:pStyle w:val="ListBullet"/>
        <w:spacing w:after="60"/>
        <w:rPr>
          <w:color w:val="000000" w:themeColor="text1"/>
        </w:rPr>
      </w:pPr>
      <w:r w:rsidRPr="00924AD9">
        <w:rPr>
          <w:color w:val="000000" w:themeColor="text1"/>
        </w:rPr>
        <w:t>Aspect-Based Sentiment: Extend DistilBERT [3] from binary document-level to fine-grained aspect-level sentiment.</w:t>
      </w:r>
    </w:p>
    <w:p w14:paraId="74F9D1A1" w14:textId="77777777" w:rsidR="00924AD9" w:rsidRPr="00924AD9" w:rsidRDefault="00924AD9" w:rsidP="00924AD9">
      <w:pPr>
        <w:pStyle w:val="ListBullet"/>
        <w:numPr>
          <w:ilvl w:val="0"/>
          <w:numId w:val="0"/>
        </w:numPr>
        <w:spacing w:after="60"/>
        <w:ind w:left="360"/>
        <w:rPr>
          <w:color w:val="000000" w:themeColor="text1"/>
        </w:rPr>
      </w:pPr>
    </w:p>
    <w:p w14:paraId="0CF1960E" w14:textId="77777777" w:rsidR="00A70DFC" w:rsidRPr="00924AD9" w:rsidRDefault="00000000">
      <w:pPr>
        <w:pStyle w:val="Heading1"/>
        <w:rPr>
          <w:color w:val="000000" w:themeColor="text1"/>
        </w:rPr>
      </w:pPr>
      <w:r w:rsidRPr="00924AD9">
        <w:rPr>
          <w:color w:val="000000" w:themeColor="text1"/>
          <w:sz w:val="36"/>
        </w:rPr>
        <w:t>13. References</w:t>
      </w:r>
    </w:p>
    <w:p w14:paraId="2B163CDA" w14:textId="77777777" w:rsidR="00A70DFC" w:rsidRPr="00924AD9" w:rsidRDefault="00000000">
      <w:pPr>
        <w:spacing w:after="120"/>
        <w:ind w:left="576" w:hanging="576"/>
        <w:rPr>
          <w:color w:val="000000" w:themeColor="text1"/>
        </w:rPr>
      </w:pPr>
      <w:r w:rsidRPr="00924AD9">
        <w:rPr>
          <w:b/>
          <w:color w:val="000000" w:themeColor="text1"/>
          <w:sz w:val="20"/>
        </w:rPr>
        <w:t xml:space="preserve">[1]  </w:t>
      </w:r>
      <w:r w:rsidRPr="00924AD9">
        <w:rPr>
          <w:color w:val="000000" w:themeColor="text1"/>
          <w:sz w:val="20"/>
        </w:rPr>
        <w:t xml:space="preserve">Y. Hou, J. Li, Z. He, A. Yan, X. Chen, and J. McAuley, "Bridging language and items for retrieval and recommendation," in </w:t>
      </w:r>
      <w:r w:rsidRPr="00924AD9">
        <w:rPr>
          <w:i/>
          <w:color w:val="000000" w:themeColor="text1"/>
          <w:sz w:val="20"/>
        </w:rPr>
        <w:t>arXiv preprint arXiv:2403.03952</w:t>
      </w:r>
      <w:r w:rsidRPr="00924AD9">
        <w:rPr>
          <w:color w:val="000000" w:themeColor="text1"/>
          <w:sz w:val="20"/>
        </w:rPr>
        <w:t>, 2024.</w:t>
      </w:r>
    </w:p>
    <w:p w14:paraId="0F293FA7" w14:textId="77777777" w:rsidR="00A70DFC" w:rsidRPr="00924AD9" w:rsidRDefault="00000000">
      <w:pPr>
        <w:spacing w:after="120"/>
        <w:ind w:left="576" w:hanging="576"/>
        <w:rPr>
          <w:color w:val="000000" w:themeColor="text1"/>
        </w:rPr>
      </w:pPr>
      <w:r w:rsidRPr="00924AD9">
        <w:rPr>
          <w:b/>
          <w:color w:val="000000" w:themeColor="text1"/>
          <w:sz w:val="20"/>
        </w:rPr>
        <w:t xml:space="preserve">[2]  </w:t>
      </w:r>
      <w:r w:rsidRPr="00924AD9">
        <w:rPr>
          <w:color w:val="000000" w:themeColor="text1"/>
          <w:sz w:val="20"/>
        </w:rPr>
        <w:t xml:space="preserve">M. Abadi, P. Barham, J. Chen, Z. Chen, A. Davis, J. Dean, M. Devin, S. Ghemawat, G. Irving, M. Isard, M. Kudlur, J. Levenberg, R. Monga, S. Moore, D. G. Murray, B. Steiner, P. Tucker, V. Vasudevan, P. Warden, M. Wicke, Y. Yu, and X. Zheng, "TensorFlow: Large-scale machine learning on heterogeneous distributed systems," in </w:t>
      </w:r>
      <w:r w:rsidRPr="00924AD9">
        <w:rPr>
          <w:i/>
          <w:color w:val="000000" w:themeColor="text1"/>
          <w:sz w:val="20"/>
        </w:rPr>
        <w:t>arXiv preprint arXiv:1603.04467</w:t>
      </w:r>
      <w:r w:rsidRPr="00924AD9">
        <w:rPr>
          <w:color w:val="000000" w:themeColor="text1"/>
          <w:sz w:val="20"/>
        </w:rPr>
        <w:t>, 2016.</w:t>
      </w:r>
    </w:p>
    <w:p w14:paraId="3C7BB5F2" w14:textId="77777777" w:rsidR="00A70DFC" w:rsidRPr="00924AD9" w:rsidRDefault="00000000">
      <w:pPr>
        <w:spacing w:after="120"/>
        <w:ind w:left="576" w:hanging="576"/>
        <w:rPr>
          <w:color w:val="000000" w:themeColor="text1"/>
        </w:rPr>
      </w:pPr>
      <w:r w:rsidRPr="00924AD9">
        <w:rPr>
          <w:b/>
          <w:color w:val="000000" w:themeColor="text1"/>
          <w:sz w:val="20"/>
        </w:rPr>
        <w:lastRenderedPageBreak/>
        <w:t xml:space="preserve">[3]  </w:t>
      </w:r>
      <w:r w:rsidRPr="00924AD9">
        <w:rPr>
          <w:color w:val="000000" w:themeColor="text1"/>
          <w:sz w:val="20"/>
        </w:rPr>
        <w:t xml:space="preserve">V. Sanh, L. Debut, J. Chauvin, and T. Wolf, "DistilBERT, a distilled version of BERT: smaller, faster, cheaper and lighter," in </w:t>
      </w:r>
      <w:r w:rsidRPr="00924AD9">
        <w:rPr>
          <w:i/>
          <w:color w:val="000000" w:themeColor="text1"/>
          <w:sz w:val="20"/>
        </w:rPr>
        <w:t>arXiv preprint arXiv:1910.01108</w:t>
      </w:r>
      <w:r w:rsidRPr="00924AD9">
        <w:rPr>
          <w:color w:val="000000" w:themeColor="text1"/>
          <w:sz w:val="20"/>
        </w:rPr>
        <w:t>, 2019.</w:t>
      </w:r>
    </w:p>
    <w:p w14:paraId="70FFDB4E" w14:textId="77777777" w:rsidR="00A70DFC" w:rsidRPr="00924AD9" w:rsidRDefault="00000000">
      <w:pPr>
        <w:spacing w:after="120"/>
        <w:ind w:left="576" w:hanging="576"/>
        <w:rPr>
          <w:color w:val="000000" w:themeColor="text1"/>
        </w:rPr>
      </w:pPr>
      <w:r w:rsidRPr="00924AD9">
        <w:rPr>
          <w:b/>
          <w:color w:val="000000" w:themeColor="text1"/>
          <w:sz w:val="20"/>
        </w:rPr>
        <w:t xml:space="preserve">[4]  </w:t>
      </w:r>
      <w:r w:rsidRPr="00924AD9">
        <w:rPr>
          <w:color w:val="000000" w:themeColor="text1"/>
          <w:sz w:val="20"/>
        </w:rPr>
        <w:t xml:space="preserve">M. Sandler, A. Howard, M. Zhu, A. Zhmoginov, and L.-C. Chen, "MobileNetV2: Inverted residuals and linear bottlenecks," in </w:t>
      </w:r>
      <w:r w:rsidRPr="00924AD9">
        <w:rPr>
          <w:i/>
          <w:color w:val="000000" w:themeColor="text1"/>
          <w:sz w:val="20"/>
        </w:rPr>
        <w:t>Proceedings of the IEEE Conference on Computer Vision and Pattern Recognition (CVPR)</w:t>
      </w:r>
      <w:r w:rsidRPr="00924AD9">
        <w:rPr>
          <w:color w:val="000000" w:themeColor="text1"/>
          <w:sz w:val="20"/>
        </w:rPr>
        <w:t>, 2018, pp. 4510–4520.</w:t>
      </w:r>
    </w:p>
    <w:p w14:paraId="228D29BC" w14:textId="77777777" w:rsidR="00A70DFC" w:rsidRPr="00924AD9" w:rsidRDefault="00000000">
      <w:pPr>
        <w:spacing w:after="120"/>
        <w:ind w:left="576" w:hanging="576"/>
        <w:rPr>
          <w:color w:val="000000" w:themeColor="text1"/>
        </w:rPr>
      </w:pPr>
      <w:r w:rsidRPr="00924AD9">
        <w:rPr>
          <w:b/>
          <w:color w:val="000000" w:themeColor="text1"/>
          <w:sz w:val="20"/>
        </w:rPr>
        <w:t xml:space="preserve">[5]  </w:t>
      </w:r>
      <w:r w:rsidRPr="00924AD9">
        <w:rPr>
          <w:color w:val="000000" w:themeColor="text1"/>
          <w:sz w:val="20"/>
        </w:rPr>
        <w:t xml:space="preserve">R. Rombach, A. Blattmann, D. Lorenz, P. Esser, and B. Ommer, "High-resolution image synthesis with latent diffusion models," in </w:t>
      </w:r>
      <w:r w:rsidRPr="00924AD9">
        <w:rPr>
          <w:i/>
          <w:color w:val="000000" w:themeColor="text1"/>
          <w:sz w:val="20"/>
        </w:rPr>
        <w:t>Proceedings of the IEEE/CVF Conference on Computer Vision and Pattern Recognition (CVPR)</w:t>
      </w:r>
      <w:r w:rsidRPr="00924AD9">
        <w:rPr>
          <w:color w:val="000000" w:themeColor="text1"/>
          <w:sz w:val="20"/>
        </w:rPr>
        <w:t>, 2022, pp. 10684–10695.</w:t>
      </w:r>
    </w:p>
    <w:p w14:paraId="1C86E871" w14:textId="77777777" w:rsidR="00A70DFC" w:rsidRPr="00924AD9" w:rsidRDefault="00000000">
      <w:pPr>
        <w:spacing w:after="120"/>
        <w:ind w:left="576" w:hanging="576"/>
        <w:rPr>
          <w:color w:val="000000" w:themeColor="text1"/>
        </w:rPr>
      </w:pPr>
      <w:r w:rsidRPr="00924AD9">
        <w:rPr>
          <w:b/>
          <w:color w:val="000000" w:themeColor="text1"/>
          <w:sz w:val="20"/>
        </w:rPr>
        <w:t xml:space="preserve">[6]  </w:t>
      </w:r>
      <w:r w:rsidRPr="00924AD9">
        <w:rPr>
          <w:color w:val="000000" w:themeColor="text1"/>
          <w:sz w:val="20"/>
        </w:rPr>
        <w:t xml:space="preserve">P. Lewis, E. Perez, A. Piktus, F. Petroni, V. Karpukhin, N. Goyal, H. Küttler, M. Lewis, W. Yih, T. Rocktäschel, S. Riedel, and D. Kiela, "Retrieval-augmented generation for knowledge-intensive NLP tasks," in </w:t>
      </w:r>
      <w:r w:rsidRPr="00924AD9">
        <w:rPr>
          <w:i/>
          <w:color w:val="000000" w:themeColor="text1"/>
          <w:sz w:val="20"/>
        </w:rPr>
        <w:t>Advances in Neural Information Processing Systems (NeurIPS)</w:t>
      </w:r>
      <w:r w:rsidRPr="00924AD9">
        <w:rPr>
          <w:color w:val="000000" w:themeColor="text1"/>
          <w:sz w:val="20"/>
        </w:rPr>
        <w:t>, 2020, pp. 9459–9474.</w:t>
      </w:r>
    </w:p>
    <w:p w14:paraId="7E8FF40A" w14:textId="77777777" w:rsidR="00A70DFC" w:rsidRPr="00924AD9" w:rsidRDefault="00000000">
      <w:pPr>
        <w:spacing w:after="120"/>
        <w:ind w:left="576" w:hanging="576"/>
        <w:rPr>
          <w:color w:val="000000" w:themeColor="text1"/>
        </w:rPr>
      </w:pPr>
      <w:r w:rsidRPr="00924AD9">
        <w:rPr>
          <w:b/>
          <w:color w:val="000000" w:themeColor="text1"/>
          <w:sz w:val="20"/>
        </w:rPr>
        <w:t xml:space="preserve">[7]  </w:t>
      </w:r>
      <w:r w:rsidRPr="00924AD9">
        <w:rPr>
          <w:color w:val="000000" w:themeColor="text1"/>
          <w:sz w:val="20"/>
        </w:rPr>
        <w:t>Qwen Team, Alibaba Cloud, "Qwen2.5: A party of foundation models,", 2024. [Online]. Available: https://qwenlm.github.io/blog/qwen2.5/</w:t>
      </w:r>
    </w:p>
    <w:p w14:paraId="73921E4A" w14:textId="77777777" w:rsidR="00A70DFC" w:rsidRPr="00924AD9" w:rsidRDefault="00000000">
      <w:pPr>
        <w:spacing w:after="120"/>
        <w:ind w:left="576" w:hanging="576"/>
        <w:rPr>
          <w:color w:val="000000" w:themeColor="text1"/>
        </w:rPr>
      </w:pPr>
      <w:r w:rsidRPr="00924AD9">
        <w:rPr>
          <w:b/>
          <w:color w:val="000000" w:themeColor="text1"/>
          <w:sz w:val="20"/>
        </w:rPr>
        <w:t xml:space="preserve">[8]  </w:t>
      </w:r>
      <w:r w:rsidRPr="00924AD9">
        <w:rPr>
          <w:color w:val="000000" w:themeColor="text1"/>
          <w:sz w:val="20"/>
        </w:rPr>
        <w:t xml:space="preserve">F. Pedregosa, G. Varoquaux, A. Gramfort, V. Michel, B. Thirion, O. Grisel, M. Blondel, P. Prettenhofer, R. Weiss, V. Dubourg, J. Vanderplas, A. Passos, D. Cournapeau, M. Brucher, M. Perrot, and E. Duchesnay, "Scikit-learn: Machine learning in Python," in </w:t>
      </w:r>
      <w:r w:rsidRPr="00924AD9">
        <w:rPr>
          <w:i/>
          <w:color w:val="000000" w:themeColor="text1"/>
          <w:sz w:val="20"/>
        </w:rPr>
        <w:t>Journal of Machine Learning Research</w:t>
      </w:r>
      <w:r w:rsidRPr="00924AD9">
        <w:rPr>
          <w:color w:val="000000" w:themeColor="text1"/>
          <w:sz w:val="20"/>
        </w:rPr>
        <w:t>, 2011, pp. 2825–2830.</w:t>
      </w:r>
    </w:p>
    <w:p w14:paraId="47A0E40F" w14:textId="77777777" w:rsidR="00A70DFC" w:rsidRPr="00924AD9" w:rsidRDefault="00000000">
      <w:pPr>
        <w:spacing w:after="120"/>
        <w:ind w:left="576" w:hanging="576"/>
        <w:rPr>
          <w:color w:val="000000" w:themeColor="text1"/>
        </w:rPr>
      </w:pPr>
      <w:r w:rsidRPr="00924AD9">
        <w:rPr>
          <w:b/>
          <w:color w:val="000000" w:themeColor="text1"/>
          <w:sz w:val="20"/>
        </w:rPr>
        <w:t xml:space="preserve">[9]  </w:t>
      </w:r>
      <w:r w:rsidRPr="00924AD9">
        <w:rPr>
          <w:color w:val="000000" w:themeColor="text1"/>
          <w:sz w:val="20"/>
        </w:rPr>
        <w:t xml:space="preserve">T. Wolf, L. Debut, V. Sanh, J. Chauvin, C. Delangue, A. Moi, P. Cistac, T. Rault, R. Louf, M. Funtowicz, J. Davison, S. Shleifer, P. von Platen, C. Ma, Y. Jernite, J. Plu, C. Xu, T. Le Scao, S. Gugger, M. Drame, Q. Lhoest, and A. M. Rush, "Transformers: State-of-the-art natural language processing," in </w:t>
      </w:r>
      <w:r w:rsidRPr="00924AD9">
        <w:rPr>
          <w:i/>
          <w:color w:val="000000" w:themeColor="text1"/>
          <w:sz w:val="20"/>
        </w:rPr>
        <w:t>Proceedings of the 2020 Conference on Empirical Methods in Natural Language Processing (EMNLP): System Demonstrations</w:t>
      </w:r>
      <w:r w:rsidRPr="00924AD9">
        <w:rPr>
          <w:color w:val="000000" w:themeColor="text1"/>
          <w:sz w:val="20"/>
        </w:rPr>
        <w:t>, 2020, pp. 38–45.</w:t>
      </w:r>
    </w:p>
    <w:p w14:paraId="0259F1F0" w14:textId="77777777" w:rsidR="00A70DFC" w:rsidRPr="00924AD9" w:rsidRDefault="00000000">
      <w:pPr>
        <w:spacing w:after="120"/>
        <w:ind w:left="576" w:hanging="576"/>
        <w:rPr>
          <w:color w:val="000000" w:themeColor="text1"/>
        </w:rPr>
      </w:pPr>
      <w:r w:rsidRPr="00924AD9">
        <w:rPr>
          <w:b/>
          <w:color w:val="000000" w:themeColor="text1"/>
          <w:sz w:val="20"/>
        </w:rPr>
        <w:t xml:space="preserve">[10]  </w:t>
      </w:r>
      <w:r w:rsidRPr="00924AD9">
        <w:rPr>
          <w:color w:val="000000" w:themeColor="text1"/>
          <w:sz w:val="20"/>
        </w:rPr>
        <w:t xml:space="preserve">D. P. Kingma and J. Ba, "Adam: A method for stochastic optimization," in </w:t>
      </w:r>
      <w:r w:rsidRPr="00924AD9">
        <w:rPr>
          <w:i/>
          <w:color w:val="000000" w:themeColor="text1"/>
          <w:sz w:val="20"/>
        </w:rPr>
        <w:t>International Conference on Learning Representations (ICLR)</w:t>
      </w:r>
      <w:r w:rsidRPr="00924AD9">
        <w:rPr>
          <w:color w:val="000000" w:themeColor="text1"/>
          <w:sz w:val="20"/>
        </w:rPr>
        <w:t>, 2015.</w:t>
      </w:r>
    </w:p>
    <w:p w14:paraId="4FA33989" w14:textId="77777777" w:rsidR="00A70DFC" w:rsidRPr="00924AD9" w:rsidRDefault="00000000">
      <w:pPr>
        <w:spacing w:after="120"/>
        <w:ind w:left="576" w:hanging="576"/>
        <w:rPr>
          <w:color w:val="000000" w:themeColor="text1"/>
        </w:rPr>
      </w:pPr>
      <w:r w:rsidRPr="00924AD9">
        <w:rPr>
          <w:b/>
          <w:color w:val="000000" w:themeColor="text1"/>
          <w:sz w:val="20"/>
        </w:rPr>
        <w:t xml:space="preserve">[11]  </w:t>
      </w:r>
      <w:r w:rsidRPr="00924AD9">
        <w:rPr>
          <w:color w:val="000000" w:themeColor="text1"/>
          <w:sz w:val="20"/>
        </w:rPr>
        <w:t xml:space="preserve">S. Ioffe and C. Szegedy, "Batch normalization: Accelerating deep network training by reducing internal covariate shift," in </w:t>
      </w:r>
      <w:r w:rsidRPr="00924AD9">
        <w:rPr>
          <w:i/>
          <w:color w:val="000000" w:themeColor="text1"/>
          <w:sz w:val="20"/>
        </w:rPr>
        <w:t>Proceedings of the 32nd International Conference on Machine Learning (ICML)</w:t>
      </w:r>
      <w:r w:rsidRPr="00924AD9">
        <w:rPr>
          <w:color w:val="000000" w:themeColor="text1"/>
          <w:sz w:val="20"/>
        </w:rPr>
        <w:t>, 2015, pp. 448–456.</w:t>
      </w:r>
    </w:p>
    <w:p w14:paraId="43E32333" w14:textId="77777777" w:rsidR="00A70DFC" w:rsidRPr="00924AD9" w:rsidRDefault="00000000">
      <w:pPr>
        <w:spacing w:after="120"/>
        <w:ind w:left="576" w:hanging="576"/>
        <w:rPr>
          <w:color w:val="000000" w:themeColor="text1"/>
        </w:rPr>
      </w:pPr>
      <w:r w:rsidRPr="00924AD9">
        <w:rPr>
          <w:b/>
          <w:color w:val="000000" w:themeColor="text1"/>
          <w:sz w:val="20"/>
        </w:rPr>
        <w:t xml:space="preserve">[12]  </w:t>
      </w:r>
      <w:r w:rsidRPr="00924AD9">
        <w:rPr>
          <w:color w:val="000000" w:themeColor="text1"/>
          <w:sz w:val="20"/>
        </w:rPr>
        <w:t xml:space="preserve">N. Srivastava, G. Hinton, A. Krizhevsky, I. Sutskever, and R. Salakhutdinov, "Dropout: A simple way to prevent neural networks from overfitting," in </w:t>
      </w:r>
      <w:r w:rsidRPr="00924AD9">
        <w:rPr>
          <w:i/>
          <w:color w:val="000000" w:themeColor="text1"/>
          <w:sz w:val="20"/>
        </w:rPr>
        <w:t>Journal of Machine Learning Research</w:t>
      </w:r>
      <w:r w:rsidRPr="00924AD9">
        <w:rPr>
          <w:color w:val="000000" w:themeColor="text1"/>
          <w:sz w:val="20"/>
        </w:rPr>
        <w:t>, 2014, pp. 1929–1958.</w:t>
      </w:r>
    </w:p>
    <w:p w14:paraId="7BCA319E" w14:textId="77777777" w:rsidR="00A70DFC" w:rsidRPr="00924AD9" w:rsidRDefault="00000000">
      <w:pPr>
        <w:spacing w:after="120"/>
        <w:ind w:left="576" w:hanging="576"/>
        <w:rPr>
          <w:color w:val="000000" w:themeColor="text1"/>
        </w:rPr>
      </w:pPr>
      <w:r w:rsidRPr="00924AD9">
        <w:rPr>
          <w:b/>
          <w:color w:val="000000" w:themeColor="text1"/>
          <w:sz w:val="20"/>
        </w:rPr>
        <w:t xml:space="preserve">[13]  </w:t>
      </w:r>
      <w:r w:rsidRPr="00924AD9">
        <w:rPr>
          <w:color w:val="000000" w:themeColor="text1"/>
          <w:sz w:val="20"/>
        </w:rPr>
        <w:t xml:space="preserve">J. Devlin, M.-W. Chang, K. Lee, and K. Toutanova, "BERT: Pre-training of deep bidirectional transformers for language understanding," in </w:t>
      </w:r>
      <w:r w:rsidRPr="00924AD9">
        <w:rPr>
          <w:i/>
          <w:color w:val="000000" w:themeColor="text1"/>
          <w:sz w:val="20"/>
        </w:rPr>
        <w:t>Proceedings of NAACL-HLT</w:t>
      </w:r>
      <w:r w:rsidRPr="00924AD9">
        <w:rPr>
          <w:color w:val="000000" w:themeColor="text1"/>
          <w:sz w:val="20"/>
        </w:rPr>
        <w:t>, 2019, pp. 4171–4186.</w:t>
      </w:r>
    </w:p>
    <w:p w14:paraId="16DE6F4A" w14:textId="77777777" w:rsidR="00A70DFC" w:rsidRPr="00924AD9" w:rsidRDefault="00000000">
      <w:pPr>
        <w:spacing w:after="120"/>
        <w:ind w:left="576" w:hanging="576"/>
        <w:rPr>
          <w:color w:val="000000" w:themeColor="text1"/>
        </w:rPr>
      </w:pPr>
      <w:r w:rsidRPr="00924AD9">
        <w:rPr>
          <w:b/>
          <w:color w:val="000000" w:themeColor="text1"/>
          <w:sz w:val="20"/>
        </w:rPr>
        <w:t xml:space="preserve">[14]  </w:t>
      </w:r>
      <w:r w:rsidRPr="00924AD9">
        <w:rPr>
          <w:color w:val="000000" w:themeColor="text1"/>
          <w:sz w:val="20"/>
        </w:rPr>
        <w:t xml:space="preserve">A. Radford, J. W. Kim, C. Hallacy, A. Ramesh, G. Goh, S. Agarwal, G. Sastry, A. Askell, P. Mishkin, J. Clark, G. Krueger, and I. Sutskever, "Learning transferable visual models from natural language supervision," in </w:t>
      </w:r>
      <w:r w:rsidRPr="00924AD9">
        <w:rPr>
          <w:i/>
          <w:color w:val="000000" w:themeColor="text1"/>
          <w:sz w:val="20"/>
        </w:rPr>
        <w:t>Proceedings of the 38th International Conference on Machine Learning (ICML)</w:t>
      </w:r>
      <w:r w:rsidRPr="00924AD9">
        <w:rPr>
          <w:color w:val="000000" w:themeColor="text1"/>
          <w:sz w:val="20"/>
        </w:rPr>
        <w:t>, 2021, pp. 8748–8763.</w:t>
      </w:r>
    </w:p>
    <w:p w14:paraId="6E602B25" w14:textId="77777777" w:rsidR="00A70DFC" w:rsidRPr="00924AD9" w:rsidRDefault="00000000">
      <w:pPr>
        <w:spacing w:after="120"/>
        <w:ind w:left="576" w:hanging="576"/>
        <w:rPr>
          <w:color w:val="000000" w:themeColor="text1"/>
        </w:rPr>
      </w:pPr>
      <w:r w:rsidRPr="00924AD9">
        <w:rPr>
          <w:b/>
          <w:color w:val="000000" w:themeColor="text1"/>
          <w:sz w:val="20"/>
        </w:rPr>
        <w:t xml:space="preserve">[15]  </w:t>
      </w:r>
      <w:r w:rsidRPr="00924AD9">
        <w:rPr>
          <w:color w:val="000000" w:themeColor="text1"/>
          <w:sz w:val="20"/>
        </w:rPr>
        <w:t xml:space="preserve">J. D. Hunter, "Matplotlib: A 2D graphics environment," in </w:t>
      </w:r>
      <w:r w:rsidRPr="00924AD9">
        <w:rPr>
          <w:i/>
          <w:color w:val="000000" w:themeColor="text1"/>
          <w:sz w:val="20"/>
        </w:rPr>
        <w:t>Computing in Science &amp; Engineering</w:t>
      </w:r>
      <w:r w:rsidRPr="00924AD9">
        <w:rPr>
          <w:color w:val="000000" w:themeColor="text1"/>
          <w:sz w:val="20"/>
        </w:rPr>
        <w:t>, 2007, pp. 90–95.</w:t>
      </w:r>
    </w:p>
    <w:sectPr w:rsidR="00A70DFC" w:rsidRPr="00924A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935671">
    <w:abstractNumId w:val="8"/>
  </w:num>
  <w:num w:numId="2" w16cid:durableId="1464735828">
    <w:abstractNumId w:val="6"/>
  </w:num>
  <w:num w:numId="3" w16cid:durableId="792019133">
    <w:abstractNumId w:val="5"/>
  </w:num>
  <w:num w:numId="4" w16cid:durableId="1763910397">
    <w:abstractNumId w:val="4"/>
  </w:num>
  <w:num w:numId="5" w16cid:durableId="964193129">
    <w:abstractNumId w:val="7"/>
  </w:num>
  <w:num w:numId="6" w16cid:durableId="1100030371">
    <w:abstractNumId w:val="3"/>
  </w:num>
  <w:num w:numId="7" w16cid:durableId="1701394858">
    <w:abstractNumId w:val="2"/>
  </w:num>
  <w:num w:numId="8" w16cid:durableId="1096174047">
    <w:abstractNumId w:val="1"/>
  </w:num>
  <w:num w:numId="9" w16cid:durableId="102243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7E8"/>
    <w:rsid w:val="006B0E3F"/>
    <w:rsid w:val="007413BE"/>
    <w:rsid w:val="00924AD9"/>
    <w:rsid w:val="00A3058A"/>
    <w:rsid w:val="00A70DFC"/>
    <w:rsid w:val="00AA1D8D"/>
    <w:rsid w:val="00B47730"/>
    <w:rsid w:val="00B758C1"/>
    <w:rsid w:val="00C31C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4D204"/>
  <w14:defaultImageDpi w14:val="300"/>
  <w15:docId w15:val="{3AC20900-B74E-46AF-A3B3-DCFEA521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4456</Words>
  <Characters>25401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Egana Mamishova</cp:lastModifiedBy>
  <cp:revision>6</cp:revision>
  <dcterms:created xsi:type="dcterms:W3CDTF">2013-12-23T23:15:00Z</dcterms:created>
  <dcterms:modified xsi:type="dcterms:W3CDTF">2026-06-13T06:56:00Z</dcterms:modified>
  <cp:category/>
</cp:coreProperties>
</file>